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75" w:rsidRDefault="000D3175" w:rsidP="00002378">
      <w:pPr>
        <w:pStyle w:val="Titolosommario"/>
        <w:spacing w:line="240" w:lineRule="auto"/>
        <w:rPr>
          <w:sz w:val="24"/>
          <w:szCs w:val="24"/>
        </w:rPr>
      </w:pPr>
      <w:bookmarkStart w:id="0" w:name="_Toc377542792"/>
    </w:p>
    <w:p w:rsidR="00002378" w:rsidRPr="00002378" w:rsidRDefault="00002378" w:rsidP="00002378">
      <w:pPr>
        <w:pStyle w:val="Titolosommario"/>
        <w:spacing w:line="240" w:lineRule="auto"/>
        <w:rPr>
          <w:sz w:val="24"/>
          <w:szCs w:val="24"/>
        </w:rPr>
      </w:pPr>
      <w:r w:rsidRPr="00002378">
        <w:rPr>
          <w:sz w:val="24"/>
          <w:szCs w:val="24"/>
        </w:rPr>
        <w:t>INDICE</w:t>
      </w:r>
    </w:p>
    <w:p w:rsidR="00002378" w:rsidRDefault="00002378" w:rsidP="00002378">
      <w:pPr>
        <w:pStyle w:val="Titolosommario"/>
        <w:spacing w:before="0" w:line="240" w:lineRule="auto"/>
        <w:rPr>
          <w:sz w:val="24"/>
          <w:szCs w:val="24"/>
        </w:rPr>
      </w:pPr>
      <w:r w:rsidRPr="00002378">
        <w:rPr>
          <w:sz w:val="24"/>
          <w:szCs w:val="24"/>
        </w:rPr>
        <w:t>(per accedere direttamente ad una struttura, posizionarsi sulla stessa e premere contemporaneamente CTRL e tasto sinistro del mouse)</w:t>
      </w:r>
    </w:p>
    <w:p w:rsidR="00002378" w:rsidRDefault="00002378" w:rsidP="00002378">
      <w:pPr>
        <w:rPr>
          <w:lang w:eastAsia="en-US"/>
        </w:rPr>
      </w:pPr>
    </w:p>
    <w:p w:rsidR="007C55F8" w:rsidRDefault="00EF0E04">
      <w:pPr>
        <w:pStyle w:val="Sommario1"/>
        <w:tabs>
          <w:tab w:val="right" w:leader="dot" w:pos="9628"/>
        </w:tabs>
        <w:rPr>
          <w:rFonts w:asciiTheme="minorHAnsi" w:eastAsiaTheme="minorEastAsia" w:hAnsiTheme="minorHAnsi" w:cstheme="minorBidi"/>
          <w:noProof/>
          <w:sz w:val="22"/>
          <w:szCs w:val="22"/>
        </w:rPr>
      </w:pPr>
      <w:r>
        <w:rPr>
          <w:sz w:val="40"/>
          <w:szCs w:val="40"/>
        </w:rPr>
        <w:fldChar w:fldCharType="begin"/>
      </w:r>
      <w:r w:rsidR="0089561E">
        <w:rPr>
          <w:sz w:val="40"/>
          <w:szCs w:val="40"/>
        </w:rPr>
        <w:instrText xml:space="preserve"> TOC \o \h \z \u </w:instrText>
      </w:r>
      <w:r>
        <w:rPr>
          <w:sz w:val="40"/>
          <w:szCs w:val="40"/>
        </w:rPr>
        <w:fldChar w:fldCharType="separate"/>
      </w:r>
      <w:hyperlink w:anchor="_Toc30057815" w:history="1">
        <w:r w:rsidR="007C55F8" w:rsidRPr="00CF1A57">
          <w:rPr>
            <w:rStyle w:val="Collegamentoipertestuale"/>
            <w:rFonts w:ascii="Arial" w:eastAsia="Calibri" w:hAnsi="Arial" w:cs="Arial"/>
            <w:noProof/>
            <w:lang w:eastAsia="en-US"/>
          </w:rPr>
          <w:t>NORME GENERALI</w:t>
        </w:r>
        <w:r w:rsidR="007C55F8">
          <w:rPr>
            <w:noProof/>
            <w:webHidden/>
          </w:rPr>
          <w:tab/>
        </w:r>
        <w:r w:rsidR="007C55F8">
          <w:rPr>
            <w:noProof/>
            <w:webHidden/>
          </w:rPr>
          <w:fldChar w:fldCharType="begin"/>
        </w:r>
        <w:r w:rsidR="007C55F8">
          <w:rPr>
            <w:noProof/>
            <w:webHidden/>
          </w:rPr>
          <w:instrText xml:space="preserve"> PAGEREF _Toc30057815 \h </w:instrText>
        </w:r>
        <w:r w:rsidR="007C55F8">
          <w:rPr>
            <w:noProof/>
            <w:webHidden/>
          </w:rPr>
        </w:r>
        <w:r w:rsidR="007C55F8">
          <w:rPr>
            <w:noProof/>
            <w:webHidden/>
          </w:rPr>
          <w:fldChar w:fldCharType="separate"/>
        </w:r>
        <w:r w:rsidR="007C55F8">
          <w:rPr>
            <w:noProof/>
            <w:webHidden/>
          </w:rPr>
          <w:t>4</w:t>
        </w:r>
        <w:r w:rsidR="007C55F8">
          <w:rPr>
            <w:noProof/>
            <w:webHidden/>
          </w:rPr>
          <w:fldChar w:fldCharType="end"/>
        </w:r>
      </w:hyperlink>
    </w:p>
    <w:p w:rsidR="007C55F8" w:rsidRDefault="007C55F8">
      <w:pPr>
        <w:pStyle w:val="Sommario1"/>
        <w:tabs>
          <w:tab w:val="right" w:leader="dot" w:pos="9628"/>
        </w:tabs>
        <w:rPr>
          <w:rFonts w:asciiTheme="minorHAnsi" w:eastAsiaTheme="minorEastAsia" w:hAnsiTheme="minorHAnsi" w:cstheme="minorBidi"/>
          <w:noProof/>
          <w:sz w:val="22"/>
          <w:szCs w:val="22"/>
        </w:rPr>
      </w:pPr>
      <w:hyperlink w:anchor="_Toc30057816" w:history="1">
        <w:r w:rsidRPr="00CF1A57">
          <w:rPr>
            <w:rStyle w:val="Collegamentoipertestuale"/>
            <w:rFonts w:ascii="Arial" w:eastAsia="Calibri" w:hAnsi="Arial" w:cs="Arial"/>
            <w:noProof/>
            <w:lang w:eastAsia="en-US"/>
          </w:rPr>
          <w:t>STRUTTURE IN STAFF AL SINDACO</w:t>
        </w:r>
        <w:r>
          <w:rPr>
            <w:noProof/>
            <w:webHidden/>
          </w:rPr>
          <w:tab/>
        </w:r>
        <w:r>
          <w:rPr>
            <w:noProof/>
            <w:webHidden/>
          </w:rPr>
          <w:fldChar w:fldCharType="begin"/>
        </w:r>
        <w:r>
          <w:rPr>
            <w:noProof/>
            <w:webHidden/>
          </w:rPr>
          <w:instrText xml:space="preserve"> PAGEREF _Toc30057816 \h </w:instrText>
        </w:r>
        <w:r>
          <w:rPr>
            <w:noProof/>
            <w:webHidden/>
          </w:rPr>
        </w:r>
        <w:r>
          <w:rPr>
            <w:noProof/>
            <w:webHidden/>
          </w:rPr>
          <w:fldChar w:fldCharType="separate"/>
        </w:r>
        <w:r>
          <w:rPr>
            <w:noProof/>
            <w:webHidden/>
          </w:rPr>
          <w:t>8</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17" w:history="1">
        <w:r w:rsidRPr="00CF1A57">
          <w:rPr>
            <w:rStyle w:val="Collegamentoipertestuale"/>
            <w:iCs/>
            <w:shd w:val="clear" w:color="auto" w:fill="FFFF99"/>
          </w:rPr>
          <w:t>DIREZIONE GABINETTO DEL SINDACO</w:t>
        </w:r>
        <w:r>
          <w:rPr>
            <w:webHidden/>
          </w:rPr>
          <w:tab/>
        </w:r>
        <w:r>
          <w:rPr>
            <w:webHidden/>
          </w:rPr>
          <w:fldChar w:fldCharType="begin"/>
        </w:r>
        <w:r>
          <w:rPr>
            <w:webHidden/>
          </w:rPr>
          <w:instrText xml:space="preserve"> PAGEREF _Toc30057817 \h </w:instrText>
        </w:r>
        <w:r>
          <w:rPr>
            <w:webHidden/>
          </w:rPr>
        </w:r>
        <w:r>
          <w:rPr>
            <w:webHidden/>
          </w:rPr>
          <w:fldChar w:fldCharType="separate"/>
        </w:r>
        <w:r>
          <w:rPr>
            <w:webHidden/>
          </w:rPr>
          <w:t>8</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18" w:history="1">
        <w:r w:rsidRPr="00CF1A57">
          <w:rPr>
            <w:rStyle w:val="Collegamentoipertestuale"/>
            <w:rFonts w:cs="Calibri"/>
            <w:iCs/>
            <w:shd w:val="clear" w:color="auto" w:fill="FFFF99"/>
          </w:rPr>
          <w:t>DIREZIONE  EVENTI, GRANDI EVENTI E UFFICIO PROCEDIMENTI AMMINISTRATIVI (UPA)</w:t>
        </w:r>
        <w:r>
          <w:rPr>
            <w:webHidden/>
          </w:rPr>
          <w:tab/>
        </w:r>
        <w:r>
          <w:rPr>
            <w:webHidden/>
          </w:rPr>
          <w:fldChar w:fldCharType="begin"/>
        </w:r>
        <w:r>
          <w:rPr>
            <w:webHidden/>
          </w:rPr>
          <w:instrText xml:space="preserve"> PAGEREF _Toc30057818 \h </w:instrText>
        </w:r>
        <w:r>
          <w:rPr>
            <w:webHidden/>
          </w:rPr>
        </w:r>
        <w:r>
          <w:rPr>
            <w:webHidden/>
          </w:rPr>
          <w:fldChar w:fldCharType="separate"/>
        </w:r>
        <w:r>
          <w:rPr>
            <w:webHidden/>
          </w:rPr>
          <w:t>9</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19" w:history="1">
        <w:r w:rsidRPr="00CF1A57">
          <w:rPr>
            <w:rStyle w:val="Collegamentoipertestuale"/>
            <w:iCs/>
            <w:shd w:val="clear" w:color="auto" w:fill="FFFF99"/>
          </w:rPr>
          <w:t>DIREZIONE GOVERNO E SICUREZZA DEI TERRITORI MUNICIPALI</w:t>
        </w:r>
        <w:r>
          <w:rPr>
            <w:webHidden/>
          </w:rPr>
          <w:tab/>
        </w:r>
        <w:r>
          <w:rPr>
            <w:webHidden/>
          </w:rPr>
          <w:fldChar w:fldCharType="begin"/>
        </w:r>
        <w:r>
          <w:rPr>
            <w:webHidden/>
          </w:rPr>
          <w:instrText xml:space="preserve"> PAGEREF _Toc30057819 \h </w:instrText>
        </w:r>
        <w:r>
          <w:rPr>
            <w:webHidden/>
          </w:rPr>
        </w:r>
        <w:r>
          <w:rPr>
            <w:webHidden/>
          </w:rPr>
          <w:fldChar w:fldCharType="separate"/>
        </w:r>
        <w:r>
          <w:rPr>
            <w:webHidden/>
          </w:rPr>
          <w:t>10</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20" w:history="1">
        <w:r w:rsidRPr="00CF1A57">
          <w:rPr>
            <w:rStyle w:val="Collegamentoipertestuale"/>
            <w:b/>
            <w:bCs/>
            <w:iCs/>
            <w:noProof/>
            <w:bdr w:val="single" w:sz="8" w:space="0" w:color="800000"/>
            <w:shd w:val="diagCross" w:color="A6A6A6" w:fill="C0C0C0"/>
          </w:rPr>
          <w:t>MUNICIPIO</w:t>
        </w:r>
        <w:r>
          <w:rPr>
            <w:noProof/>
            <w:webHidden/>
          </w:rPr>
          <w:tab/>
        </w:r>
        <w:r>
          <w:rPr>
            <w:noProof/>
            <w:webHidden/>
          </w:rPr>
          <w:fldChar w:fldCharType="begin"/>
        </w:r>
        <w:r>
          <w:rPr>
            <w:noProof/>
            <w:webHidden/>
          </w:rPr>
          <w:instrText xml:space="preserve"> PAGEREF _Toc30057820 \h </w:instrText>
        </w:r>
        <w:r>
          <w:rPr>
            <w:noProof/>
            <w:webHidden/>
          </w:rPr>
        </w:r>
        <w:r>
          <w:rPr>
            <w:noProof/>
            <w:webHidden/>
          </w:rPr>
          <w:fldChar w:fldCharType="separate"/>
        </w:r>
        <w:r>
          <w:rPr>
            <w:noProof/>
            <w:webHidden/>
          </w:rPr>
          <w:t>12</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21" w:history="1">
        <w:r w:rsidRPr="00CF1A57">
          <w:rPr>
            <w:rStyle w:val="Collegamentoipertestuale"/>
            <w:iCs/>
            <w:shd w:val="clear" w:color="auto" w:fill="FFFF99"/>
          </w:rPr>
          <w:t>DIREZIONE CORPO POLIZIA LOCALE</w:t>
        </w:r>
        <w:r>
          <w:rPr>
            <w:webHidden/>
          </w:rPr>
          <w:tab/>
        </w:r>
        <w:r>
          <w:rPr>
            <w:webHidden/>
          </w:rPr>
          <w:fldChar w:fldCharType="begin"/>
        </w:r>
        <w:r>
          <w:rPr>
            <w:webHidden/>
          </w:rPr>
          <w:instrText xml:space="preserve"> PAGEREF _Toc30057821 \h </w:instrText>
        </w:r>
        <w:r>
          <w:rPr>
            <w:webHidden/>
          </w:rPr>
        </w:r>
        <w:r>
          <w:rPr>
            <w:webHidden/>
          </w:rPr>
          <w:fldChar w:fldCharType="separate"/>
        </w:r>
        <w:r>
          <w:rPr>
            <w:webHidden/>
          </w:rPr>
          <w:t>13</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22" w:history="1">
        <w:r w:rsidRPr="00CF1A57">
          <w:rPr>
            <w:rStyle w:val="Collegamentoipertestuale"/>
            <w:b/>
            <w:bCs/>
            <w:iCs/>
            <w:noProof/>
            <w:bdr w:val="single" w:sz="4" w:space="0" w:color="000080" w:shadow="1"/>
            <w:shd w:val="clear" w:color="auto" w:fill="FFCC99"/>
          </w:rPr>
          <w:t>SETTORE AMMINISTRAZIONE E LOGISTICA</w:t>
        </w:r>
        <w:r>
          <w:rPr>
            <w:noProof/>
            <w:webHidden/>
          </w:rPr>
          <w:tab/>
        </w:r>
        <w:r>
          <w:rPr>
            <w:noProof/>
            <w:webHidden/>
          </w:rPr>
          <w:fldChar w:fldCharType="begin"/>
        </w:r>
        <w:r>
          <w:rPr>
            <w:noProof/>
            <w:webHidden/>
          </w:rPr>
          <w:instrText xml:space="preserve"> PAGEREF _Toc30057822 \h </w:instrText>
        </w:r>
        <w:r>
          <w:rPr>
            <w:noProof/>
            <w:webHidden/>
          </w:rPr>
        </w:r>
        <w:r>
          <w:rPr>
            <w:noProof/>
            <w:webHidden/>
          </w:rPr>
          <w:fldChar w:fldCharType="separate"/>
        </w:r>
        <w:r>
          <w:rPr>
            <w:noProof/>
            <w:webHidden/>
          </w:rPr>
          <w:t>14</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23" w:history="1">
        <w:r w:rsidRPr="00CF1A57">
          <w:rPr>
            <w:rStyle w:val="Collegamentoipertestuale"/>
            <w:b/>
            <w:bCs/>
            <w:iCs/>
            <w:noProof/>
            <w:bdr w:val="single" w:sz="4" w:space="0" w:color="000080" w:shadow="1"/>
            <w:shd w:val="clear" w:color="auto" w:fill="FFCC99"/>
          </w:rPr>
          <w:t>SETTORE REPARTI SPECIALI</w:t>
        </w:r>
        <w:r>
          <w:rPr>
            <w:noProof/>
            <w:webHidden/>
          </w:rPr>
          <w:tab/>
        </w:r>
        <w:r>
          <w:rPr>
            <w:noProof/>
            <w:webHidden/>
          </w:rPr>
          <w:fldChar w:fldCharType="begin"/>
        </w:r>
        <w:r>
          <w:rPr>
            <w:noProof/>
            <w:webHidden/>
          </w:rPr>
          <w:instrText xml:space="preserve"> PAGEREF _Toc30057823 \h </w:instrText>
        </w:r>
        <w:r>
          <w:rPr>
            <w:noProof/>
            <w:webHidden/>
          </w:rPr>
        </w:r>
        <w:r>
          <w:rPr>
            <w:noProof/>
            <w:webHidden/>
          </w:rPr>
          <w:fldChar w:fldCharType="separate"/>
        </w:r>
        <w:r>
          <w:rPr>
            <w:noProof/>
            <w:webHidden/>
          </w:rPr>
          <w:t>15</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24" w:history="1">
        <w:r w:rsidRPr="00CF1A57">
          <w:rPr>
            <w:rStyle w:val="Collegamentoipertestuale"/>
            <w:b/>
            <w:bCs/>
            <w:iCs/>
            <w:noProof/>
            <w:bdr w:val="single" w:sz="4" w:space="0" w:color="000080" w:shadow="1"/>
            <w:shd w:val="clear" w:color="auto" w:fill="FFCC99"/>
          </w:rPr>
          <w:t>SETTORE TERRITORIO</w:t>
        </w:r>
        <w:r>
          <w:rPr>
            <w:noProof/>
            <w:webHidden/>
          </w:rPr>
          <w:tab/>
        </w:r>
        <w:r>
          <w:rPr>
            <w:noProof/>
            <w:webHidden/>
          </w:rPr>
          <w:fldChar w:fldCharType="begin"/>
        </w:r>
        <w:r>
          <w:rPr>
            <w:noProof/>
            <w:webHidden/>
          </w:rPr>
          <w:instrText xml:space="preserve"> PAGEREF _Toc30057824 \h </w:instrText>
        </w:r>
        <w:r>
          <w:rPr>
            <w:noProof/>
            <w:webHidden/>
          </w:rPr>
        </w:r>
        <w:r>
          <w:rPr>
            <w:noProof/>
            <w:webHidden/>
          </w:rPr>
          <w:fldChar w:fldCharType="separate"/>
        </w:r>
        <w:r>
          <w:rPr>
            <w:noProof/>
            <w:webHidden/>
          </w:rPr>
          <w:t>15</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25" w:history="1">
        <w:r w:rsidRPr="00CF1A57">
          <w:rPr>
            <w:rStyle w:val="Collegamentoipertestuale"/>
            <w:iCs/>
            <w:shd w:val="clear" w:color="auto" w:fill="FFFF99"/>
          </w:rPr>
          <w:t>DIREZIONE AVVOCATURA</w:t>
        </w:r>
        <w:r>
          <w:rPr>
            <w:webHidden/>
          </w:rPr>
          <w:tab/>
        </w:r>
        <w:r>
          <w:rPr>
            <w:webHidden/>
          </w:rPr>
          <w:fldChar w:fldCharType="begin"/>
        </w:r>
        <w:r>
          <w:rPr>
            <w:webHidden/>
          </w:rPr>
          <w:instrText xml:space="preserve"> PAGEREF _Toc30057825 \h </w:instrText>
        </w:r>
        <w:r>
          <w:rPr>
            <w:webHidden/>
          </w:rPr>
        </w:r>
        <w:r>
          <w:rPr>
            <w:webHidden/>
          </w:rPr>
          <w:fldChar w:fldCharType="separate"/>
        </w:r>
        <w:r>
          <w:rPr>
            <w:webHidden/>
          </w:rPr>
          <w:t>16</w:t>
        </w:r>
        <w:r>
          <w:rPr>
            <w:webHidden/>
          </w:rPr>
          <w:fldChar w:fldCharType="end"/>
        </w:r>
      </w:hyperlink>
    </w:p>
    <w:p w:rsidR="007C55F8" w:rsidRDefault="007C55F8">
      <w:pPr>
        <w:pStyle w:val="Sommario3"/>
        <w:tabs>
          <w:tab w:val="right" w:leader="dot" w:pos="9628"/>
        </w:tabs>
        <w:rPr>
          <w:rFonts w:asciiTheme="minorHAnsi" w:eastAsiaTheme="minorEastAsia" w:hAnsiTheme="minorHAnsi" w:cstheme="minorBidi"/>
          <w:noProof/>
          <w:sz w:val="22"/>
          <w:szCs w:val="22"/>
        </w:rPr>
      </w:pPr>
      <w:hyperlink w:anchor="_Toc30057826" w:history="1">
        <w:r w:rsidRPr="00CF1A57">
          <w:rPr>
            <w:rStyle w:val="Collegamentoipertestuale"/>
            <w:noProof/>
          </w:rPr>
          <w:t>STRUTTURA DI STAFF AREA URBANISTICA E AMBIENTE</w:t>
        </w:r>
        <w:r>
          <w:rPr>
            <w:noProof/>
            <w:webHidden/>
          </w:rPr>
          <w:tab/>
        </w:r>
        <w:r>
          <w:rPr>
            <w:noProof/>
            <w:webHidden/>
          </w:rPr>
          <w:fldChar w:fldCharType="begin"/>
        </w:r>
        <w:r>
          <w:rPr>
            <w:noProof/>
            <w:webHidden/>
          </w:rPr>
          <w:instrText xml:space="preserve"> PAGEREF _Toc30057826 \h </w:instrText>
        </w:r>
        <w:r>
          <w:rPr>
            <w:noProof/>
            <w:webHidden/>
          </w:rPr>
        </w:r>
        <w:r>
          <w:rPr>
            <w:noProof/>
            <w:webHidden/>
          </w:rPr>
          <w:fldChar w:fldCharType="separate"/>
        </w:r>
        <w:r>
          <w:rPr>
            <w:noProof/>
            <w:webHidden/>
          </w:rPr>
          <w:t>16</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27" w:history="1">
        <w:r w:rsidRPr="00CF1A57">
          <w:rPr>
            <w:rStyle w:val="Collegamentoipertestuale"/>
            <w:b/>
            <w:bCs/>
            <w:iCs/>
            <w:noProof/>
            <w:bdr w:val="single" w:sz="4" w:space="0" w:color="000080" w:shadow="1"/>
            <w:shd w:val="clear" w:color="auto" w:fill="FFCC99"/>
          </w:rPr>
          <w:t>SETTORE DIRITTO CIVILE</w:t>
        </w:r>
        <w:r>
          <w:rPr>
            <w:noProof/>
            <w:webHidden/>
          </w:rPr>
          <w:tab/>
        </w:r>
        <w:r>
          <w:rPr>
            <w:noProof/>
            <w:webHidden/>
          </w:rPr>
          <w:fldChar w:fldCharType="begin"/>
        </w:r>
        <w:r>
          <w:rPr>
            <w:noProof/>
            <w:webHidden/>
          </w:rPr>
          <w:instrText xml:space="preserve"> PAGEREF _Toc30057827 \h </w:instrText>
        </w:r>
        <w:r>
          <w:rPr>
            <w:noProof/>
            <w:webHidden/>
          </w:rPr>
        </w:r>
        <w:r>
          <w:rPr>
            <w:noProof/>
            <w:webHidden/>
          </w:rPr>
          <w:fldChar w:fldCharType="separate"/>
        </w:r>
        <w:r>
          <w:rPr>
            <w:noProof/>
            <w:webHidden/>
          </w:rPr>
          <w:t>17</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28" w:history="1">
        <w:r w:rsidRPr="00CF1A57">
          <w:rPr>
            <w:rStyle w:val="Collegamentoipertestuale"/>
            <w:b/>
            <w:bCs/>
            <w:iCs/>
            <w:noProof/>
            <w:bdr w:val="single" w:sz="4" w:space="0" w:color="000080" w:shadow="1"/>
            <w:shd w:val="clear" w:color="auto" w:fill="FFCC99"/>
          </w:rPr>
          <w:t>SETTORE DIRITTO AMMINISTRATIVO E TRIBUTARIO</w:t>
        </w:r>
        <w:r>
          <w:rPr>
            <w:noProof/>
            <w:webHidden/>
          </w:rPr>
          <w:tab/>
        </w:r>
        <w:r>
          <w:rPr>
            <w:noProof/>
            <w:webHidden/>
          </w:rPr>
          <w:fldChar w:fldCharType="begin"/>
        </w:r>
        <w:r>
          <w:rPr>
            <w:noProof/>
            <w:webHidden/>
          </w:rPr>
          <w:instrText xml:space="preserve"> PAGEREF _Toc30057828 \h </w:instrText>
        </w:r>
        <w:r>
          <w:rPr>
            <w:noProof/>
            <w:webHidden/>
          </w:rPr>
        </w:r>
        <w:r>
          <w:rPr>
            <w:noProof/>
            <w:webHidden/>
          </w:rPr>
          <w:fldChar w:fldCharType="separate"/>
        </w:r>
        <w:r>
          <w:rPr>
            <w:noProof/>
            <w:webHidden/>
          </w:rPr>
          <w:t>17</w:t>
        </w:r>
        <w:r>
          <w:rPr>
            <w:noProof/>
            <w:webHidden/>
          </w:rPr>
          <w:fldChar w:fldCharType="end"/>
        </w:r>
      </w:hyperlink>
    </w:p>
    <w:p w:rsidR="007C55F8" w:rsidRDefault="007C55F8">
      <w:pPr>
        <w:pStyle w:val="Sommario1"/>
        <w:tabs>
          <w:tab w:val="right" w:leader="dot" w:pos="9628"/>
        </w:tabs>
        <w:rPr>
          <w:rFonts w:asciiTheme="minorHAnsi" w:eastAsiaTheme="minorEastAsia" w:hAnsiTheme="minorHAnsi" w:cstheme="minorBidi"/>
          <w:noProof/>
          <w:sz w:val="22"/>
          <w:szCs w:val="22"/>
        </w:rPr>
      </w:pPr>
      <w:hyperlink w:anchor="_Toc30057829" w:history="1">
        <w:r w:rsidRPr="00CF1A57">
          <w:rPr>
            <w:rStyle w:val="Collegamentoipertestuale"/>
            <w:rFonts w:ascii="Arial" w:eastAsia="Calibri" w:hAnsi="Arial" w:cs="Arial"/>
            <w:noProof/>
            <w:lang w:eastAsia="en-US"/>
          </w:rPr>
          <w:t>STRUTTURE SEGRETERIA GENERALE</w:t>
        </w:r>
        <w:r>
          <w:rPr>
            <w:noProof/>
            <w:webHidden/>
          </w:rPr>
          <w:tab/>
        </w:r>
        <w:r>
          <w:rPr>
            <w:noProof/>
            <w:webHidden/>
          </w:rPr>
          <w:fldChar w:fldCharType="begin"/>
        </w:r>
        <w:r>
          <w:rPr>
            <w:noProof/>
            <w:webHidden/>
          </w:rPr>
          <w:instrText xml:space="preserve"> PAGEREF _Toc30057829 \h </w:instrText>
        </w:r>
        <w:r>
          <w:rPr>
            <w:noProof/>
            <w:webHidden/>
          </w:rPr>
        </w:r>
        <w:r>
          <w:rPr>
            <w:noProof/>
            <w:webHidden/>
          </w:rPr>
          <w:fldChar w:fldCharType="separate"/>
        </w:r>
        <w:r>
          <w:rPr>
            <w:noProof/>
            <w:webHidden/>
          </w:rPr>
          <w:t>18</w:t>
        </w:r>
        <w:r>
          <w:rPr>
            <w:noProof/>
            <w:webHidden/>
          </w:rPr>
          <w:fldChar w:fldCharType="end"/>
        </w:r>
      </w:hyperlink>
    </w:p>
    <w:p w:rsidR="007C55F8" w:rsidRDefault="007C55F8">
      <w:pPr>
        <w:pStyle w:val="Sommario3"/>
        <w:tabs>
          <w:tab w:val="right" w:leader="dot" w:pos="9628"/>
        </w:tabs>
        <w:rPr>
          <w:rFonts w:asciiTheme="minorHAnsi" w:eastAsiaTheme="minorEastAsia" w:hAnsiTheme="minorHAnsi" w:cstheme="minorBidi"/>
          <w:noProof/>
          <w:sz w:val="22"/>
          <w:szCs w:val="22"/>
        </w:rPr>
      </w:pPr>
      <w:hyperlink w:anchor="_Toc30057830" w:history="1">
        <w:r w:rsidRPr="00CF1A57">
          <w:rPr>
            <w:rStyle w:val="Collegamentoipertestuale"/>
            <w:noProof/>
          </w:rPr>
          <w:t>STRUTTURA DI STAFF PREVENZIONE DELLA CORRUZIONE E TRASPARENZA</w:t>
        </w:r>
        <w:r>
          <w:rPr>
            <w:noProof/>
            <w:webHidden/>
          </w:rPr>
          <w:tab/>
        </w:r>
        <w:r>
          <w:rPr>
            <w:noProof/>
            <w:webHidden/>
          </w:rPr>
          <w:fldChar w:fldCharType="begin"/>
        </w:r>
        <w:r>
          <w:rPr>
            <w:noProof/>
            <w:webHidden/>
          </w:rPr>
          <w:instrText xml:space="preserve"> PAGEREF _Toc30057830 \h </w:instrText>
        </w:r>
        <w:r>
          <w:rPr>
            <w:noProof/>
            <w:webHidden/>
          </w:rPr>
        </w:r>
        <w:r>
          <w:rPr>
            <w:noProof/>
            <w:webHidden/>
          </w:rPr>
          <w:fldChar w:fldCharType="separate"/>
        </w:r>
        <w:r>
          <w:rPr>
            <w:noProof/>
            <w:webHidden/>
          </w:rPr>
          <w:t>18</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31" w:history="1">
        <w:r w:rsidRPr="00CF1A57">
          <w:rPr>
            <w:rStyle w:val="Collegamentoipertestuale"/>
            <w:iCs/>
            <w:shd w:val="clear" w:color="auto" w:fill="FFFF99"/>
          </w:rPr>
          <w:t>DIREZIONE SEGRETERIA GENERALE E ORGANI ISTITUZIONALI</w:t>
        </w:r>
        <w:r>
          <w:rPr>
            <w:webHidden/>
          </w:rPr>
          <w:tab/>
        </w:r>
        <w:r>
          <w:rPr>
            <w:webHidden/>
          </w:rPr>
          <w:fldChar w:fldCharType="begin"/>
        </w:r>
        <w:r>
          <w:rPr>
            <w:webHidden/>
          </w:rPr>
          <w:instrText xml:space="preserve"> PAGEREF _Toc30057831 \h </w:instrText>
        </w:r>
        <w:r>
          <w:rPr>
            <w:webHidden/>
          </w:rPr>
        </w:r>
        <w:r>
          <w:rPr>
            <w:webHidden/>
          </w:rPr>
          <w:fldChar w:fldCharType="separate"/>
        </w:r>
        <w:r>
          <w:rPr>
            <w:webHidden/>
          </w:rPr>
          <w:t>18</w:t>
        </w:r>
        <w:r>
          <w:rPr>
            <w:webHidden/>
          </w:rPr>
          <w:fldChar w:fldCharType="end"/>
        </w:r>
      </w:hyperlink>
    </w:p>
    <w:p w:rsidR="007C55F8" w:rsidRDefault="007C55F8">
      <w:pPr>
        <w:pStyle w:val="Sommario1"/>
        <w:tabs>
          <w:tab w:val="right" w:leader="dot" w:pos="9628"/>
        </w:tabs>
        <w:rPr>
          <w:rFonts w:asciiTheme="minorHAnsi" w:eastAsiaTheme="minorEastAsia" w:hAnsiTheme="minorHAnsi" w:cstheme="minorBidi"/>
          <w:noProof/>
          <w:sz w:val="22"/>
          <w:szCs w:val="22"/>
        </w:rPr>
      </w:pPr>
      <w:hyperlink w:anchor="_Toc30057832" w:history="1">
        <w:r w:rsidRPr="00CF1A57">
          <w:rPr>
            <w:rStyle w:val="Collegamentoipertestuale"/>
            <w:noProof/>
          </w:rPr>
          <w:t>DIREZIONE GENERALE</w:t>
        </w:r>
        <w:r>
          <w:rPr>
            <w:noProof/>
            <w:webHidden/>
          </w:rPr>
          <w:tab/>
        </w:r>
        <w:r>
          <w:rPr>
            <w:noProof/>
            <w:webHidden/>
          </w:rPr>
          <w:fldChar w:fldCharType="begin"/>
        </w:r>
        <w:r>
          <w:rPr>
            <w:noProof/>
            <w:webHidden/>
          </w:rPr>
          <w:instrText xml:space="preserve"> PAGEREF _Toc30057832 \h </w:instrText>
        </w:r>
        <w:r>
          <w:rPr>
            <w:noProof/>
            <w:webHidden/>
          </w:rPr>
        </w:r>
        <w:r>
          <w:rPr>
            <w:noProof/>
            <w:webHidden/>
          </w:rPr>
          <w:fldChar w:fldCharType="separate"/>
        </w:r>
        <w:r>
          <w:rPr>
            <w:noProof/>
            <w:webHidden/>
          </w:rPr>
          <w:t>19</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33" w:history="1">
        <w:r w:rsidRPr="00CF1A57">
          <w:rPr>
            <w:rStyle w:val="Collegamentoipertestuale"/>
            <w:iCs/>
            <w:shd w:val="clear" w:color="auto" w:fill="FFFF99"/>
          </w:rPr>
          <w:t>DIREZIONE PROTEZIONE CIVILE E VALORIZZAZIONE DEL VOLONTARIATO</w:t>
        </w:r>
        <w:r>
          <w:rPr>
            <w:webHidden/>
          </w:rPr>
          <w:tab/>
        </w:r>
        <w:r>
          <w:rPr>
            <w:webHidden/>
          </w:rPr>
          <w:fldChar w:fldCharType="begin"/>
        </w:r>
        <w:r>
          <w:rPr>
            <w:webHidden/>
          </w:rPr>
          <w:instrText xml:space="preserve"> PAGEREF _Toc30057833 \h </w:instrText>
        </w:r>
        <w:r>
          <w:rPr>
            <w:webHidden/>
          </w:rPr>
        </w:r>
        <w:r>
          <w:rPr>
            <w:webHidden/>
          </w:rPr>
          <w:fldChar w:fldCharType="separate"/>
        </w:r>
        <w:r>
          <w:rPr>
            <w:webHidden/>
          </w:rPr>
          <w:t>19</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34" w:history="1">
        <w:r w:rsidRPr="00CF1A57">
          <w:rPr>
            <w:rStyle w:val="Collegamentoipertestuale"/>
            <w:iCs/>
            <w:shd w:val="clear" w:color="auto" w:fill="FFFF99"/>
          </w:rPr>
          <w:t>DIREZIONE STAZIONE UNICA APPALTANTE</w:t>
        </w:r>
        <w:r>
          <w:rPr>
            <w:webHidden/>
          </w:rPr>
          <w:tab/>
        </w:r>
        <w:r>
          <w:rPr>
            <w:webHidden/>
          </w:rPr>
          <w:fldChar w:fldCharType="begin"/>
        </w:r>
        <w:r>
          <w:rPr>
            <w:webHidden/>
          </w:rPr>
          <w:instrText xml:space="preserve"> PAGEREF _Toc30057834 \h </w:instrText>
        </w:r>
        <w:r>
          <w:rPr>
            <w:webHidden/>
          </w:rPr>
        </w:r>
        <w:r>
          <w:rPr>
            <w:webHidden/>
          </w:rPr>
          <w:fldChar w:fldCharType="separate"/>
        </w:r>
        <w:r>
          <w:rPr>
            <w:webHidden/>
          </w:rPr>
          <w:t>21</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35" w:history="1">
        <w:r w:rsidRPr="00CF1A57">
          <w:rPr>
            <w:rStyle w:val="Collegamentoipertestuale"/>
            <w:b/>
            <w:bCs/>
            <w:iCs/>
            <w:noProof/>
            <w:bdr w:val="single" w:sz="4" w:space="0" w:color="000080" w:shadow="1"/>
            <w:shd w:val="clear" w:color="auto" w:fill="FFCC99"/>
          </w:rPr>
          <w:t>SETTORE LAVORI</w:t>
        </w:r>
        <w:r>
          <w:rPr>
            <w:noProof/>
            <w:webHidden/>
          </w:rPr>
          <w:tab/>
        </w:r>
        <w:r>
          <w:rPr>
            <w:noProof/>
            <w:webHidden/>
          </w:rPr>
          <w:fldChar w:fldCharType="begin"/>
        </w:r>
        <w:r>
          <w:rPr>
            <w:noProof/>
            <w:webHidden/>
          </w:rPr>
          <w:instrText xml:space="preserve"> PAGEREF _Toc30057835 \h </w:instrText>
        </w:r>
        <w:r>
          <w:rPr>
            <w:noProof/>
            <w:webHidden/>
          </w:rPr>
        </w:r>
        <w:r>
          <w:rPr>
            <w:noProof/>
            <w:webHidden/>
          </w:rPr>
          <w:fldChar w:fldCharType="separate"/>
        </w:r>
        <w:r>
          <w:rPr>
            <w:noProof/>
            <w:webHidden/>
          </w:rPr>
          <w:t>21</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36" w:history="1">
        <w:r w:rsidRPr="00CF1A57">
          <w:rPr>
            <w:rStyle w:val="Collegamentoipertestuale"/>
            <w:b/>
            <w:bCs/>
            <w:iCs/>
            <w:noProof/>
            <w:bdr w:val="single" w:sz="4" w:space="0" w:color="000080" w:shadow="1"/>
            <w:shd w:val="clear" w:color="auto" w:fill="FFCC99"/>
          </w:rPr>
          <w:t>SETTORE BENI E SERVIZI</w:t>
        </w:r>
        <w:r>
          <w:rPr>
            <w:noProof/>
            <w:webHidden/>
          </w:rPr>
          <w:tab/>
        </w:r>
        <w:r>
          <w:rPr>
            <w:noProof/>
            <w:webHidden/>
          </w:rPr>
          <w:fldChar w:fldCharType="begin"/>
        </w:r>
        <w:r>
          <w:rPr>
            <w:noProof/>
            <w:webHidden/>
          </w:rPr>
          <w:instrText xml:space="preserve"> PAGEREF _Toc30057836 \h </w:instrText>
        </w:r>
        <w:r>
          <w:rPr>
            <w:noProof/>
            <w:webHidden/>
          </w:rPr>
        </w:r>
        <w:r>
          <w:rPr>
            <w:noProof/>
            <w:webHidden/>
          </w:rPr>
          <w:fldChar w:fldCharType="separate"/>
        </w:r>
        <w:r>
          <w:rPr>
            <w:noProof/>
            <w:webHidden/>
          </w:rPr>
          <w:t>22</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37" w:history="1">
        <w:r w:rsidRPr="00CF1A57">
          <w:rPr>
            <w:rStyle w:val="Collegamentoipertestuale"/>
            <w:iCs/>
            <w:shd w:val="clear" w:color="auto" w:fill="FFFF99"/>
          </w:rPr>
          <w:t>DIREZIONE SVILUPPO DEL PERSONALE E FORMAZIONE</w:t>
        </w:r>
        <w:r>
          <w:rPr>
            <w:webHidden/>
          </w:rPr>
          <w:tab/>
        </w:r>
        <w:r>
          <w:rPr>
            <w:webHidden/>
          </w:rPr>
          <w:fldChar w:fldCharType="begin"/>
        </w:r>
        <w:r>
          <w:rPr>
            <w:webHidden/>
          </w:rPr>
          <w:instrText xml:space="preserve"> PAGEREF _Toc30057837 \h </w:instrText>
        </w:r>
        <w:r>
          <w:rPr>
            <w:webHidden/>
          </w:rPr>
        </w:r>
        <w:r>
          <w:rPr>
            <w:webHidden/>
          </w:rPr>
          <w:fldChar w:fldCharType="separate"/>
        </w:r>
        <w:r>
          <w:rPr>
            <w:webHidden/>
          </w:rPr>
          <w:t>23</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38" w:history="1">
        <w:r w:rsidRPr="00CF1A57">
          <w:rPr>
            <w:rStyle w:val="Collegamentoipertestuale"/>
            <w:b/>
            <w:bCs/>
            <w:iCs/>
            <w:noProof/>
            <w:bdr w:val="single" w:sz="4" w:space="0" w:color="000080" w:shadow="1"/>
            <w:shd w:val="clear" w:color="auto" w:fill="FFCC99"/>
          </w:rPr>
          <w:t>SETTORE RISORSE UMANE</w:t>
        </w:r>
        <w:r>
          <w:rPr>
            <w:noProof/>
            <w:webHidden/>
          </w:rPr>
          <w:tab/>
        </w:r>
        <w:r>
          <w:rPr>
            <w:noProof/>
            <w:webHidden/>
          </w:rPr>
          <w:fldChar w:fldCharType="begin"/>
        </w:r>
        <w:r>
          <w:rPr>
            <w:noProof/>
            <w:webHidden/>
          </w:rPr>
          <w:instrText xml:space="preserve"> PAGEREF _Toc30057838 \h </w:instrText>
        </w:r>
        <w:r>
          <w:rPr>
            <w:noProof/>
            <w:webHidden/>
          </w:rPr>
        </w:r>
        <w:r>
          <w:rPr>
            <w:noProof/>
            <w:webHidden/>
          </w:rPr>
          <w:fldChar w:fldCharType="separate"/>
        </w:r>
        <w:r>
          <w:rPr>
            <w:noProof/>
            <w:webHidden/>
          </w:rPr>
          <w:t>23</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39" w:history="1">
        <w:r w:rsidRPr="00CF1A57">
          <w:rPr>
            <w:rStyle w:val="Collegamentoipertestuale"/>
            <w:b/>
            <w:bCs/>
            <w:iCs/>
            <w:noProof/>
            <w:bdr w:val="single" w:sz="4" w:space="0" w:color="000080" w:shadow="1"/>
            <w:shd w:val="clear" w:color="auto" w:fill="FFCC99"/>
          </w:rPr>
          <w:t>SETTORE BENESSERE ORGANIZZATIVO E COMUNICAZIONE INTERNA</w:t>
        </w:r>
        <w:r>
          <w:rPr>
            <w:noProof/>
            <w:webHidden/>
          </w:rPr>
          <w:tab/>
        </w:r>
        <w:r>
          <w:rPr>
            <w:noProof/>
            <w:webHidden/>
          </w:rPr>
          <w:fldChar w:fldCharType="begin"/>
        </w:r>
        <w:r>
          <w:rPr>
            <w:noProof/>
            <w:webHidden/>
          </w:rPr>
          <w:instrText xml:space="preserve"> PAGEREF _Toc30057839 \h </w:instrText>
        </w:r>
        <w:r>
          <w:rPr>
            <w:noProof/>
            <w:webHidden/>
          </w:rPr>
        </w:r>
        <w:r>
          <w:rPr>
            <w:noProof/>
            <w:webHidden/>
          </w:rPr>
          <w:fldChar w:fldCharType="separate"/>
        </w:r>
        <w:r>
          <w:rPr>
            <w:noProof/>
            <w:webHidden/>
          </w:rPr>
          <w:t>24</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40" w:history="1">
        <w:r w:rsidRPr="00CF1A57">
          <w:rPr>
            <w:rStyle w:val="Collegamentoipertestuale"/>
            <w:iCs/>
            <w:shd w:val="clear" w:color="auto" w:fill="FFFF99"/>
          </w:rPr>
          <w:t>DIREZIONE SERVIZI FINANZIARI</w:t>
        </w:r>
        <w:r>
          <w:rPr>
            <w:webHidden/>
          </w:rPr>
          <w:tab/>
        </w:r>
        <w:r>
          <w:rPr>
            <w:webHidden/>
          </w:rPr>
          <w:fldChar w:fldCharType="begin"/>
        </w:r>
        <w:r>
          <w:rPr>
            <w:webHidden/>
          </w:rPr>
          <w:instrText xml:space="preserve"> PAGEREF _Toc30057840 \h </w:instrText>
        </w:r>
        <w:r>
          <w:rPr>
            <w:webHidden/>
          </w:rPr>
        </w:r>
        <w:r>
          <w:rPr>
            <w:webHidden/>
          </w:rPr>
          <w:fldChar w:fldCharType="separate"/>
        </w:r>
        <w:r>
          <w:rPr>
            <w:webHidden/>
          </w:rPr>
          <w:t>24</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41" w:history="1">
        <w:r w:rsidRPr="00CF1A57">
          <w:rPr>
            <w:rStyle w:val="Collegamentoipertestuale"/>
            <w:b/>
            <w:bCs/>
            <w:iCs/>
            <w:noProof/>
            <w:bdr w:val="single" w:sz="4" w:space="0" w:color="000080" w:shadow="1"/>
            <w:shd w:val="clear" w:color="auto" w:fill="FFCC99"/>
          </w:rPr>
          <w:t>SETTORE BILANCI</w:t>
        </w:r>
        <w:r>
          <w:rPr>
            <w:noProof/>
            <w:webHidden/>
          </w:rPr>
          <w:tab/>
        </w:r>
        <w:r>
          <w:rPr>
            <w:noProof/>
            <w:webHidden/>
          </w:rPr>
          <w:fldChar w:fldCharType="begin"/>
        </w:r>
        <w:r>
          <w:rPr>
            <w:noProof/>
            <w:webHidden/>
          </w:rPr>
          <w:instrText xml:space="preserve"> PAGEREF _Toc30057841 \h </w:instrText>
        </w:r>
        <w:r>
          <w:rPr>
            <w:noProof/>
            <w:webHidden/>
          </w:rPr>
        </w:r>
        <w:r>
          <w:rPr>
            <w:noProof/>
            <w:webHidden/>
          </w:rPr>
          <w:fldChar w:fldCharType="separate"/>
        </w:r>
        <w:r>
          <w:rPr>
            <w:noProof/>
            <w:webHidden/>
          </w:rPr>
          <w:t>25</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42" w:history="1">
        <w:r w:rsidRPr="00CF1A57">
          <w:rPr>
            <w:rStyle w:val="Collegamentoipertestuale"/>
            <w:b/>
            <w:bCs/>
            <w:iCs/>
            <w:noProof/>
            <w:bdr w:val="single" w:sz="4" w:space="0" w:color="000080" w:shadow="1"/>
            <w:shd w:val="clear" w:color="auto" w:fill="FFCC99"/>
          </w:rPr>
          <w:t>SETTORE CONTABILITA’</w:t>
        </w:r>
        <w:r>
          <w:rPr>
            <w:noProof/>
            <w:webHidden/>
          </w:rPr>
          <w:tab/>
        </w:r>
        <w:r>
          <w:rPr>
            <w:noProof/>
            <w:webHidden/>
          </w:rPr>
          <w:fldChar w:fldCharType="begin"/>
        </w:r>
        <w:r>
          <w:rPr>
            <w:noProof/>
            <w:webHidden/>
          </w:rPr>
          <w:instrText xml:space="preserve"> PAGEREF _Toc30057842 \h </w:instrText>
        </w:r>
        <w:r>
          <w:rPr>
            <w:noProof/>
            <w:webHidden/>
          </w:rPr>
        </w:r>
        <w:r>
          <w:rPr>
            <w:noProof/>
            <w:webHidden/>
          </w:rPr>
          <w:fldChar w:fldCharType="separate"/>
        </w:r>
        <w:r>
          <w:rPr>
            <w:noProof/>
            <w:webHidden/>
          </w:rPr>
          <w:t>25</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43" w:history="1">
        <w:r w:rsidRPr="00CF1A57">
          <w:rPr>
            <w:rStyle w:val="Collegamentoipertestuale"/>
            <w:iCs/>
            <w:shd w:val="clear" w:color="auto" w:fill="FFFF99"/>
          </w:rPr>
          <w:t>DIREZIONE POLITICHE DELLE ENTRATE</w:t>
        </w:r>
        <w:r>
          <w:rPr>
            <w:webHidden/>
          </w:rPr>
          <w:tab/>
        </w:r>
        <w:r>
          <w:rPr>
            <w:webHidden/>
          </w:rPr>
          <w:fldChar w:fldCharType="begin"/>
        </w:r>
        <w:r>
          <w:rPr>
            <w:webHidden/>
          </w:rPr>
          <w:instrText xml:space="preserve"> PAGEREF _Toc30057843 \h </w:instrText>
        </w:r>
        <w:r>
          <w:rPr>
            <w:webHidden/>
          </w:rPr>
        </w:r>
        <w:r>
          <w:rPr>
            <w:webHidden/>
          </w:rPr>
          <w:fldChar w:fldCharType="separate"/>
        </w:r>
        <w:r>
          <w:rPr>
            <w:webHidden/>
          </w:rPr>
          <w:t>26</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44" w:history="1">
        <w:r w:rsidRPr="00CF1A57">
          <w:rPr>
            <w:rStyle w:val="Collegamentoipertestuale"/>
            <w:b/>
            <w:bCs/>
            <w:iCs/>
            <w:noProof/>
            <w:bdr w:val="single" w:sz="4" w:space="0" w:color="000080" w:shadow="1"/>
            <w:shd w:val="clear" w:color="auto" w:fill="FFCC99"/>
          </w:rPr>
          <w:t>SETTORE RISCOSSIONE E  CONTRASTO ALL’EVASIONE</w:t>
        </w:r>
        <w:r>
          <w:rPr>
            <w:noProof/>
            <w:webHidden/>
          </w:rPr>
          <w:tab/>
        </w:r>
        <w:r>
          <w:rPr>
            <w:noProof/>
            <w:webHidden/>
          </w:rPr>
          <w:fldChar w:fldCharType="begin"/>
        </w:r>
        <w:r>
          <w:rPr>
            <w:noProof/>
            <w:webHidden/>
          </w:rPr>
          <w:instrText xml:space="preserve"> PAGEREF _Toc30057844 \h </w:instrText>
        </w:r>
        <w:r>
          <w:rPr>
            <w:noProof/>
            <w:webHidden/>
          </w:rPr>
        </w:r>
        <w:r>
          <w:rPr>
            <w:noProof/>
            <w:webHidden/>
          </w:rPr>
          <w:fldChar w:fldCharType="separate"/>
        </w:r>
        <w:r>
          <w:rPr>
            <w:noProof/>
            <w:webHidden/>
          </w:rPr>
          <w:t>26</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45" w:history="1">
        <w:r w:rsidRPr="00CF1A57">
          <w:rPr>
            <w:rStyle w:val="Collegamentoipertestuale"/>
            <w:b/>
            <w:bCs/>
            <w:iCs/>
            <w:noProof/>
            <w:bdr w:val="single" w:sz="4" w:space="0" w:color="000080" w:shadow="1"/>
            <w:shd w:val="clear" w:color="auto" w:fill="FFCC99"/>
          </w:rPr>
          <w:t>SETTORE IMPOSTE E  CANONI</w:t>
        </w:r>
        <w:r>
          <w:rPr>
            <w:noProof/>
            <w:webHidden/>
          </w:rPr>
          <w:tab/>
        </w:r>
        <w:r>
          <w:rPr>
            <w:noProof/>
            <w:webHidden/>
          </w:rPr>
          <w:fldChar w:fldCharType="begin"/>
        </w:r>
        <w:r>
          <w:rPr>
            <w:noProof/>
            <w:webHidden/>
          </w:rPr>
          <w:instrText xml:space="preserve"> PAGEREF _Toc30057845 \h </w:instrText>
        </w:r>
        <w:r>
          <w:rPr>
            <w:noProof/>
            <w:webHidden/>
          </w:rPr>
        </w:r>
        <w:r>
          <w:rPr>
            <w:noProof/>
            <w:webHidden/>
          </w:rPr>
          <w:fldChar w:fldCharType="separate"/>
        </w:r>
        <w:r>
          <w:rPr>
            <w:noProof/>
            <w:webHidden/>
          </w:rPr>
          <w:t>27</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46" w:history="1">
        <w:r w:rsidRPr="00CF1A57">
          <w:rPr>
            <w:rStyle w:val="Collegamentoipertestuale"/>
            <w:iCs/>
            <w:shd w:val="clear" w:color="auto" w:fill="FFFF99"/>
          </w:rPr>
          <w:t>DIREZIONE VALORIZZAZIONE PATRIMONIO E DEMANIO MARITTIMO</w:t>
        </w:r>
        <w:r>
          <w:rPr>
            <w:webHidden/>
          </w:rPr>
          <w:tab/>
        </w:r>
        <w:r>
          <w:rPr>
            <w:webHidden/>
          </w:rPr>
          <w:fldChar w:fldCharType="begin"/>
        </w:r>
        <w:r>
          <w:rPr>
            <w:webHidden/>
          </w:rPr>
          <w:instrText xml:space="preserve"> PAGEREF _Toc30057846 \h </w:instrText>
        </w:r>
        <w:r>
          <w:rPr>
            <w:webHidden/>
          </w:rPr>
        </w:r>
        <w:r>
          <w:rPr>
            <w:webHidden/>
          </w:rPr>
          <w:fldChar w:fldCharType="separate"/>
        </w:r>
        <w:r>
          <w:rPr>
            <w:webHidden/>
          </w:rPr>
          <w:t>28</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47" w:history="1">
        <w:r w:rsidRPr="00CF1A57">
          <w:rPr>
            <w:rStyle w:val="Collegamentoipertestuale"/>
            <w:b/>
            <w:bCs/>
            <w:iCs/>
            <w:noProof/>
            <w:bdr w:val="single" w:sz="4" w:space="0" w:color="000080" w:shadow="1"/>
            <w:shd w:val="clear" w:color="auto" w:fill="FFCC99"/>
          </w:rPr>
          <w:t>SETTORE DEMANIO MARITTIMO</w:t>
        </w:r>
        <w:r>
          <w:rPr>
            <w:noProof/>
            <w:webHidden/>
          </w:rPr>
          <w:tab/>
        </w:r>
        <w:r>
          <w:rPr>
            <w:noProof/>
            <w:webHidden/>
          </w:rPr>
          <w:fldChar w:fldCharType="begin"/>
        </w:r>
        <w:r>
          <w:rPr>
            <w:noProof/>
            <w:webHidden/>
          </w:rPr>
          <w:instrText xml:space="preserve"> PAGEREF _Toc30057847 \h </w:instrText>
        </w:r>
        <w:r>
          <w:rPr>
            <w:noProof/>
            <w:webHidden/>
          </w:rPr>
        </w:r>
        <w:r>
          <w:rPr>
            <w:noProof/>
            <w:webHidden/>
          </w:rPr>
          <w:fldChar w:fldCharType="separate"/>
        </w:r>
        <w:r>
          <w:rPr>
            <w:noProof/>
            <w:webHidden/>
          </w:rPr>
          <w:t>28</w:t>
        </w:r>
        <w:r>
          <w:rPr>
            <w:noProof/>
            <w:webHidden/>
          </w:rPr>
          <w:fldChar w:fldCharType="end"/>
        </w:r>
      </w:hyperlink>
    </w:p>
    <w:p w:rsidR="007C55F8" w:rsidRDefault="007C55F8">
      <w:pPr>
        <w:pStyle w:val="Sommario1"/>
        <w:tabs>
          <w:tab w:val="right" w:leader="dot" w:pos="9628"/>
        </w:tabs>
        <w:rPr>
          <w:rFonts w:asciiTheme="minorHAnsi" w:eastAsiaTheme="minorEastAsia" w:hAnsiTheme="minorHAnsi" w:cstheme="minorBidi"/>
          <w:noProof/>
          <w:sz w:val="22"/>
          <w:szCs w:val="22"/>
        </w:rPr>
      </w:pPr>
      <w:hyperlink w:anchor="_Toc30057848" w:history="1">
        <w:r w:rsidRPr="00CF1A57">
          <w:rPr>
            <w:rStyle w:val="Collegamentoipertestuale"/>
            <w:noProof/>
          </w:rPr>
          <w:t>DIREZIONE GENERALE OPERATIVA (CITY OPERATING MANAGER)</w:t>
        </w:r>
        <w:r>
          <w:rPr>
            <w:noProof/>
            <w:webHidden/>
          </w:rPr>
          <w:tab/>
        </w:r>
        <w:r>
          <w:rPr>
            <w:noProof/>
            <w:webHidden/>
          </w:rPr>
          <w:fldChar w:fldCharType="begin"/>
        </w:r>
        <w:r>
          <w:rPr>
            <w:noProof/>
            <w:webHidden/>
          </w:rPr>
          <w:instrText xml:space="preserve"> PAGEREF _Toc30057848 \h </w:instrText>
        </w:r>
        <w:r>
          <w:rPr>
            <w:noProof/>
            <w:webHidden/>
          </w:rPr>
        </w:r>
        <w:r>
          <w:rPr>
            <w:noProof/>
            <w:webHidden/>
          </w:rPr>
          <w:fldChar w:fldCharType="separate"/>
        </w:r>
        <w:r>
          <w:rPr>
            <w:noProof/>
            <w:webHidden/>
          </w:rPr>
          <w:t>29</w:t>
        </w:r>
        <w:r>
          <w:rPr>
            <w:noProof/>
            <w:webHidden/>
          </w:rPr>
          <w:fldChar w:fldCharType="end"/>
        </w:r>
      </w:hyperlink>
    </w:p>
    <w:p w:rsidR="007C55F8" w:rsidRDefault="007C55F8">
      <w:pPr>
        <w:pStyle w:val="Sommario3"/>
        <w:tabs>
          <w:tab w:val="right" w:leader="dot" w:pos="9628"/>
        </w:tabs>
        <w:rPr>
          <w:rFonts w:asciiTheme="minorHAnsi" w:eastAsiaTheme="minorEastAsia" w:hAnsiTheme="minorHAnsi" w:cstheme="minorBidi"/>
          <w:noProof/>
          <w:sz w:val="22"/>
          <w:szCs w:val="22"/>
        </w:rPr>
      </w:pPr>
      <w:hyperlink w:anchor="_Toc30057849" w:history="1">
        <w:r w:rsidRPr="00CF1A57">
          <w:rPr>
            <w:rStyle w:val="Collegamentoipertestuale"/>
            <w:noProof/>
          </w:rPr>
          <w:t>STRUTTURA DI STAFF SICUREZZA AZIENDALE</w:t>
        </w:r>
        <w:r>
          <w:rPr>
            <w:noProof/>
            <w:webHidden/>
          </w:rPr>
          <w:tab/>
        </w:r>
        <w:r>
          <w:rPr>
            <w:noProof/>
            <w:webHidden/>
          </w:rPr>
          <w:fldChar w:fldCharType="begin"/>
        </w:r>
        <w:r>
          <w:rPr>
            <w:noProof/>
            <w:webHidden/>
          </w:rPr>
          <w:instrText xml:space="preserve"> PAGEREF _Toc30057849 \h </w:instrText>
        </w:r>
        <w:r>
          <w:rPr>
            <w:noProof/>
            <w:webHidden/>
          </w:rPr>
        </w:r>
        <w:r>
          <w:rPr>
            <w:noProof/>
            <w:webHidden/>
          </w:rPr>
          <w:fldChar w:fldCharType="separate"/>
        </w:r>
        <w:r>
          <w:rPr>
            <w:noProof/>
            <w:webHidden/>
          </w:rPr>
          <w:t>29</w:t>
        </w:r>
        <w:r>
          <w:rPr>
            <w:noProof/>
            <w:webHidden/>
          </w:rPr>
          <w:fldChar w:fldCharType="end"/>
        </w:r>
      </w:hyperlink>
    </w:p>
    <w:p w:rsidR="007C55F8" w:rsidRDefault="007C55F8">
      <w:pPr>
        <w:pStyle w:val="Sommario1"/>
        <w:tabs>
          <w:tab w:val="right" w:leader="dot" w:pos="9628"/>
        </w:tabs>
        <w:rPr>
          <w:rFonts w:asciiTheme="minorHAnsi" w:eastAsiaTheme="minorEastAsia" w:hAnsiTheme="minorHAnsi" w:cstheme="minorBidi"/>
          <w:noProof/>
          <w:sz w:val="22"/>
          <w:szCs w:val="22"/>
        </w:rPr>
      </w:pPr>
      <w:hyperlink w:anchor="_Toc30057850" w:history="1">
        <w:r w:rsidRPr="00CF1A57">
          <w:rPr>
            <w:rStyle w:val="Collegamentoipertestuale"/>
            <w:b/>
            <w:iCs/>
            <w:noProof/>
            <w:highlight w:val="darkYellow"/>
            <w:bdr w:val="single" w:sz="4" w:space="0" w:color="800000" w:shadow="1"/>
            <w:shd w:val="clear" w:color="auto" w:fill="8DB3E2"/>
            <w:lang w:val="en-US"/>
          </w:rPr>
          <w:t>AREA TECNOLOGICA ED INNOVAZIONE</w:t>
        </w:r>
        <w:r>
          <w:rPr>
            <w:noProof/>
            <w:webHidden/>
          </w:rPr>
          <w:tab/>
        </w:r>
        <w:r>
          <w:rPr>
            <w:noProof/>
            <w:webHidden/>
          </w:rPr>
          <w:fldChar w:fldCharType="begin"/>
        </w:r>
        <w:r>
          <w:rPr>
            <w:noProof/>
            <w:webHidden/>
          </w:rPr>
          <w:instrText xml:space="preserve"> PAGEREF _Toc30057850 \h </w:instrText>
        </w:r>
        <w:r>
          <w:rPr>
            <w:noProof/>
            <w:webHidden/>
          </w:rPr>
        </w:r>
        <w:r>
          <w:rPr>
            <w:noProof/>
            <w:webHidden/>
          </w:rPr>
          <w:fldChar w:fldCharType="separate"/>
        </w:r>
        <w:r>
          <w:rPr>
            <w:noProof/>
            <w:webHidden/>
          </w:rPr>
          <w:t>30</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51" w:history="1">
        <w:r w:rsidRPr="00CF1A57">
          <w:rPr>
            <w:rStyle w:val="Collegamentoipertestuale"/>
            <w:iCs/>
            <w:shd w:val="clear" w:color="auto" w:fill="FFFF99"/>
          </w:rPr>
          <w:t>DIREZIONE SISTEMI INFORMATIVI</w:t>
        </w:r>
        <w:r>
          <w:rPr>
            <w:webHidden/>
          </w:rPr>
          <w:tab/>
        </w:r>
        <w:r>
          <w:rPr>
            <w:webHidden/>
          </w:rPr>
          <w:fldChar w:fldCharType="begin"/>
        </w:r>
        <w:r>
          <w:rPr>
            <w:webHidden/>
          </w:rPr>
          <w:instrText xml:space="preserve"> PAGEREF _Toc30057851 \h </w:instrText>
        </w:r>
        <w:r>
          <w:rPr>
            <w:webHidden/>
          </w:rPr>
        </w:r>
        <w:r>
          <w:rPr>
            <w:webHidden/>
          </w:rPr>
          <w:fldChar w:fldCharType="separate"/>
        </w:r>
        <w:r>
          <w:rPr>
            <w:webHidden/>
          </w:rPr>
          <w:t>30</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52" w:history="1">
        <w:r w:rsidRPr="00CF1A57">
          <w:rPr>
            <w:rStyle w:val="Collegamentoipertestuale"/>
            <w:b/>
            <w:bCs/>
            <w:iCs/>
            <w:noProof/>
            <w:bdr w:val="single" w:sz="4" w:space="0" w:color="000080" w:shadow="1"/>
            <w:shd w:val="clear" w:color="auto" w:fill="FFCC99"/>
          </w:rPr>
          <w:t>SETTORE GESTIONE</w:t>
        </w:r>
        <w:r>
          <w:rPr>
            <w:noProof/>
            <w:webHidden/>
          </w:rPr>
          <w:tab/>
        </w:r>
        <w:r>
          <w:rPr>
            <w:noProof/>
            <w:webHidden/>
          </w:rPr>
          <w:fldChar w:fldCharType="begin"/>
        </w:r>
        <w:r>
          <w:rPr>
            <w:noProof/>
            <w:webHidden/>
          </w:rPr>
          <w:instrText xml:space="preserve"> PAGEREF _Toc30057852 \h </w:instrText>
        </w:r>
        <w:r>
          <w:rPr>
            <w:noProof/>
            <w:webHidden/>
          </w:rPr>
        </w:r>
        <w:r>
          <w:rPr>
            <w:noProof/>
            <w:webHidden/>
          </w:rPr>
          <w:fldChar w:fldCharType="separate"/>
        </w:r>
        <w:r>
          <w:rPr>
            <w:noProof/>
            <w:webHidden/>
          </w:rPr>
          <w:t>31</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53" w:history="1">
        <w:r w:rsidRPr="00CF1A57">
          <w:rPr>
            <w:rStyle w:val="Collegamentoipertestuale"/>
            <w:b/>
            <w:bCs/>
            <w:iCs/>
            <w:noProof/>
            <w:bdr w:val="single" w:sz="4" w:space="0" w:color="000080" w:shadow="1"/>
            <w:shd w:val="clear" w:color="auto" w:fill="FFCC99"/>
          </w:rPr>
          <w:t>SETTORE PROGRAMMAZIONE E REALIZZAZIONE</w:t>
        </w:r>
        <w:r>
          <w:rPr>
            <w:noProof/>
            <w:webHidden/>
          </w:rPr>
          <w:tab/>
        </w:r>
        <w:r>
          <w:rPr>
            <w:noProof/>
            <w:webHidden/>
          </w:rPr>
          <w:fldChar w:fldCharType="begin"/>
        </w:r>
        <w:r>
          <w:rPr>
            <w:noProof/>
            <w:webHidden/>
          </w:rPr>
          <w:instrText xml:space="preserve"> PAGEREF _Toc30057853 \h </w:instrText>
        </w:r>
        <w:r>
          <w:rPr>
            <w:noProof/>
            <w:webHidden/>
          </w:rPr>
        </w:r>
        <w:r>
          <w:rPr>
            <w:noProof/>
            <w:webHidden/>
          </w:rPr>
          <w:fldChar w:fldCharType="separate"/>
        </w:r>
        <w:r>
          <w:rPr>
            <w:noProof/>
            <w:webHidden/>
          </w:rPr>
          <w:t>32</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54" w:history="1">
        <w:r w:rsidRPr="00CF1A57">
          <w:rPr>
            <w:rStyle w:val="Collegamentoipertestuale"/>
            <w:iCs/>
            <w:shd w:val="clear" w:color="auto" w:fill="FFFF99"/>
          </w:rPr>
          <w:t>DIREZIONE PIANIFICAZIONE STRATEGICA E GOVERNANCE SOCIETARIA</w:t>
        </w:r>
        <w:r>
          <w:rPr>
            <w:webHidden/>
          </w:rPr>
          <w:tab/>
        </w:r>
        <w:r>
          <w:rPr>
            <w:webHidden/>
          </w:rPr>
          <w:fldChar w:fldCharType="begin"/>
        </w:r>
        <w:r>
          <w:rPr>
            <w:webHidden/>
          </w:rPr>
          <w:instrText xml:space="preserve"> PAGEREF _Toc30057854 \h </w:instrText>
        </w:r>
        <w:r>
          <w:rPr>
            <w:webHidden/>
          </w:rPr>
        </w:r>
        <w:r>
          <w:rPr>
            <w:webHidden/>
          </w:rPr>
          <w:fldChar w:fldCharType="separate"/>
        </w:r>
        <w:r>
          <w:rPr>
            <w:webHidden/>
          </w:rPr>
          <w:t>33</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55" w:history="1">
        <w:r w:rsidRPr="00CF1A57">
          <w:rPr>
            <w:rStyle w:val="Collegamentoipertestuale"/>
            <w:b/>
            <w:bCs/>
            <w:iCs/>
            <w:noProof/>
            <w:bdr w:val="single" w:sz="4" w:space="0" w:color="000080" w:shadow="1"/>
            <w:shd w:val="clear" w:color="auto" w:fill="FFCC99"/>
          </w:rPr>
          <w:t>SETTORE PARTECIPAZIONI SOCIETARIE</w:t>
        </w:r>
        <w:r>
          <w:rPr>
            <w:noProof/>
            <w:webHidden/>
          </w:rPr>
          <w:tab/>
        </w:r>
        <w:r>
          <w:rPr>
            <w:noProof/>
            <w:webHidden/>
          </w:rPr>
          <w:fldChar w:fldCharType="begin"/>
        </w:r>
        <w:r>
          <w:rPr>
            <w:noProof/>
            <w:webHidden/>
          </w:rPr>
          <w:instrText xml:space="preserve"> PAGEREF _Toc30057855 \h </w:instrText>
        </w:r>
        <w:r>
          <w:rPr>
            <w:noProof/>
            <w:webHidden/>
          </w:rPr>
        </w:r>
        <w:r>
          <w:rPr>
            <w:noProof/>
            <w:webHidden/>
          </w:rPr>
          <w:fldChar w:fldCharType="separate"/>
        </w:r>
        <w:r>
          <w:rPr>
            <w:noProof/>
            <w:webHidden/>
          </w:rPr>
          <w:t>34</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56" w:history="1">
        <w:r w:rsidRPr="00CF1A57">
          <w:rPr>
            <w:rStyle w:val="Collegamentoipertestuale"/>
            <w:b/>
            <w:bCs/>
            <w:iCs/>
            <w:noProof/>
            <w:bdr w:val="single" w:sz="4" w:space="0" w:color="000080" w:shadow="1"/>
            <w:shd w:val="clear" w:color="auto" w:fill="FFCC99"/>
          </w:rPr>
          <w:t>SETTORE PIANIFICAZIONE E  CONTROLLI</w:t>
        </w:r>
        <w:r>
          <w:rPr>
            <w:noProof/>
            <w:webHidden/>
          </w:rPr>
          <w:tab/>
        </w:r>
        <w:r>
          <w:rPr>
            <w:noProof/>
            <w:webHidden/>
          </w:rPr>
          <w:fldChar w:fldCharType="begin"/>
        </w:r>
        <w:r>
          <w:rPr>
            <w:noProof/>
            <w:webHidden/>
          </w:rPr>
          <w:instrText xml:space="preserve"> PAGEREF _Toc30057856 \h </w:instrText>
        </w:r>
        <w:r>
          <w:rPr>
            <w:noProof/>
            <w:webHidden/>
          </w:rPr>
        </w:r>
        <w:r>
          <w:rPr>
            <w:noProof/>
            <w:webHidden/>
          </w:rPr>
          <w:fldChar w:fldCharType="separate"/>
        </w:r>
        <w:r>
          <w:rPr>
            <w:noProof/>
            <w:webHidden/>
          </w:rPr>
          <w:t>34</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57" w:history="1">
        <w:r w:rsidRPr="00CF1A57">
          <w:rPr>
            <w:rStyle w:val="Collegamentoipertestuale"/>
            <w:iCs/>
            <w:shd w:val="clear" w:color="auto" w:fill="FFFF99"/>
          </w:rPr>
          <w:t>DIREZIONE SVILUPPO ECONOMICO, PROGETTI DI INNOVAZIONE</w:t>
        </w:r>
        <w:r>
          <w:rPr>
            <w:webHidden/>
          </w:rPr>
          <w:tab/>
        </w:r>
        <w:r>
          <w:rPr>
            <w:webHidden/>
          </w:rPr>
          <w:fldChar w:fldCharType="begin"/>
        </w:r>
        <w:r>
          <w:rPr>
            <w:webHidden/>
          </w:rPr>
          <w:instrText xml:space="preserve"> PAGEREF _Toc30057857 \h </w:instrText>
        </w:r>
        <w:r>
          <w:rPr>
            <w:webHidden/>
          </w:rPr>
        </w:r>
        <w:r>
          <w:rPr>
            <w:webHidden/>
          </w:rPr>
          <w:fldChar w:fldCharType="separate"/>
        </w:r>
        <w:r>
          <w:rPr>
            <w:webHidden/>
          </w:rPr>
          <w:t>35</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58" w:history="1">
        <w:r w:rsidRPr="00CF1A57">
          <w:rPr>
            <w:rStyle w:val="Collegamentoipertestuale"/>
            <w:iCs/>
            <w:shd w:val="clear" w:color="auto" w:fill="FFFF99"/>
          </w:rPr>
          <w:t>DIREZIONE DIGITALIZZAZIONE E SEMPLIFICAZIONE DEI PROCESSI</w:t>
        </w:r>
        <w:r>
          <w:rPr>
            <w:webHidden/>
          </w:rPr>
          <w:tab/>
        </w:r>
        <w:r>
          <w:rPr>
            <w:webHidden/>
          </w:rPr>
          <w:fldChar w:fldCharType="begin"/>
        </w:r>
        <w:r>
          <w:rPr>
            <w:webHidden/>
          </w:rPr>
          <w:instrText xml:space="preserve"> PAGEREF _Toc30057858 \h </w:instrText>
        </w:r>
        <w:r>
          <w:rPr>
            <w:webHidden/>
          </w:rPr>
        </w:r>
        <w:r>
          <w:rPr>
            <w:webHidden/>
          </w:rPr>
          <w:fldChar w:fldCharType="separate"/>
        </w:r>
        <w:r>
          <w:rPr>
            <w:webHidden/>
          </w:rPr>
          <w:t>37</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59" w:history="1">
        <w:r w:rsidRPr="00CF1A57">
          <w:rPr>
            <w:rStyle w:val="Collegamentoipertestuale"/>
            <w:b/>
            <w:bCs/>
            <w:iCs/>
            <w:noProof/>
            <w:bdr w:val="single" w:sz="4" w:space="0" w:color="000080" w:shadow="1"/>
            <w:shd w:val="clear" w:color="auto" w:fill="FFCC99"/>
          </w:rPr>
          <w:t>SETTORE SEMPLIFICAZIONE DELLE PROCEDURE AMMINISTRATIVE E QUALITA'</w:t>
        </w:r>
        <w:r>
          <w:rPr>
            <w:noProof/>
            <w:webHidden/>
          </w:rPr>
          <w:tab/>
        </w:r>
        <w:r>
          <w:rPr>
            <w:noProof/>
            <w:webHidden/>
          </w:rPr>
          <w:fldChar w:fldCharType="begin"/>
        </w:r>
        <w:r>
          <w:rPr>
            <w:noProof/>
            <w:webHidden/>
          </w:rPr>
          <w:instrText xml:space="preserve"> PAGEREF _Toc30057859 \h </w:instrText>
        </w:r>
        <w:r>
          <w:rPr>
            <w:noProof/>
            <w:webHidden/>
          </w:rPr>
        </w:r>
        <w:r>
          <w:rPr>
            <w:noProof/>
            <w:webHidden/>
          </w:rPr>
          <w:fldChar w:fldCharType="separate"/>
        </w:r>
        <w:r>
          <w:rPr>
            <w:noProof/>
            <w:webHidden/>
          </w:rPr>
          <w:t>38</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60" w:history="1">
        <w:r w:rsidRPr="00CF1A57">
          <w:rPr>
            <w:rStyle w:val="Collegamentoipertestuale"/>
            <w:iCs/>
            <w:shd w:val="clear" w:color="auto" w:fill="FFFF99"/>
          </w:rPr>
          <w:t>DIREZIONE SMART CITY</w:t>
        </w:r>
        <w:r>
          <w:rPr>
            <w:webHidden/>
          </w:rPr>
          <w:tab/>
        </w:r>
        <w:r>
          <w:rPr>
            <w:webHidden/>
          </w:rPr>
          <w:fldChar w:fldCharType="begin"/>
        </w:r>
        <w:r>
          <w:rPr>
            <w:webHidden/>
          </w:rPr>
          <w:instrText xml:space="preserve"> PAGEREF _Toc30057860 \h </w:instrText>
        </w:r>
        <w:r>
          <w:rPr>
            <w:webHidden/>
          </w:rPr>
        </w:r>
        <w:r>
          <w:rPr>
            <w:webHidden/>
          </w:rPr>
          <w:fldChar w:fldCharType="separate"/>
        </w:r>
        <w:r>
          <w:rPr>
            <w:webHidden/>
          </w:rPr>
          <w:t>38</w:t>
        </w:r>
        <w:r>
          <w:rPr>
            <w:webHidden/>
          </w:rPr>
          <w:fldChar w:fldCharType="end"/>
        </w:r>
      </w:hyperlink>
    </w:p>
    <w:p w:rsidR="007C55F8" w:rsidRDefault="007C55F8">
      <w:pPr>
        <w:pStyle w:val="Sommario1"/>
        <w:tabs>
          <w:tab w:val="right" w:leader="dot" w:pos="9628"/>
        </w:tabs>
        <w:rPr>
          <w:rFonts w:asciiTheme="minorHAnsi" w:eastAsiaTheme="minorEastAsia" w:hAnsiTheme="minorHAnsi" w:cstheme="minorBidi"/>
          <w:noProof/>
          <w:sz w:val="22"/>
          <w:szCs w:val="22"/>
        </w:rPr>
      </w:pPr>
      <w:hyperlink w:anchor="_Toc30057861" w:history="1">
        <w:r w:rsidRPr="00CF1A57">
          <w:rPr>
            <w:rStyle w:val="Collegamentoipertestuale"/>
            <w:b/>
            <w:iCs/>
            <w:noProof/>
            <w:highlight w:val="darkYellow"/>
            <w:bdr w:val="single" w:sz="4" w:space="0" w:color="800000" w:shadow="1"/>
            <w:shd w:val="clear" w:color="auto" w:fill="8DB3E2"/>
          </w:rPr>
          <w:t>AREA DELLE RISORSE TECNICO OPERATIVE</w:t>
        </w:r>
        <w:r>
          <w:rPr>
            <w:noProof/>
            <w:webHidden/>
          </w:rPr>
          <w:tab/>
        </w:r>
        <w:r>
          <w:rPr>
            <w:noProof/>
            <w:webHidden/>
          </w:rPr>
          <w:fldChar w:fldCharType="begin"/>
        </w:r>
        <w:r>
          <w:rPr>
            <w:noProof/>
            <w:webHidden/>
          </w:rPr>
          <w:instrText xml:space="preserve"> PAGEREF _Toc30057861 \h </w:instrText>
        </w:r>
        <w:r>
          <w:rPr>
            <w:noProof/>
            <w:webHidden/>
          </w:rPr>
        </w:r>
        <w:r>
          <w:rPr>
            <w:noProof/>
            <w:webHidden/>
          </w:rPr>
          <w:fldChar w:fldCharType="separate"/>
        </w:r>
        <w:r>
          <w:rPr>
            <w:noProof/>
            <w:webHidden/>
          </w:rPr>
          <w:t>39</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62" w:history="1">
        <w:r w:rsidRPr="00CF1A57">
          <w:rPr>
            <w:rStyle w:val="Collegamentoipertestuale"/>
            <w:iCs/>
            <w:shd w:val="clear" w:color="auto" w:fill="FFFF99"/>
          </w:rPr>
          <w:t>DIREZIONE PROGETTAZIONE E IMPIANTISTICA SPORTIVA</w:t>
        </w:r>
        <w:r>
          <w:rPr>
            <w:webHidden/>
          </w:rPr>
          <w:tab/>
        </w:r>
        <w:r>
          <w:rPr>
            <w:webHidden/>
          </w:rPr>
          <w:fldChar w:fldCharType="begin"/>
        </w:r>
        <w:r>
          <w:rPr>
            <w:webHidden/>
          </w:rPr>
          <w:instrText xml:space="preserve"> PAGEREF _Toc30057862 \h </w:instrText>
        </w:r>
        <w:r>
          <w:rPr>
            <w:webHidden/>
          </w:rPr>
        </w:r>
        <w:r>
          <w:rPr>
            <w:webHidden/>
          </w:rPr>
          <w:fldChar w:fldCharType="separate"/>
        </w:r>
        <w:r>
          <w:rPr>
            <w:webHidden/>
          </w:rPr>
          <w:t>40</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63" w:history="1">
        <w:r w:rsidRPr="00CF1A57">
          <w:rPr>
            <w:rStyle w:val="Collegamentoipertestuale"/>
            <w:b/>
            <w:bCs/>
            <w:iCs/>
            <w:noProof/>
            <w:bdr w:val="single" w:sz="4" w:space="0" w:color="000080" w:shadow="1"/>
            <w:shd w:val="clear" w:color="auto" w:fill="FFCC99"/>
          </w:rPr>
          <w:t>SETTORE PROGETTAZIONE STRUTTURE IMPIANTI</w:t>
        </w:r>
        <w:r>
          <w:rPr>
            <w:noProof/>
            <w:webHidden/>
          </w:rPr>
          <w:tab/>
        </w:r>
        <w:r>
          <w:rPr>
            <w:noProof/>
            <w:webHidden/>
          </w:rPr>
          <w:fldChar w:fldCharType="begin"/>
        </w:r>
        <w:r>
          <w:rPr>
            <w:noProof/>
            <w:webHidden/>
          </w:rPr>
          <w:instrText xml:space="preserve"> PAGEREF _Toc30057863 \h </w:instrText>
        </w:r>
        <w:r>
          <w:rPr>
            <w:noProof/>
            <w:webHidden/>
          </w:rPr>
        </w:r>
        <w:r>
          <w:rPr>
            <w:noProof/>
            <w:webHidden/>
          </w:rPr>
          <w:fldChar w:fldCharType="separate"/>
        </w:r>
        <w:r>
          <w:rPr>
            <w:noProof/>
            <w:webHidden/>
          </w:rPr>
          <w:t>40</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64" w:history="1">
        <w:r w:rsidRPr="00CF1A57">
          <w:rPr>
            <w:rStyle w:val="Collegamentoipertestuale"/>
            <w:iCs/>
            <w:shd w:val="clear" w:color="auto" w:fill="FFFF99"/>
          </w:rPr>
          <w:t>DIREZIONE ATTUAZIONE OPERE PUBBLICHE</w:t>
        </w:r>
        <w:r>
          <w:rPr>
            <w:webHidden/>
          </w:rPr>
          <w:tab/>
        </w:r>
        <w:r>
          <w:rPr>
            <w:webHidden/>
          </w:rPr>
          <w:fldChar w:fldCharType="begin"/>
        </w:r>
        <w:r>
          <w:rPr>
            <w:webHidden/>
          </w:rPr>
          <w:instrText xml:space="preserve"> PAGEREF _Toc30057864 \h </w:instrText>
        </w:r>
        <w:r>
          <w:rPr>
            <w:webHidden/>
          </w:rPr>
        </w:r>
        <w:r>
          <w:rPr>
            <w:webHidden/>
          </w:rPr>
          <w:fldChar w:fldCharType="separate"/>
        </w:r>
        <w:r>
          <w:rPr>
            <w:webHidden/>
          </w:rPr>
          <w:t>41</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65" w:history="1">
        <w:r w:rsidRPr="00CF1A57">
          <w:rPr>
            <w:rStyle w:val="Collegamentoipertestuale"/>
            <w:iCs/>
            <w:shd w:val="clear" w:color="auto" w:fill="FFFF99"/>
          </w:rPr>
          <w:t>DIREZIONE RIQUALIFICAZIONE URBANA</w:t>
        </w:r>
        <w:r>
          <w:rPr>
            <w:webHidden/>
          </w:rPr>
          <w:tab/>
        </w:r>
        <w:r>
          <w:rPr>
            <w:webHidden/>
          </w:rPr>
          <w:fldChar w:fldCharType="begin"/>
        </w:r>
        <w:r>
          <w:rPr>
            <w:webHidden/>
          </w:rPr>
          <w:instrText xml:space="preserve"> PAGEREF _Toc30057865 \h </w:instrText>
        </w:r>
        <w:r>
          <w:rPr>
            <w:webHidden/>
          </w:rPr>
        </w:r>
        <w:r>
          <w:rPr>
            <w:webHidden/>
          </w:rPr>
          <w:fldChar w:fldCharType="separate"/>
        </w:r>
        <w:r>
          <w:rPr>
            <w:webHidden/>
          </w:rPr>
          <w:t>41</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66" w:history="1">
        <w:r w:rsidRPr="00CF1A57">
          <w:rPr>
            <w:rStyle w:val="Collegamentoipertestuale"/>
            <w:iCs/>
            <w:shd w:val="clear" w:color="auto" w:fill="FFFF99"/>
          </w:rPr>
          <w:t>DIREZIONE FACILITY MANAGEMENT</w:t>
        </w:r>
        <w:r>
          <w:rPr>
            <w:webHidden/>
          </w:rPr>
          <w:tab/>
        </w:r>
        <w:r>
          <w:rPr>
            <w:webHidden/>
          </w:rPr>
          <w:fldChar w:fldCharType="begin"/>
        </w:r>
        <w:r>
          <w:rPr>
            <w:webHidden/>
          </w:rPr>
          <w:instrText xml:space="preserve"> PAGEREF _Toc30057866 \h </w:instrText>
        </w:r>
        <w:r>
          <w:rPr>
            <w:webHidden/>
          </w:rPr>
        </w:r>
        <w:r>
          <w:rPr>
            <w:webHidden/>
          </w:rPr>
          <w:fldChar w:fldCharType="separate"/>
        </w:r>
        <w:r>
          <w:rPr>
            <w:webHidden/>
          </w:rPr>
          <w:t>42</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67" w:history="1">
        <w:r w:rsidRPr="00CF1A57">
          <w:rPr>
            <w:rStyle w:val="Collegamentoipertestuale"/>
            <w:b/>
            <w:bCs/>
            <w:iCs/>
            <w:noProof/>
            <w:bdr w:val="single" w:sz="4" w:space="0" w:color="000080" w:shadow="1"/>
            <w:shd w:val="clear" w:color="auto" w:fill="FFCC99"/>
          </w:rPr>
          <w:t>SETTORE MANUTENZIONI</w:t>
        </w:r>
        <w:r>
          <w:rPr>
            <w:noProof/>
            <w:webHidden/>
          </w:rPr>
          <w:tab/>
        </w:r>
        <w:r>
          <w:rPr>
            <w:noProof/>
            <w:webHidden/>
          </w:rPr>
          <w:fldChar w:fldCharType="begin"/>
        </w:r>
        <w:r>
          <w:rPr>
            <w:noProof/>
            <w:webHidden/>
          </w:rPr>
          <w:instrText xml:space="preserve"> PAGEREF _Toc30057867 \h </w:instrText>
        </w:r>
        <w:r>
          <w:rPr>
            <w:noProof/>
            <w:webHidden/>
          </w:rPr>
        </w:r>
        <w:r>
          <w:rPr>
            <w:noProof/>
            <w:webHidden/>
          </w:rPr>
          <w:fldChar w:fldCharType="separate"/>
        </w:r>
        <w:r>
          <w:rPr>
            <w:noProof/>
            <w:webHidden/>
          </w:rPr>
          <w:t>42</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68" w:history="1">
        <w:r w:rsidRPr="00CF1A57">
          <w:rPr>
            <w:rStyle w:val="Collegamentoipertestuale"/>
            <w:b/>
            <w:bCs/>
            <w:iCs/>
            <w:noProof/>
            <w:bdr w:val="single" w:sz="4" w:space="0" w:color="000080" w:shadow="1"/>
            <w:shd w:val="clear" w:color="auto" w:fill="FFCC99"/>
          </w:rPr>
          <w:t>SETTORE VERDE PUBBLICO E SPAZI URBANI</w:t>
        </w:r>
        <w:r>
          <w:rPr>
            <w:noProof/>
            <w:webHidden/>
          </w:rPr>
          <w:tab/>
        </w:r>
        <w:r>
          <w:rPr>
            <w:noProof/>
            <w:webHidden/>
          </w:rPr>
          <w:fldChar w:fldCharType="begin"/>
        </w:r>
        <w:r>
          <w:rPr>
            <w:noProof/>
            <w:webHidden/>
          </w:rPr>
          <w:instrText xml:space="preserve"> PAGEREF _Toc30057868 \h </w:instrText>
        </w:r>
        <w:r>
          <w:rPr>
            <w:noProof/>
            <w:webHidden/>
          </w:rPr>
        </w:r>
        <w:r>
          <w:rPr>
            <w:noProof/>
            <w:webHidden/>
          </w:rPr>
          <w:fldChar w:fldCharType="separate"/>
        </w:r>
        <w:r>
          <w:rPr>
            <w:noProof/>
            <w:webHidden/>
          </w:rPr>
          <w:t>43</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69" w:history="1">
        <w:r w:rsidRPr="00CF1A57">
          <w:rPr>
            <w:rStyle w:val="Collegamentoipertestuale"/>
            <w:b/>
            <w:bCs/>
            <w:iCs/>
            <w:noProof/>
            <w:bdr w:val="single" w:sz="4" w:space="0" w:color="000080" w:shadow="1"/>
            <w:shd w:val="clear" w:color="auto" w:fill="FFCC99"/>
          </w:rPr>
          <w:t>SETTORE GESTIONE CONTRATTO ASTER-STRADE</w:t>
        </w:r>
        <w:r>
          <w:rPr>
            <w:noProof/>
            <w:webHidden/>
          </w:rPr>
          <w:tab/>
        </w:r>
        <w:r>
          <w:rPr>
            <w:noProof/>
            <w:webHidden/>
          </w:rPr>
          <w:fldChar w:fldCharType="begin"/>
        </w:r>
        <w:r>
          <w:rPr>
            <w:noProof/>
            <w:webHidden/>
          </w:rPr>
          <w:instrText xml:space="preserve"> PAGEREF _Toc30057869 \h </w:instrText>
        </w:r>
        <w:r>
          <w:rPr>
            <w:noProof/>
            <w:webHidden/>
          </w:rPr>
        </w:r>
        <w:r>
          <w:rPr>
            <w:noProof/>
            <w:webHidden/>
          </w:rPr>
          <w:fldChar w:fldCharType="separate"/>
        </w:r>
        <w:r>
          <w:rPr>
            <w:noProof/>
            <w:webHidden/>
          </w:rPr>
          <w:t>43</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70" w:history="1">
        <w:r w:rsidRPr="00CF1A57">
          <w:rPr>
            <w:rStyle w:val="Collegamentoipertestuale"/>
            <w:iCs/>
            <w:shd w:val="clear" w:color="auto" w:fill="FFFF99"/>
          </w:rPr>
          <w:t>DIREZIONE INFRASTRUTTURE E DIFESA DEL SUOLO</w:t>
        </w:r>
        <w:r>
          <w:rPr>
            <w:webHidden/>
          </w:rPr>
          <w:tab/>
        </w:r>
        <w:r>
          <w:rPr>
            <w:webHidden/>
          </w:rPr>
          <w:fldChar w:fldCharType="begin"/>
        </w:r>
        <w:r>
          <w:rPr>
            <w:webHidden/>
          </w:rPr>
          <w:instrText xml:space="preserve"> PAGEREF _Toc30057870 \h </w:instrText>
        </w:r>
        <w:r>
          <w:rPr>
            <w:webHidden/>
          </w:rPr>
        </w:r>
        <w:r>
          <w:rPr>
            <w:webHidden/>
          </w:rPr>
          <w:fldChar w:fldCharType="separate"/>
        </w:r>
        <w:r>
          <w:rPr>
            <w:webHidden/>
          </w:rPr>
          <w:t>44</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71" w:history="1">
        <w:r w:rsidRPr="00CF1A57">
          <w:rPr>
            <w:rStyle w:val="Collegamentoipertestuale"/>
            <w:b/>
            <w:bCs/>
            <w:iCs/>
            <w:noProof/>
            <w:bdr w:val="single" w:sz="4" w:space="0" w:color="000080" w:shadow="1"/>
            <w:shd w:val="clear" w:color="auto" w:fill="FFCC99"/>
          </w:rPr>
          <w:t>SETTORE ATTUAZIONE OPERE IDRAULICHE</w:t>
        </w:r>
        <w:r>
          <w:rPr>
            <w:noProof/>
            <w:webHidden/>
          </w:rPr>
          <w:tab/>
        </w:r>
        <w:r>
          <w:rPr>
            <w:noProof/>
            <w:webHidden/>
          </w:rPr>
          <w:fldChar w:fldCharType="begin"/>
        </w:r>
        <w:r>
          <w:rPr>
            <w:noProof/>
            <w:webHidden/>
          </w:rPr>
          <w:instrText xml:space="preserve"> PAGEREF _Toc30057871 \h </w:instrText>
        </w:r>
        <w:r>
          <w:rPr>
            <w:noProof/>
            <w:webHidden/>
          </w:rPr>
        </w:r>
        <w:r>
          <w:rPr>
            <w:noProof/>
            <w:webHidden/>
          </w:rPr>
          <w:fldChar w:fldCharType="separate"/>
        </w:r>
        <w:r>
          <w:rPr>
            <w:noProof/>
            <w:webHidden/>
          </w:rPr>
          <w:t>45</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72" w:history="1">
        <w:r w:rsidRPr="00CF1A57">
          <w:rPr>
            <w:rStyle w:val="Collegamentoipertestuale"/>
            <w:iCs/>
            <w:shd w:val="clear" w:color="auto" w:fill="FFFF99"/>
          </w:rPr>
          <w:t>DIREZIONE PROGETTI PER LA CITTA’</w:t>
        </w:r>
        <w:r>
          <w:rPr>
            <w:webHidden/>
          </w:rPr>
          <w:tab/>
        </w:r>
        <w:r>
          <w:rPr>
            <w:webHidden/>
          </w:rPr>
          <w:fldChar w:fldCharType="begin"/>
        </w:r>
        <w:r>
          <w:rPr>
            <w:webHidden/>
          </w:rPr>
          <w:instrText xml:space="preserve"> PAGEREF _Toc30057872 \h </w:instrText>
        </w:r>
        <w:r>
          <w:rPr>
            <w:webHidden/>
          </w:rPr>
        </w:r>
        <w:r>
          <w:rPr>
            <w:webHidden/>
          </w:rPr>
          <w:fldChar w:fldCharType="separate"/>
        </w:r>
        <w:r>
          <w:rPr>
            <w:webHidden/>
          </w:rPr>
          <w:t>45</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73" w:history="1">
        <w:r w:rsidRPr="00CF1A57">
          <w:rPr>
            <w:rStyle w:val="Collegamentoipertestuale"/>
            <w:b/>
            <w:bCs/>
            <w:iCs/>
            <w:noProof/>
            <w:bdr w:val="single" w:sz="4" w:space="0" w:color="000080" w:shadow="1"/>
            <w:shd w:val="clear" w:color="auto" w:fill="FFCC99"/>
          </w:rPr>
          <w:t>SETTORE IDROGEOLOGIA E GEOTECNICA, ESPROPRI, VALLATE</w:t>
        </w:r>
        <w:r>
          <w:rPr>
            <w:noProof/>
            <w:webHidden/>
          </w:rPr>
          <w:tab/>
        </w:r>
        <w:r>
          <w:rPr>
            <w:noProof/>
            <w:webHidden/>
          </w:rPr>
          <w:fldChar w:fldCharType="begin"/>
        </w:r>
        <w:r>
          <w:rPr>
            <w:noProof/>
            <w:webHidden/>
          </w:rPr>
          <w:instrText xml:space="preserve"> PAGEREF _Toc30057873 \h </w:instrText>
        </w:r>
        <w:r>
          <w:rPr>
            <w:noProof/>
            <w:webHidden/>
          </w:rPr>
        </w:r>
        <w:r>
          <w:rPr>
            <w:noProof/>
            <w:webHidden/>
          </w:rPr>
          <w:fldChar w:fldCharType="separate"/>
        </w:r>
        <w:r>
          <w:rPr>
            <w:noProof/>
            <w:webHidden/>
          </w:rPr>
          <w:t>47</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74" w:history="1">
        <w:r w:rsidRPr="00CF1A57">
          <w:rPr>
            <w:rStyle w:val="Collegamentoipertestuale"/>
            <w:iCs/>
            <w:shd w:val="clear" w:color="auto" w:fill="FFFF99"/>
          </w:rPr>
          <w:t>DIREZIONE URBAN LAB</w:t>
        </w:r>
        <w:r>
          <w:rPr>
            <w:webHidden/>
          </w:rPr>
          <w:tab/>
        </w:r>
        <w:r>
          <w:rPr>
            <w:webHidden/>
          </w:rPr>
          <w:fldChar w:fldCharType="begin"/>
        </w:r>
        <w:r>
          <w:rPr>
            <w:webHidden/>
          </w:rPr>
          <w:instrText xml:space="preserve"> PAGEREF _Toc30057874 \h </w:instrText>
        </w:r>
        <w:r>
          <w:rPr>
            <w:webHidden/>
          </w:rPr>
        </w:r>
        <w:r>
          <w:rPr>
            <w:webHidden/>
          </w:rPr>
          <w:fldChar w:fldCharType="separate"/>
        </w:r>
        <w:r>
          <w:rPr>
            <w:webHidden/>
          </w:rPr>
          <w:t>47</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75" w:history="1">
        <w:r w:rsidRPr="00CF1A57">
          <w:rPr>
            <w:rStyle w:val="Collegamentoipertestuale"/>
            <w:iCs/>
            <w:shd w:val="clear" w:color="auto" w:fill="FFFF99"/>
          </w:rPr>
          <w:t>DIREZIONE URBANISTICA</w:t>
        </w:r>
        <w:r>
          <w:rPr>
            <w:webHidden/>
          </w:rPr>
          <w:tab/>
        </w:r>
        <w:r>
          <w:rPr>
            <w:webHidden/>
          </w:rPr>
          <w:fldChar w:fldCharType="begin"/>
        </w:r>
        <w:r>
          <w:rPr>
            <w:webHidden/>
          </w:rPr>
          <w:instrText xml:space="preserve"> PAGEREF _Toc30057875 \h </w:instrText>
        </w:r>
        <w:r>
          <w:rPr>
            <w:webHidden/>
          </w:rPr>
        </w:r>
        <w:r>
          <w:rPr>
            <w:webHidden/>
          </w:rPr>
          <w:fldChar w:fldCharType="separate"/>
        </w:r>
        <w:r>
          <w:rPr>
            <w:webHidden/>
          </w:rPr>
          <w:t>48</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76" w:history="1">
        <w:r w:rsidRPr="00CF1A57">
          <w:rPr>
            <w:rStyle w:val="Collegamentoipertestuale"/>
            <w:b/>
            <w:bCs/>
            <w:iCs/>
            <w:noProof/>
            <w:bdr w:val="single" w:sz="4" w:space="0" w:color="000080" w:shadow="1"/>
            <w:shd w:val="clear" w:color="auto" w:fill="FFCC99"/>
          </w:rPr>
          <w:t>SETTORE SPORTELLO UNICO DELL’EDILIZIA</w:t>
        </w:r>
        <w:r>
          <w:rPr>
            <w:noProof/>
            <w:webHidden/>
          </w:rPr>
          <w:tab/>
        </w:r>
        <w:r>
          <w:rPr>
            <w:noProof/>
            <w:webHidden/>
          </w:rPr>
          <w:fldChar w:fldCharType="begin"/>
        </w:r>
        <w:r>
          <w:rPr>
            <w:noProof/>
            <w:webHidden/>
          </w:rPr>
          <w:instrText xml:space="preserve"> PAGEREF _Toc30057876 \h </w:instrText>
        </w:r>
        <w:r>
          <w:rPr>
            <w:noProof/>
            <w:webHidden/>
          </w:rPr>
        </w:r>
        <w:r>
          <w:rPr>
            <w:noProof/>
            <w:webHidden/>
          </w:rPr>
          <w:fldChar w:fldCharType="separate"/>
        </w:r>
        <w:r>
          <w:rPr>
            <w:noProof/>
            <w:webHidden/>
          </w:rPr>
          <w:t>49</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77" w:history="1">
        <w:r w:rsidRPr="00CF1A57">
          <w:rPr>
            <w:rStyle w:val="Collegamentoipertestuale"/>
            <w:iCs/>
            <w:shd w:val="clear" w:color="auto" w:fill="FFFF99"/>
          </w:rPr>
          <w:t>DIREZIONE AMBIENTE</w:t>
        </w:r>
        <w:r>
          <w:rPr>
            <w:webHidden/>
          </w:rPr>
          <w:tab/>
        </w:r>
        <w:r>
          <w:rPr>
            <w:webHidden/>
          </w:rPr>
          <w:fldChar w:fldCharType="begin"/>
        </w:r>
        <w:r>
          <w:rPr>
            <w:webHidden/>
          </w:rPr>
          <w:instrText xml:space="preserve"> PAGEREF _Toc30057877 \h </w:instrText>
        </w:r>
        <w:r>
          <w:rPr>
            <w:webHidden/>
          </w:rPr>
        </w:r>
        <w:r>
          <w:rPr>
            <w:webHidden/>
          </w:rPr>
          <w:fldChar w:fldCharType="separate"/>
        </w:r>
        <w:r>
          <w:rPr>
            <w:webHidden/>
          </w:rPr>
          <w:t>49</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78" w:history="1">
        <w:r w:rsidRPr="00CF1A57">
          <w:rPr>
            <w:rStyle w:val="Collegamentoipertestuale"/>
            <w:b/>
            <w:bCs/>
            <w:iCs/>
            <w:noProof/>
            <w:bdr w:val="single" w:sz="4" w:space="0" w:color="000080" w:shadow="1"/>
            <w:shd w:val="clear" w:color="auto" w:fill="FFCC99"/>
          </w:rPr>
          <w:t>SETTORE POLITICHE ENERGETICHE</w:t>
        </w:r>
        <w:r>
          <w:rPr>
            <w:noProof/>
            <w:webHidden/>
          </w:rPr>
          <w:tab/>
        </w:r>
        <w:r>
          <w:rPr>
            <w:noProof/>
            <w:webHidden/>
          </w:rPr>
          <w:fldChar w:fldCharType="begin"/>
        </w:r>
        <w:r>
          <w:rPr>
            <w:noProof/>
            <w:webHidden/>
          </w:rPr>
          <w:instrText xml:space="preserve"> PAGEREF _Toc30057878 \h </w:instrText>
        </w:r>
        <w:r>
          <w:rPr>
            <w:noProof/>
            <w:webHidden/>
          </w:rPr>
        </w:r>
        <w:r>
          <w:rPr>
            <w:noProof/>
            <w:webHidden/>
          </w:rPr>
          <w:fldChar w:fldCharType="separate"/>
        </w:r>
        <w:r>
          <w:rPr>
            <w:noProof/>
            <w:webHidden/>
          </w:rPr>
          <w:t>50</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79" w:history="1">
        <w:r w:rsidRPr="00CF1A57">
          <w:rPr>
            <w:rStyle w:val="Collegamentoipertestuale"/>
            <w:b/>
            <w:bCs/>
            <w:iCs/>
            <w:noProof/>
            <w:bdr w:val="single" w:sz="4" w:space="0" w:color="000080" w:shadow="1"/>
            <w:shd w:val="clear" w:color="auto" w:fill="FFCC99"/>
          </w:rPr>
          <w:t>SETTORE IGIENE E ACUSTICA</w:t>
        </w:r>
        <w:r>
          <w:rPr>
            <w:noProof/>
            <w:webHidden/>
          </w:rPr>
          <w:tab/>
        </w:r>
        <w:r>
          <w:rPr>
            <w:noProof/>
            <w:webHidden/>
          </w:rPr>
          <w:fldChar w:fldCharType="begin"/>
        </w:r>
        <w:r>
          <w:rPr>
            <w:noProof/>
            <w:webHidden/>
          </w:rPr>
          <w:instrText xml:space="preserve"> PAGEREF _Toc30057879 \h </w:instrText>
        </w:r>
        <w:r>
          <w:rPr>
            <w:noProof/>
            <w:webHidden/>
          </w:rPr>
        </w:r>
        <w:r>
          <w:rPr>
            <w:noProof/>
            <w:webHidden/>
          </w:rPr>
          <w:fldChar w:fldCharType="separate"/>
        </w:r>
        <w:r>
          <w:rPr>
            <w:noProof/>
            <w:webHidden/>
          </w:rPr>
          <w:t>51</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80" w:history="1">
        <w:r w:rsidRPr="00CF1A57">
          <w:rPr>
            <w:rStyle w:val="Collegamentoipertestuale"/>
            <w:iCs/>
            <w:shd w:val="clear" w:color="auto" w:fill="FFFF99"/>
          </w:rPr>
          <w:t>DIREZIONE MOBILITÀ E TRASPORTI</w:t>
        </w:r>
        <w:r>
          <w:rPr>
            <w:webHidden/>
          </w:rPr>
          <w:tab/>
        </w:r>
        <w:r>
          <w:rPr>
            <w:webHidden/>
          </w:rPr>
          <w:fldChar w:fldCharType="begin"/>
        </w:r>
        <w:r>
          <w:rPr>
            <w:webHidden/>
          </w:rPr>
          <w:instrText xml:space="preserve"> PAGEREF _Toc30057880 \h </w:instrText>
        </w:r>
        <w:r>
          <w:rPr>
            <w:webHidden/>
          </w:rPr>
        </w:r>
        <w:r>
          <w:rPr>
            <w:webHidden/>
          </w:rPr>
          <w:fldChar w:fldCharType="separate"/>
        </w:r>
        <w:r>
          <w:rPr>
            <w:webHidden/>
          </w:rPr>
          <w:t>52</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81" w:history="1">
        <w:r w:rsidRPr="00CF1A57">
          <w:rPr>
            <w:rStyle w:val="Collegamentoipertestuale"/>
            <w:b/>
            <w:bCs/>
            <w:iCs/>
            <w:noProof/>
            <w:bdr w:val="single" w:sz="4" w:space="0" w:color="000080" w:shadow="1"/>
            <w:shd w:val="clear" w:color="auto" w:fill="FFCC99"/>
          </w:rPr>
          <w:t>SETTORE REGOLAZIONE</w:t>
        </w:r>
        <w:r>
          <w:rPr>
            <w:noProof/>
            <w:webHidden/>
          </w:rPr>
          <w:tab/>
        </w:r>
        <w:r>
          <w:rPr>
            <w:noProof/>
            <w:webHidden/>
          </w:rPr>
          <w:fldChar w:fldCharType="begin"/>
        </w:r>
        <w:r>
          <w:rPr>
            <w:noProof/>
            <w:webHidden/>
          </w:rPr>
          <w:instrText xml:space="preserve"> PAGEREF _Toc30057881 \h </w:instrText>
        </w:r>
        <w:r>
          <w:rPr>
            <w:noProof/>
            <w:webHidden/>
          </w:rPr>
        </w:r>
        <w:r>
          <w:rPr>
            <w:noProof/>
            <w:webHidden/>
          </w:rPr>
          <w:fldChar w:fldCharType="separate"/>
        </w:r>
        <w:r>
          <w:rPr>
            <w:noProof/>
            <w:webHidden/>
          </w:rPr>
          <w:t>53</w:t>
        </w:r>
        <w:r>
          <w:rPr>
            <w:noProof/>
            <w:webHidden/>
          </w:rPr>
          <w:fldChar w:fldCharType="end"/>
        </w:r>
      </w:hyperlink>
    </w:p>
    <w:p w:rsidR="007C55F8" w:rsidRDefault="007C55F8">
      <w:pPr>
        <w:pStyle w:val="Sommario1"/>
        <w:tabs>
          <w:tab w:val="right" w:leader="dot" w:pos="9628"/>
        </w:tabs>
        <w:rPr>
          <w:rFonts w:asciiTheme="minorHAnsi" w:eastAsiaTheme="minorEastAsia" w:hAnsiTheme="minorHAnsi" w:cstheme="minorBidi"/>
          <w:noProof/>
          <w:sz w:val="22"/>
          <w:szCs w:val="22"/>
        </w:rPr>
      </w:pPr>
      <w:hyperlink w:anchor="_Toc30057882" w:history="1">
        <w:r w:rsidRPr="00CF1A57">
          <w:rPr>
            <w:rStyle w:val="Collegamentoipertestuale"/>
            <w:b/>
            <w:iCs/>
            <w:noProof/>
            <w:highlight w:val="darkYellow"/>
            <w:bdr w:val="single" w:sz="4" w:space="0" w:color="800000" w:shadow="1"/>
            <w:shd w:val="clear" w:color="auto" w:fill="8DB3E2"/>
          </w:rPr>
          <w:t>AREA DEI SERVIZI ALLA COMUNITA’</w:t>
        </w:r>
        <w:r>
          <w:rPr>
            <w:noProof/>
            <w:webHidden/>
          </w:rPr>
          <w:tab/>
        </w:r>
        <w:r>
          <w:rPr>
            <w:noProof/>
            <w:webHidden/>
          </w:rPr>
          <w:fldChar w:fldCharType="begin"/>
        </w:r>
        <w:r>
          <w:rPr>
            <w:noProof/>
            <w:webHidden/>
          </w:rPr>
          <w:instrText xml:space="preserve"> PAGEREF _Toc30057882 \h </w:instrText>
        </w:r>
        <w:r>
          <w:rPr>
            <w:noProof/>
            <w:webHidden/>
          </w:rPr>
        </w:r>
        <w:r>
          <w:rPr>
            <w:noProof/>
            <w:webHidden/>
          </w:rPr>
          <w:fldChar w:fldCharType="separate"/>
        </w:r>
        <w:r>
          <w:rPr>
            <w:noProof/>
            <w:webHidden/>
          </w:rPr>
          <w:t>53</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83" w:history="1">
        <w:r w:rsidRPr="00CF1A57">
          <w:rPr>
            <w:rStyle w:val="Collegamentoipertestuale"/>
            <w:iCs/>
            <w:shd w:val="clear" w:color="auto" w:fill="FFFF99"/>
          </w:rPr>
          <w:t>DIREZIONE POLITICHE DELLA CASA</w:t>
        </w:r>
        <w:r>
          <w:rPr>
            <w:webHidden/>
          </w:rPr>
          <w:tab/>
        </w:r>
        <w:r>
          <w:rPr>
            <w:webHidden/>
          </w:rPr>
          <w:fldChar w:fldCharType="begin"/>
        </w:r>
        <w:r>
          <w:rPr>
            <w:webHidden/>
          </w:rPr>
          <w:instrText xml:space="preserve"> PAGEREF _Toc30057883 \h </w:instrText>
        </w:r>
        <w:r>
          <w:rPr>
            <w:webHidden/>
          </w:rPr>
        </w:r>
        <w:r>
          <w:rPr>
            <w:webHidden/>
          </w:rPr>
          <w:fldChar w:fldCharType="separate"/>
        </w:r>
        <w:r>
          <w:rPr>
            <w:webHidden/>
          </w:rPr>
          <w:t>53</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84" w:history="1">
        <w:r w:rsidRPr="00CF1A57">
          <w:rPr>
            <w:rStyle w:val="Collegamentoipertestuale"/>
            <w:iCs/>
            <w:shd w:val="clear" w:color="auto" w:fill="FFFF99"/>
          </w:rPr>
          <w:t>DIREZIONE POLITICHE SOCIALI</w:t>
        </w:r>
        <w:r>
          <w:rPr>
            <w:webHidden/>
          </w:rPr>
          <w:tab/>
        </w:r>
        <w:r>
          <w:rPr>
            <w:webHidden/>
          </w:rPr>
          <w:fldChar w:fldCharType="begin"/>
        </w:r>
        <w:r>
          <w:rPr>
            <w:webHidden/>
          </w:rPr>
          <w:instrText xml:space="preserve"> PAGEREF _Toc30057884 \h </w:instrText>
        </w:r>
        <w:r>
          <w:rPr>
            <w:webHidden/>
          </w:rPr>
        </w:r>
        <w:r>
          <w:rPr>
            <w:webHidden/>
          </w:rPr>
          <w:fldChar w:fldCharType="separate"/>
        </w:r>
        <w:r>
          <w:rPr>
            <w:webHidden/>
          </w:rPr>
          <w:t>54</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85" w:history="1">
        <w:r w:rsidRPr="00CF1A57">
          <w:rPr>
            <w:rStyle w:val="Collegamentoipertestuale"/>
            <w:b/>
            <w:bCs/>
            <w:iCs/>
            <w:noProof/>
            <w:bdr w:val="single" w:sz="4" w:space="0" w:color="000080" w:shadow="1"/>
            <w:shd w:val="clear" w:color="auto" w:fill="FFCC99"/>
          </w:rPr>
          <w:t>SETTORE PROGETTAZIONE OPERATIVA SERVIZI SOCIALI</w:t>
        </w:r>
        <w:r>
          <w:rPr>
            <w:noProof/>
            <w:webHidden/>
          </w:rPr>
          <w:tab/>
        </w:r>
        <w:r>
          <w:rPr>
            <w:noProof/>
            <w:webHidden/>
          </w:rPr>
          <w:fldChar w:fldCharType="begin"/>
        </w:r>
        <w:r>
          <w:rPr>
            <w:noProof/>
            <w:webHidden/>
          </w:rPr>
          <w:instrText xml:space="preserve"> PAGEREF _Toc30057885 \h </w:instrText>
        </w:r>
        <w:r>
          <w:rPr>
            <w:noProof/>
            <w:webHidden/>
          </w:rPr>
        </w:r>
        <w:r>
          <w:rPr>
            <w:noProof/>
            <w:webHidden/>
          </w:rPr>
          <w:fldChar w:fldCharType="separate"/>
        </w:r>
        <w:r>
          <w:rPr>
            <w:noProof/>
            <w:webHidden/>
          </w:rPr>
          <w:t>55</w:t>
        </w:r>
        <w:r>
          <w:rPr>
            <w:noProof/>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86" w:history="1">
        <w:r w:rsidRPr="00CF1A57">
          <w:rPr>
            <w:rStyle w:val="Collegamentoipertestuale"/>
            <w:b/>
            <w:bCs/>
            <w:iCs/>
            <w:noProof/>
            <w:bdr w:val="single" w:sz="4" w:space="0" w:color="000080" w:shadow="1"/>
            <w:shd w:val="clear" w:color="auto" w:fill="FFCC99"/>
          </w:rPr>
          <w:t>SETTORE GESTIONE SERVIZI SOCIALI</w:t>
        </w:r>
        <w:r>
          <w:rPr>
            <w:noProof/>
            <w:webHidden/>
          </w:rPr>
          <w:tab/>
        </w:r>
        <w:r>
          <w:rPr>
            <w:noProof/>
            <w:webHidden/>
          </w:rPr>
          <w:fldChar w:fldCharType="begin"/>
        </w:r>
        <w:r>
          <w:rPr>
            <w:noProof/>
            <w:webHidden/>
          </w:rPr>
          <w:instrText xml:space="preserve"> PAGEREF _Toc30057886 \h </w:instrText>
        </w:r>
        <w:r>
          <w:rPr>
            <w:noProof/>
            <w:webHidden/>
          </w:rPr>
        </w:r>
        <w:r>
          <w:rPr>
            <w:noProof/>
            <w:webHidden/>
          </w:rPr>
          <w:fldChar w:fldCharType="separate"/>
        </w:r>
        <w:r>
          <w:rPr>
            <w:noProof/>
            <w:webHidden/>
          </w:rPr>
          <w:t>56</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87" w:history="1">
        <w:r w:rsidRPr="00CF1A57">
          <w:rPr>
            <w:rStyle w:val="Collegamentoipertestuale"/>
            <w:iCs/>
            <w:shd w:val="clear" w:color="auto" w:fill="FFFF99"/>
          </w:rPr>
          <w:t>DIREZIONE POLITICHE DELL’ISTRUZIONE PER LE NUOVE GENERAZIONI E POLITICHE GIOVANILI</w:t>
        </w:r>
        <w:r>
          <w:rPr>
            <w:webHidden/>
          </w:rPr>
          <w:tab/>
        </w:r>
        <w:r>
          <w:rPr>
            <w:webHidden/>
          </w:rPr>
          <w:fldChar w:fldCharType="begin"/>
        </w:r>
        <w:r>
          <w:rPr>
            <w:webHidden/>
          </w:rPr>
          <w:instrText xml:space="preserve"> PAGEREF _Toc30057887 \h </w:instrText>
        </w:r>
        <w:r>
          <w:rPr>
            <w:webHidden/>
          </w:rPr>
        </w:r>
        <w:r>
          <w:rPr>
            <w:webHidden/>
          </w:rPr>
          <w:fldChar w:fldCharType="separate"/>
        </w:r>
        <w:r>
          <w:rPr>
            <w:webHidden/>
          </w:rPr>
          <w:t>57</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88" w:history="1">
        <w:r w:rsidRPr="00CF1A57">
          <w:rPr>
            <w:rStyle w:val="Collegamentoipertestuale"/>
            <w:iCs/>
            <w:shd w:val="clear" w:color="auto" w:fill="FFFF99"/>
          </w:rPr>
          <w:t>DIREZIONE SERVIZI CIVICI</w:t>
        </w:r>
        <w:r>
          <w:rPr>
            <w:webHidden/>
          </w:rPr>
          <w:tab/>
        </w:r>
        <w:r>
          <w:rPr>
            <w:webHidden/>
          </w:rPr>
          <w:fldChar w:fldCharType="begin"/>
        </w:r>
        <w:r>
          <w:rPr>
            <w:webHidden/>
          </w:rPr>
          <w:instrText xml:space="preserve"> PAGEREF _Toc30057888 \h </w:instrText>
        </w:r>
        <w:r>
          <w:rPr>
            <w:webHidden/>
          </w:rPr>
        </w:r>
        <w:r>
          <w:rPr>
            <w:webHidden/>
          </w:rPr>
          <w:fldChar w:fldCharType="separate"/>
        </w:r>
        <w:r>
          <w:rPr>
            <w:webHidden/>
          </w:rPr>
          <w:t>59</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89" w:history="1">
        <w:r w:rsidRPr="00CF1A57">
          <w:rPr>
            <w:rStyle w:val="Collegamentoipertestuale"/>
            <w:b/>
            <w:bCs/>
            <w:iCs/>
            <w:noProof/>
            <w:bdr w:val="single" w:sz="4" w:space="0" w:color="000080" w:shadow="1"/>
            <w:shd w:val="clear" w:color="auto" w:fill="FFCC99"/>
          </w:rPr>
          <w:t>SETTORE CIMITERI</w:t>
        </w:r>
        <w:r>
          <w:rPr>
            <w:noProof/>
            <w:webHidden/>
          </w:rPr>
          <w:tab/>
        </w:r>
        <w:r>
          <w:rPr>
            <w:noProof/>
            <w:webHidden/>
          </w:rPr>
          <w:fldChar w:fldCharType="begin"/>
        </w:r>
        <w:r>
          <w:rPr>
            <w:noProof/>
            <w:webHidden/>
          </w:rPr>
          <w:instrText xml:space="preserve"> PAGEREF _Toc30057889 \h </w:instrText>
        </w:r>
        <w:r>
          <w:rPr>
            <w:noProof/>
            <w:webHidden/>
          </w:rPr>
        </w:r>
        <w:r>
          <w:rPr>
            <w:noProof/>
            <w:webHidden/>
          </w:rPr>
          <w:fldChar w:fldCharType="separate"/>
        </w:r>
        <w:r>
          <w:rPr>
            <w:noProof/>
            <w:webHidden/>
          </w:rPr>
          <w:t>59</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90" w:history="1">
        <w:r w:rsidRPr="00CF1A57">
          <w:rPr>
            <w:rStyle w:val="Collegamentoipertestuale"/>
            <w:iCs/>
            <w:shd w:val="clear" w:color="auto" w:fill="FFFF99"/>
          </w:rPr>
          <w:t>DIREZIONE POLITICHE DELLO SPORT</w:t>
        </w:r>
        <w:r>
          <w:rPr>
            <w:webHidden/>
          </w:rPr>
          <w:tab/>
        </w:r>
        <w:r>
          <w:rPr>
            <w:webHidden/>
          </w:rPr>
          <w:fldChar w:fldCharType="begin"/>
        </w:r>
        <w:r>
          <w:rPr>
            <w:webHidden/>
          </w:rPr>
          <w:instrText xml:space="preserve"> PAGEREF _Toc30057890 \h </w:instrText>
        </w:r>
        <w:r>
          <w:rPr>
            <w:webHidden/>
          </w:rPr>
        </w:r>
        <w:r>
          <w:rPr>
            <w:webHidden/>
          </w:rPr>
          <w:fldChar w:fldCharType="separate"/>
        </w:r>
        <w:r>
          <w:rPr>
            <w:webHidden/>
          </w:rPr>
          <w:t>60</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91" w:history="1">
        <w:r w:rsidRPr="00CF1A57">
          <w:rPr>
            <w:rStyle w:val="Collegamentoipertestuale"/>
            <w:iCs/>
            <w:shd w:val="clear" w:color="auto" w:fill="FFFF99"/>
          </w:rPr>
          <w:t>DIREZIONE SVILUPPO DEL COMMERCIO</w:t>
        </w:r>
        <w:r>
          <w:rPr>
            <w:webHidden/>
          </w:rPr>
          <w:tab/>
        </w:r>
        <w:r>
          <w:rPr>
            <w:webHidden/>
          </w:rPr>
          <w:fldChar w:fldCharType="begin"/>
        </w:r>
        <w:r>
          <w:rPr>
            <w:webHidden/>
          </w:rPr>
          <w:instrText xml:space="preserve"> PAGEREF _Toc30057891 \h </w:instrText>
        </w:r>
        <w:r>
          <w:rPr>
            <w:webHidden/>
          </w:rPr>
        </w:r>
        <w:r>
          <w:rPr>
            <w:webHidden/>
          </w:rPr>
          <w:fldChar w:fldCharType="separate"/>
        </w:r>
        <w:r>
          <w:rPr>
            <w:webHidden/>
          </w:rPr>
          <w:t>60</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92" w:history="1">
        <w:r w:rsidRPr="00CF1A57">
          <w:rPr>
            <w:rStyle w:val="Collegamentoipertestuale"/>
            <w:b/>
            <w:bCs/>
            <w:iCs/>
            <w:noProof/>
            <w:bdr w:val="single" w:sz="4" w:space="0" w:color="000080" w:shadow="1"/>
            <w:shd w:val="clear" w:color="auto" w:fill="FFCC99"/>
          </w:rPr>
          <w:t>SETTORE SERVIZI PER IL COMMERCIO</w:t>
        </w:r>
        <w:r>
          <w:rPr>
            <w:noProof/>
            <w:webHidden/>
          </w:rPr>
          <w:tab/>
        </w:r>
        <w:r>
          <w:rPr>
            <w:noProof/>
            <w:webHidden/>
          </w:rPr>
          <w:fldChar w:fldCharType="begin"/>
        </w:r>
        <w:r>
          <w:rPr>
            <w:noProof/>
            <w:webHidden/>
          </w:rPr>
          <w:instrText xml:space="preserve"> PAGEREF _Toc30057892 \h </w:instrText>
        </w:r>
        <w:r>
          <w:rPr>
            <w:noProof/>
            <w:webHidden/>
          </w:rPr>
        </w:r>
        <w:r>
          <w:rPr>
            <w:noProof/>
            <w:webHidden/>
          </w:rPr>
          <w:fldChar w:fldCharType="separate"/>
        </w:r>
        <w:r>
          <w:rPr>
            <w:noProof/>
            <w:webHidden/>
          </w:rPr>
          <w:t>61</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93" w:history="1">
        <w:r w:rsidRPr="00CF1A57">
          <w:rPr>
            <w:rStyle w:val="Collegamentoipertestuale"/>
            <w:iCs/>
            <w:shd w:val="clear" w:color="auto" w:fill="FFFF99"/>
          </w:rPr>
          <w:t>DIREZIONE TURISMO</w:t>
        </w:r>
        <w:r>
          <w:rPr>
            <w:webHidden/>
          </w:rPr>
          <w:tab/>
        </w:r>
        <w:r>
          <w:rPr>
            <w:webHidden/>
          </w:rPr>
          <w:fldChar w:fldCharType="begin"/>
        </w:r>
        <w:r>
          <w:rPr>
            <w:webHidden/>
          </w:rPr>
          <w:instrText xml:space="preserve"> PAGEREF _Toc30057893 \h </w:instrText>
        </w:r>
        <w:r>
          <w:rPr>
            <w:webHidden/>
          </w:rPr>
        </w:r>
        <w:r>
          <w:rPr>
            <w:webHidden/>
          </w:rPr>
          <w:fldChar w:fldCharType="separate"/>
        </w:r>
        <w:r>
          <w:rPr>
            <w:webHidden/>
          </w:rPr>
          <w:t>61</w:t>
        </w:r>
        <w:r>
          <w:rPr>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94" w:history="1">
        <w:r w:rsidRPr="00CF1A57">
          <w:rPr>
            <w:rStyle w:val="Collegamentoipertestuale"/>
            <w:iCs/>
            <w:shd w:val="clear" w:color="auto" w:fill="FFFF99"/>
          </w:rPr>
          <w:t>DIREZIONE MARKETING TERRITORIALE, PROMOZIONE DELLA CITTA’</w:t>
        </w:r>
        <w:r>
          <w:rPr>
            <w:webHidden/>
          </w:rPr>
          <w:tab/>
        </w:r>
        <w:r>
          <w:rPr>
            <w:webHidden/>
          </w:rPr>
          <w:fldChar w:fldCharType="begin"/>
        </w:r>
        <w:r>
          <w:rPr>
            <w:webHidden/>
          </w:rPr>
          <w:instrText xml:space="preserve"> PAGEREF _Toc30057894 \h </w:instrText>
        </w:r>
        <w:r>
          <w:rPr>
            <w:webHidden/>
          </w:rPr>
        </w:r>
        <w:r>
          <w:rPr>
            <w:webHidden/>
          </w:rPr>
          <w:fldChar w:fldCharType="separate"/>
        </w:r>
        <w:r>
          <w:rPr>
            <w:webHidden/>
          </w:rPr>
          <w:t>62</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95" w:history="1">
        <w:r w:rsidRPr="00CF1A57">
          <w:rPr>
            <w:rStyle w:val="Collegamentoipertestuale"/>
            <w:b/>
            <w:bCs/>
            <w:iCs/>
            <w:noProof/>
            <w:bdr w:val="single" w:sz="4" w:space="0" w:color="000080" w:shadow="1"/>
            <w:shd w:val="clear" w:color="auto" w:fill="FFCC99"/>
          </w:rPr>
          <w:t>SETTORE  COMUNICAZIONE DEI SERVIZI ALLA COMUNITA’</w:t>
        </w:r>
        <w:r>
          <w:rPr>
            <w:noProof/>
            <w:webHidden/>
          </w:rPr>
          <w:tab/>
        </w:r>
        <w:r>
          <w:rPr>
            <w:noProof/>
            <w:webHidden/>
          </w:rPr>
          <w:fldChar w:fldCharType="begin"/>
        </w:r>
        <w:r>
          <w:rPr>
            <w:noProof/>
            <w:webHidden/>
          </w:rPr>
          <w:instrText xml:space="preserve"> PAGEREF _Toc30057895 \h </w:instrText>
        </w:r>
        <w:r>
          <w:rPr>
            <w:noProof/>
            <w:webHidden/>
          </w:rPr>
        </w:r>
        <w:r>
          <w:rPr>
            <w:noProof/>
            <w:webHidden/>
          </w:rPr>
          <w:fldChar w:fldCharType="separate"/>
        </w:r>
        <w:r>
          <w:rPr>
            <w:noProof/>
            <w:webHidden/>
          </w:rPr>
          <w:t>63</w:t>
        </w:r>
        <w:r>
          <w:rPr>
            <w:noProof/>
            <w:webHidden/>
          </w:rPr>
          <w:fldChar w:fldCharType="end"/>
        </w:r>
      </w:hyperlink>
    </w:p>
    <w:p w:rsidR="007C55F8" w:rsidRDefault="007C55F8">
      <w:pPr>
        <w:pStyle w:val="Sommario2"/>
        <w:rPr>
          <w:rFonts w:asciiTheme="minorHAnsi" w:eastAsiaTheme="minorEastAsia" w:hAnsiTheme="minorHAnsi" w:cstheme="minorBidi"/>
          <w:b w:val="0"/>
          <w:sz w:val="22"/>
          <w:szCs w:val="22"/>
          <w:bdr w:val="none" w:sz="0" w:space="0" w:color="auto"/>
        </w:rPr>
      </w:pPr>
      <w:hyperlink w:anchor="_Toc30057896" w:history="1">
        <w:r w:rsidRPr="00CF1A57">
          <w:rPr>
            <w:rStyle w:val="Collegamentoipertestuale"/>
            <w:iCs/>
            <w:shd w:val="clear" w:color="auto" w:fill="FFFF99"/>
          </w:rPr>
          <w:t>DIREZIONE BENI E ATTIVITA’ CULTURALI</w:t>
        </w:r>
        <w:r>
          <w:rPr>
            <w:webHidden/>
          </w:rPr>
          <w:tab/>
        </w:r>
        <w:r>
          <w:rPr>
            <w:webHidden/>
          </w:rPr>
          <w:fldChar w:fldCharType="begin"/>
        </w:r>
        <w:r>
          <w:rPr>
            <w:webHidden/>
          </w:rPr>
          <w:instrText xml:space="preserve"> PAGEREF _Toc30057896 \h </w:instrText>
        </w:r>
        <w:r>
          <w:rPr>
            <w:webHidden/>
          </w:rPr>
        </w:r>
        <w:r>
          <w:rPr>
            <w:webHidden/>
          </w:rPr>
          <w:fldChar w:fldCharType="separate"/>
        </w:r>
        <w:r>
          <w:rPr>
            <w:webHidden/>
          </w:rPr>
          <w:t>63</w:t>
        </w:r>
        <w:r>
          <w:rPr>
            <w:webHidden/>
          </w:rPr>
          <w:fldChar w:fldCharType="end"/>
        </w:r>
      </w:hyperlink>
    </w:p>
    <w:p w:rsidR="007C55F8" w:rsidRDefault="007C55F8">
      <w:pPr>
        <w:pStyle w:val="Sommario4"/>
        <w:tabs>
          <w:tab w:val="right" w:leader="dot" w:pos="9628"/>
        </w:tabs>
        <w:rPr>
          <w:rFonts w:asciiTheme="minorHAnsi" w:eastAsiaTheme="minorEastAsia" w:hAnsiTheme="minorHAnsi" w:cstheme="minorBidi"/>
          <w:noProof/>
          <w:sz w:val="22"/>
          <w:szCs w:val="22"/>
        </w:rPr>
      </w:pPr>
      <w:hyperlink w:anchor="_Toc30057897" w:history="1">
        <w:r w:rsidRPr="00CF1A57">
          <w:rPr>
            <w:rStyle w:val="Collegamentoipertestuale"/>
            <w:b/>
            <w:bCs/>
            <w:iCs/>
            <w:noProof/>
            <w:bdr w:val="single" w:sz="4" w:space="0" w:color="000080" w:shadow="1"/>
            <w:shd w:val="clear" w:color="auto" w:fill="FFCC99"/>
          </w:rPr>
          <w:t>ISTITUZIONE MUSEO DEL MARE E DELLA NAVIGAZIONE</w:t>
        </w:r>
        <w:r>
          <w:rPr>
            <w:noProof/>
            <w:webHidden/>
          </w:rPr>
          <w:tab/>
        </w:r>
        <w:r>
          <w:rPr>
            <w:noProof/>
            <w:webHidden/>
          </w:rPr>
          <w:fldChar w:fldCharType="begin"/>
        </w:r>
        <w:r>
          <w:rPr>
            <w:noProof/>
            <w:webHidden/>
          </w:rPr>
          <w:instrText xml:space="preserve"> PAGEREF _Toc30057897 \h </w:instrText>
        </w:r>
        <w:r>
          <w:rPr>
            <w:noProof/>
            <w:webHidden/>
          </w:rPr>
        </w:r>
        <w:r>
          <w:rPr>
            <w:noProof/>
            <w:webHidden/>
          </w:rPr>
          <w:fldChar w:fldCharType="separate"/>
        </w:r>
        <w:r>
          <w:rPr>
            <w:noProof/>
            <w:webHidden/>
          </w:rPr>
          <w:t>64</w:t>
        </w:r>
        <w:r>
          <w:rPr>
            <w:noProof/>
            <w:webHidden/>
          </w:rPr>
          <w:fldChar w:fldCharType="end"/>
        </w:r>
      </w:hyperlink>
    </w:p>
    <w:p w:rsidR="00B9045E" w:rsidRPr="0089561E" w:rsidRDefault="00EF0E04">
      <w:r>
        <w:rPr>
          <w:sz w:val="40"/>
          <w:szCs w:val="40"/>
        </w:rPr>
        <w:fldChar w:fldCharType="end"/>
      </w:r>
      <w:r w:rsidR="00B9045E">
        <w:rPr>
          <w:sz w:val="40"/>
          <w:szCs w:val="40"/>
        </w:rPr>
        <w:br w:type="page"/>
      </w:r>
    </w:p>
    <w:p w:rsidR="00002378" w:rsidRPr="00002378" w:rsidRDefault="00002378" w:rsidP="00002378">
      <w:pPr>
        <w:rPr>
          <w:lang w:eastAsia="en-US"/>
        </w:rPr>
      </w:pPr>
    </w:p>
    <w:p w:rsidR="00D06482" w:rsidRDefault="00D06482" w:rsidP="00D06482">
      <w:pPr>
        <w:pStyle w:val="Titolo1"/>
        <w:spacing w:after="120"/>
        <w:rPr>
          <w:rFonts w:ascii="Arial" w:eastAsia="Calibri" w:hAnsi="Arial" w:cs="Arial"/>
          <w:iCs w:val="0"/>
          <w:color w:val="auto"/>
          <w:bdr w:val="none" w:sz="0" w:space="0" w:color="auto"/>
          <w:shd w:val="clear" w:color="auto" w:fill="auto"/>
          <w:lang w:eastAsia="en-US"/>
        </w:rPr>
      </w:pPr>
      <w:bookmarkStart w:id="1" w:name="_Toc30057815"/>
      <w:r w:rsidRPr="00002378">
        <w:rPr>
          <w:rFonts w:ascii="Arial" w:eastAsia="Calibri" w:hAnsi="Arial" w:cs="Arial"/>
          <w:iCs w:val="0"/>
          <w:color w:val="auto"/>
          <w:bdr w:val="none" w:sz="0" w:space="0" w:color="auto"/>
          <w:shd w:val="clear" w:color="auto" w:fill="auto"/>
          <w:lang w:eastAsia="en-US"/>
        </w:rPr>
        <w:t>NORME GENERALI</w:t>
      </w:r>
      <w:bookmarkEnd w:id="1"/>
    </w:p>
    <w:p w:rsidR="00D06482" w:rsidRPr="003B2325" w:rsidRDefault="00D06482" w:rsidP="00D06482">
      <w:pPr>
        <w:rPr>
          <w:rFonts w:eastAsia="Calibri"/>
          <w:lang w:eastAsia="en-US"/>
        </w:rPr>
      </w:pPr>
    </w:p>
    <w:p w:rsidR="00D06482" w:rsidRPr="00E848F5" w:rsidRDefault="00D06482" w:rsidP="00D06482">
      <w:pPr>
        <w:rPr>
          <w:rFonts w:eastAsia="Calibri"/>
          <w:lang w:eastAsia="en-US"/>
        </w:rPr>
      </w:pPr>
    </w:p>
    <w:p w:rsidR="00D06482" w:rsidRDefault="00D06482" w:rsidP="00D06482">
      <w:pPr>
        <w:spacing w:after="200" w:line="276" w:lineRule="auto"/>
        <w:rPr>
          <w:rFonts w:ascii="Arial" w:eastAsia="Calibri" w:hAnsi="Arial" w:cs="Arial"/>
          <w:lang w:eastAsia="en-US"/>
        </w:rPr>
      </w:pPr>
      <w:r w:rsidRPr="00E848F5">
        <w:rPr>
          <w:rFonts w:ascii="Arial" w:eastAsia="Calibri" w:hAnsi="Arial" w:cs="Arial"/>
          <w:lang w:eastAsia="en-US"/>
        </w:rPr>
        <w:t>Lo schema organizzativo dell’Ente prevede le seguenti unità  organizzative:</w:t>
      </w:r>
    </w:p>
    <w:p w:rsidR="00D06482" w:rsidRPr="005303F9" w:rsidRDefault="00D06482" w:rsidP="00D06482">
      <w:pPr>
        <w:numPr>
          <w:ilvl w:val="0"/>
          <w:numId w:val="71"/>
        </w:numPr>
        <w:spacing w:after="200" w:line="276" w:lineRule="auto"/>
        <w:rPr>
          <w:rFonts w:ascii="Arial" w:eastAsia="Calibri" w:hAnsi="Arial" w:cs="Arial"/>
          <w:lang w:eastAsia="en-US"/>
        </w:rPr>
      </w:pPr>
      <w:r w:rsidRPr="005303F9">
        <w:rPr>
          <w:rFonts w:ascii="Arial" w:eastAsia="Calibri" w:hAnsi="Arial" w:cs="Arial"/>
          <w:lang w:eastAsia="en-US"/>
        </w:rPr>
        <w:t>Direzione Generale</w:t>
      </w:r>
    </w:p>
    <w:p w:rsidR="00D06482" w:rsidRPr="005303F9" w:rsidRDefault="00D06482" w:rsidP="00D06482">
      <w:pPr>
        <w:numPr>
          <w:ilvl w:val="0"/>
          <w:numId w:val="71"/>
        </w:numPr>
        <w:spacing w:after="200" w:line="276" w:lineRule="auto"/>
        <w:rPr>
          <w:rFonts w:ascii="Arial" w:eastAsia="Calibri" w:hAnsi="Arial" w:cs="Arial"/>
          <w:lang w:eastAsia="en-US"/>
        </w:rPr>
      </w:pPr>
      <w:r w:rsidRPr="005303F9">
        <w:rPr>
          <w:rFonts w:ascii="Arial" w:eastAsia="Calibri" w:hAnsi="Arial" w:cs="Arial"/>
          <w:lang w:eastAsia="en-US"/>
        </w:rPr>
        <w:t>Direzione Generale Operativa</w:t>
      </w:r>
    </w:p>
    <w:p w:rsidR="00D06482" w:rsidRPr="00067CD9" w:rsidRDefault="00D06482" w:rsidP="00D06482">
      <w:pPr>
        <w:numPr>
          <w:ilvl w:val="0"/>
          <w:numId w:val="71"/>
        </w:numPr>
        <w:spacing w:after="200" w:line="276" w:lineRule="auto"/>
        <w:rPr>
          <w:rFonts w:ascii="Arial" w:eastAsia="Calibri" w:hAnsi="Arial" w:cs="Arial"/>
          <w:lang w:eastAsia="en-US"/>
        </w:rPr>
      </w:pPr>
      <w:r w:rsidRPr="00067CD9">
        <w:rPr>
          <w:rFonts w:ascii="Arial" w:eastAsia="Calibri" w:hAnsi="Arial" w:cs="Arial"/>
          <w:lang w:eastAsia="en-US"/>
        </w:rPr>
        <w:t>Aree</w:t>
      </w:r>
    </w:p>
    <w:p w:rsidR="00D06482" w:rsidRPr="00E848F5" w:rsidRDefault="00D06482" w:rsidP="00D06482">
      <w:pPr>
        <w:numPr>
          <w:ilvl w:val="0"/>
          <w:numId w:val="71"/>
        </w:numPr>
        <w:spacing w:after="200" w:line="276" w:lineRule="auto"/>
        <w:rPr>
          <w:rFonts w:ascii="Arial" w:eastAsia="Calibri" w:hAnsi="Arial" w:cs="Arial"/>
          <w:lang w:eastAsia="en-US"/>
        </w:rPr>
      </w:pPr>
      <w:r w:rsidRPr="00E848F5">
        <w:rPr>
          <w:rFonts w:ascii="Arial" w:eastAsia="Calibri" w:hAnsi="Arial" w:cs="Arial"/>
          <w:lang w:eastAsia="en-US"/>
        </w:rPr>
        <w:t>Direzioni</w:t>
      </w:r>
    </w:p>
    <w:p w:rsidR="00D06482" w:rsidRPr="00E848F5" w:rsidRDefault="00D06482" w:rsidP="00D06482">
      <w:pPr>
        <w:numPr>
          <w:ilvl w:val="0"/>
          <w:numId w:val="71"/>
        </w:numPr>
        <w:spacing w:after="200" w:line="276" w:lineRule="auto"/>
        <w:rPr>
          <w:rFonts w:ascii="Arial" w:eastAsia="Calibri" w:hAnsi="Arial" w:cs="Arial"/>
          <w:lang w:eastAsia="en-US"/>
        </w:rPr>
      </w:pPr>
      <w:r w:rsidRPr="00E848F5">
        <w:rPr>
          <w:rFonts w:ascii="Arial" w:eastAsia="Calibri" w:hAnsi="Arial" w:cs="Arial"/>
          <w:lang w:eastAsia="en-US"/>
        </w:rPr>
        <w:t>Municipi</w:t>
      </w:r>
    </w:p>
    <w:p w:rsidR="00D06482" w:rsidRPr="00E848F5" w:rsidRDefault="00D06482" w:rsidP="00D06482">
      <w:pPr>
        <w:numPr>
          <w:ilvl w:val="0"/>
          <w:numId w:val="71"/>
        </w:numPr>
        <w:spacing w:after="200" w:line="276" w:lineRule="auto"/>
        <w:rPr>
          <w:rFonts w:ascii="Arial" w:eastAsia="Calibri" w:hAnsi="Arial" w:cs="Arial"/>
          <w:lang w:eastAsia="en-US"/>
        </w:rPr>
      </w:pPr>
      <w:r w:rsidRPr="00E848F5">
        <w:rPr>
          <w:rFonts w:ascii="Arial" w:eastAsia="Calibri" w:hAnsi="Arial" w:cs="Arial"/>
          <w:lang w:eastAsia="en-US"/>
        </w:rPr>
        <w:t>Strutture di Staff</w:t>
      </w:r>
    </w:p>
    <w:p w:rsidR="00D06482" w:rsidRPr="00E848F5" w:rsidRDefault="00D06482" w:rsidP="00D06482">
      <w:pPr>
        <w:numPr>
          <w:ilvl w:val="0"/>
          <w:numId w:val="71"/>
        </w:numPr>
        <w:spacing w:after="200" w:line="276" w:lineRule="auto"/>
        <w:rPr>
          <w:rFonts w:ascii="Arial" w:eastAsia="Calibri" w:hAnsi="Arial" w:cs="Arial"/>
          <w:lang w:eastAsia="en-US"/>
        </w:rPr>
      </w:pPr>
      <w:r w:rsidRPr="00E848F5">
        <w:rPr>
          <w:rFonts w:ascii="Arial" w:eastAsia="Calibri" w:hAnsi="Arial" w:cs="Arial"/>
          <w:lang w:eastAsia="en-US"/>
        </w:rPr>
        <w:t xml:space="preserve">Settori </w:t>
      </w:r>
    </w:p>
    <w:p w:rsidR="00D06482" w:rsidRPr="00E848F5" w:rsidRDefault="00D06482" w:rsidP="00D06482">
      <w:pPr>
        <w:numPr>
          <w:ilvl w:val="0"/>
          <w:numId w:val="71"/>
        </w:numPr>
        <w:spacing w:after="200" w:line="276" w:lineRule="auto"/>
        <w:rPr>
          <w:rFonts w:ascii="Arial" w:eastAsia="Calibri" w:hAnsi="Arial" w:cs="Arial"/>
          <w:lang w:eastAsia="en-US"/>
        </w:rPr>
      </w:pPr>
      <w:proofErr w:type="spellStart"/>
      <w:r w:rsidRPr="00E848F5">
        <w:rPr>
          <w:rFonts w:ascii="Arial" w:eastAsia="Calibri" w:hAnsi="Arial" w:cs="Arial"/>
          <w:lang w:eastAsia="en-US"/>
        </w:rPr>
        <w:t>Unita’</w:t>
      </w:r>
      <w:proofErr w:type="spellEnd"/>
      <w:r w:rsidRPr="00E848F5">
        <w:rPr>
          <w:rFonts w:ascii="Arial" w:eastAsia="Calibri" w:hAnsi="Arial" w:cs="Arial"/>
          <w:lang w:eastAsia="en-US"/>
        </w:rPr>
        <w:t xml:space="preserve"> di Progetto</w:t>
      </w:r>
    </w:p>
    <w:p w:rsidR="00D06482" w:rsidRPr="00E848F5" w:rsidRDefault="00D06482" w:rsidP="00D06482">
      <w:pPr>
        <w:spacing w:after="200" w:line="276" w:lineRule="auto"/>
        <w:ind w:left="284"/>
        <w:rPr>
          <w:rFonts w:ascii="Arial" w:eastAsia="Calibri" w:hAnsi="Arial" w:cs="Arial"/>
          <w:b/>
          <w:u w:val="single"/>
          <w:lang w:eastAsia="en-US"/>
        </w:rPr>
      </w:pPr>
      <w:r w:rsidRPr="00E848F5">
        <w:rPr>
          <w:rFonts w:ascii="Arial" w:eastAsia="Calibri" w:hAnsi="Arial" w:cs="Arial"/>
          <w:b/>
          <w:u w:val="single"/>
          <w:lang w:eastAsia="en-US"/>
        </w:rPr>
        <w:t>Principio Generale</w:t>
      </w:r>
    </w:p>
    <w:p w:rsidR="00D06482" w:rsidRPr="00E848F5" w:rsidRDefault="00D06482" w:rsidP="00D06482">
      <w:pPr>
        <w:spacing w:after="200" w:line="276" w:lineRule="auto"/>
        <w:ind w:left="284"/>
        <w:jc w:val="both"/>
        <w:rPr>
          <w:rFonts w:ascii="Calibri" w:eastAsia="Calibri" w:hAnsi="Calibri"/>
          <w:b/>
          <w:sz w:val="22"/>
          <w:szCs w:val="22"/>
          <w:lang w:eastAsia="en-US"/>
        </w:rPr>
      </w:pPr>
      <w:r w:rsidRPr="00E848F5">
        <w:rPr>
          <w:rFonts w:ascii="Arial" w:eastAsia="Calibri" w:hAnsi="Arial" w:cs="Arial"/>
          <w:b/>
          <w:lang w:eastAsia="en-US"/>
        </w:rPr>
        <w:t>Le relazioni tra le strutture organizzative dell’Ente sono improntate a criteri di cooperazione, di integrazione, di massima collaborazione, nella diversità dei ruoli e delle responsabilità organizzative propri di ciascun tipo di struttura.</w:t>
      </w:r>
    </w:p>
    <w:p w:rsidR="00D06482" w:rsidRPr="00E848F5" w:rsidRDefault="00D06482" w:rsidP="00D06482">
      <w:pPr>
        <w:spacing w:after="200" w:line="276" w:lineRule="auto"/>
        <w:ind w:left="284"/>
        <w:jc w:val="both"/>
        <w:rPr>
          <w:rFonts w:ascii="Calibri" w:eastAsia="Calibri" w:hAnsi="Calibri"/>
          <w:sz w:val="22"/>
          <w:szCs w:val="22"/>
          <w:lang w:eastAsia="en-US"/>
        </w:rPr>
      </w:pPr>
      <w:r w:rsidRPr="00E848F5">
        <w:rPr>
          <w:rFonts w:ascii="Arial" w:eastAsia="Calibri" w:hAnsi="Arial" w:cs="Arial"/>
          <w:b/>
          <w:u w:val="single"/>
          <w:lang w:eastAsia="en-US"/>
        </w:rPr>
        <w:t>Funzioni comuni a tutte le strutture dell’Ente</w:t>
      </w:r>
      <w:r w:rsidRPr="00E848F5">
        <w:rPr>
          <w:rFonts w:ascii="Arial" w:eastAsia="Calibri" w:hAnsi="Arial" w:cs="Arial"/>
          <w:lang w:eastAsia="en-US"/>
        </w:rPr>
        <w:t>:</w:t>
      </w:r>
      <w:r w:rsidRPr="00E848F5">
        <w:rPr>
          <w:rFonts w:ascii="Calibri" w:eastAsia="Calibri" w:hAnsi="Calibri"/>
          <w:sz w:val="22"/>
          <w:szCs w:val="22"/>
          <w:lang w:eastAsia="en-US"/>
        </w:rPr>
        <w:t xml:space="preserve"> </w:t>
      </w:r>
    </w:p>
    <w:p w:rsidR="00D06482" w:rsidRPr="00E848F5" w:rsidRDefault="00D06482" w:rsidP="00D06482">
      <w:pPr>
        <w:numPr>
          <w:ilvl w:val="0"/>
          <w:numId w:val="73"/>
        </w:numPr>
        <w:spacing w:after="200" w:line="276" w:lineRule="auto"/>
        <w:ind w:left="284" w:firstLine="0"/>
        <w:jc w:val="both"/>
        <w:rPr>
          <w:rFonts w:ascii="Arial" w:eastAsia="Calibri" w:hAnsi="Arial" w:cs="Arial"/>
          <w:lang w:eastAsia="en-US"/>
        </w:rPr>
      </w:pPr>
      <w:r w:rsidRPr="00E848F5">
        <w:rPr>
          <w:rFonts w:ascii="Arial" w:eastAsia="Calibri" w:hAnsi="Arial" w:cs="Arial"/>
          <w:lang w:eastAsia="en-US"/>
        </w:rPr>
        <w:t>Assicurare la corretta e tempestiva pubblicazione sul sito istituzionale dell’ente degli atti, delle informazioni, dei  dati previsti dalla legge o da disposizioni dell’Ente stesso, secondo le modalità stabilite.</w:t>
      </w:r>
    </w:p>
    <w:p w:rsidR="00D06482" w:rsidRPr="00E848F5" w:rsidRDefault="00D06482" w:rsidP="00D06482">
      <w:pPr>
        <w:numPr>
          <w:ilvl w:val="0"/>
          <w:numId w:val="73"/>
        </w:numPr>
        <w:spacing w:after="200" w:line="276" w:lineRule="auto"/>
        <w:ind w:left="284" w:firstLine="0"/>
        <w:jc w:val="both"/>
        <w:rPr>
          <w:rFonts w:ascii="Arial" w:eastAsia="Calibri" w:hAnsi="Arial" w:cs="Arial"/>
          <w:u w:val="single"/>
          <w:lang w:eastAsia="en-US"/>
        </w:rPr>
      </w:pPr>
      <w:r w:rsidRPr="00E848F5">
        <w:rPr>
          <w:rFonts w:ascii="Arial" w:eastAsia="Calibri" w:hAnsi="Arial" w:cs="Arial"/>
          <w:lang w:eastAsia="en-US"/>
        </w:rPr>
        <w:t>Assicurare  la corretta e tempestiva trasmissione dei dati, notizie, informazioni utili all’espletamento delle funzioni relative alla prevenzione della corruzione, secondo quanto previsto nel relativo piano e secondo le modalità stabilite.</w:t>
      </w:r>
    </w:p>
    <w:p w:rsidR="00D06482" w:rsidRPr="00E848F5" w:rsidRDefault="00D06482" w:rsidP="00D06482">
      <w:pPr>
        <w:numPr>
          <w:ilvl w:val="0"/>
          <w:numId w:val="73"/>
        </w:numPr>
        <w:spacing w:after="200" w:line="276" w:lineRule="auto"/>
        <w:ind w:left="284" w:firstLine="0"/>
        <w:jc w:val="both"/>
        <w:rPr>
          <w:rFonts w:ascii="Arial" w:eastAsia="Calibri" w:hAnsi="Arial" w:cs="Arial"/>
          <w:lang w:eastAsia="en-US"/>
        </w:rPr>
      </w:pPr>
      <w:r w:rsidRPr="00E848F5">
        <w:rPr>
          <w:rFonts w:ascii="Arial" w:eastAsia="Calibri" w:hAnsi="Arial" w:cs="Arial"/>
          <w:lang w:eastAsia="en-US"/>
        </w:rPr>
        <w:t xml:space="preserve">Responsabilità dell’Archivio corrente e dell’Archivio di deposito nel quale è conservata la documentazione  prodotta o ricevuta dagli uffici facenti parte della struttura organizzativa cui sovraintende.  </w:t>
      </w:r>
      <w:r w:rsidRPr="00E848F5">
        <w:rPr>
          <w:rFonts w:ascii="Arial" w:eastAsia="Calibri" w:hAnsi="Arial" w:cs="Arial"/>
          <w:lang w:eastAsia="en-US"/>
        </w:rPr>
        <w:tab/>
      </w:r>
    </w:p>
    <w:p w:rsidR="00D06482" w:rsidRPr="00E848F5" w:rsidRDefault="00D06482" w:rsidP="00D06482">
      <w:pPr>
        <w:numPr>
          <w:ilvl w:val="0"/>
          <w:numId w:val="73"/>
        </w:numPr>
        <w:spacing w:after="200" w:line="276" w:lineRule="auto"/>
        <w:ind w:left="284" w:firstLine="0"/>
        <w:jc w:val="both"/>
        <w:rPr>
          <w:rFonts w:ascii="Arial" w:eastAsia="Calibri" w:hAnsi="Arial" w:cs="Arial"/>
          <w:lang w:eastAsia="en-US"/>
        </w:rPr>
      </w:pPr>
      <w:r w:rsidRPr="00E848F5">
        <w:rPr>
          <w:rFonts w:ascii="Arial" w:eastAsia="Calibri" w:hAnsi="Arial" w:cs="Arial"/>
          <w:lang w:eastAsia="en-US"/>
        </w:rPr>
        <w:t>Responsabilità del trattamento dei dati personali relativamente alle banche dati degli ambiti di sua competenza.</w:t>
      </w:r>
    </w:p>
    <w:p w:rsidR="00D06482" w:rsidRPr="00E848F5" w:rsidRDefault="00D06482" w:rsidP="00D06482">
      <w:pPr>
        <w:numPr>
          <w:ilvl w:val="0"/>
          <w:numId w:val="73"/>
        </w:numPr>
        <w:spacing w:after="200" w:line="276" w:lineRule="auto"/>
        <w:ind w:left="284" w:firstLine="0"/>
        <w:jc w:val="both"/>
        <w:rPr>
          <w:rFonts w:ascii="Arial" w:eastAsia="Calibri" w:hAnsi="Arial" w:cs="Arial"/>
          <w:lang w:eastAsia="en-US"/>
        </w:rPr>
      </w:pPr>
      <w:r w:rsidRPr="00E848F5">
        <w:rPr>
          <w:rFonts w:ascii="Arial" w:eastAsia="Calibri" w:hAnsi="Arial" w:cs="Arial"/>
          <w:lang w:eastAsia="en-US"/>
        </w:rPr>
        <w:t xml:space="preserve">I Dirigenti apicali oltre che il Direttore Generale e i Direttori delle </w:t>
      </w:r>
      <w:r w:rsidRPr="00067CD9">
        <w:rPr>
          <w:rFonts w:ascii="Arial" w:eastAsia="Calibri" w:hAnsi="Arial" w:cs="Arial"/>
          <w:lang w:eastAsia="en-US"/>
        </w:rPr>
        <w:t xml:space="preserve">Aree </w:t>
      </w:r>
      <w:r w:rsidRPr="00E848F5">
        <w:rPr>
          <w:rFonts w:ascii="Arial" w:eastAsia="Calibri" w:hAnsi="Arial" w:cs="Arial"/>
          <w:lang w:eastAsia="en-US"/>
        </w:rPr>
        <w:t>espletano le funzioni di Datore di Lavoro ai sensi della Legge 81/2008 in tema di sicurezza sul lavoro e prevenzione degli infortuni.</w:t>
      </w:r>
    </w:p>
    <w:p w:rsidR="00D06482" w:rsidRPr="00067CD9" w:rsidRDefault="00D06482" w:rsidP="00D06482">
      <w:pPr>
        <w:spacing w:line="276" w:lineRule="auto"/>
        <w:jc w:val="both"/>
        <w:rPr>
          <w:rFonts w:ascii="Arial" w:eastAsia="Calibri" w:hAnsi="Arial" w:cs="Arial"/>
          <w:b/>
          <w:strike/>
          <w:u w:val="single"/>
          <w:lang w:eastAsia="en-US"/>
        </w:rPr>
      </w:pPr>
      <w:r w:rsidRPr="00067CD9">
        <w:rPr>
          <w:rFonts w:ascii="Arial" w:eastAsia="Calibri" w:hAnsi="Arial" w:cs="Arial"/>
          <w:b/>
          <w:lang w:eastAsia="en-US"/>
        </w:rPr>
        <w:t>Aree</w:t>
      </w:r>
    </w:p>
    <w:p w:rsidR="00D06482" w:rsidRPr="00757032" w:rsidRDefault="00D06482" w:rsidP="00D06482">
      <w:pPr>
        <w:spacing w:line="276" w:lineRule="auto"/>
        <w:jc w:val="both"/>
        <w:rPr>
          <w:rFonts w:ascii="Arial" w:eastAsia="Calibri" w:hAnsi="Arial" w:cs="Arial"/>
          <w:b/>
          <w:strike/>
          <w:color w:val="FF0000"/>
          <w:u w:val="single"/>
          <w:lang w:eastAsia="en-US"/>
        </w:rPr>
      </w:pPr>
    </w:p>
    <w:p w:rsidR="00D06482" w:rsidRPr="003C4011" w:rsidRDefault="00D06482" w:rsidP="00D06482">
      <w:pPr>
        <w:pStyle w:val="Paragrafoelenco"/>
        <w:numPr>
          <w:ilvl w:val="0"/>
          <w:numId w:val="77"/>
        </w:numPr>
        <w:ind w:hanging="1014"/>
        <w:jc w:val="both"/>
        <w:rPr>
          <w:rFonts w:ascii="Arial" w:hAnsi="Arial" w:cs="Arial"/>
          <w:sz w:val="24"/>
          <w:szCs w:val="24"/>
        </w:rPr>
      </w:pPr>
      <w:r w:rsidRPr="003C4011">
        <w:rPr>
          <w:rFonts w:ascii="Arial" w:hAnsi="Arial" w:cs="Arial"/>
          <w:sz w:val="24"/>
          <w:szCs w:val="24"/>
        </w:rPr>
        <w:t>Costituiscono le strutture organizzative di massimo livello</w:t>
      </w:r>
    </w:p>
    <w:p w:rsidR="00D06482" w:rsidRPr="00E92218" w:rsidRDefault="00D06482" w:rsidP="00D06482">
      <w:pPr>
        <w:numPr>
          <w:ilvl w:val="0"/>
          <w:numId w:val="75"/>
        </w:numPr>
        <w:spacing w:after="200" w:line="276" w:lineRule="auto"/>
        <w:jc w:val="both"/>
        <w:rPr>
          <w:rFonts w:ascii="Arial" w:eastAsia="Calibri" w:hAnsi="Arial" w:cs="Arial"/>
          <w:lang w:eastAsia="en-US"/>
        </w:rPr>
      </w:pPr>
      <w:r w:rsidRPr="00E92218">
        <w:rPr>
          <w:rFonts w:ascii="Arial" w:eastAsia="Calibri" w:hAnsi="Arial" w:cs="Arial"/>
          <w:lang w:eastAsia="en-US"/>
        </w:rPr>
        <w:t>Svolgono una funzione di coordinamento e impulso funzionale e operativo, oltre alle funzioni previste dall’art. 26 del Regolamento.</w:t>
      </w:r>
    </w:p>
    <w:p w:rsidR="00D06482" w:rsidRPr="00E92218" w:rsidRDefault="00D06482" w:rsidP="00D06482">
      <w:pPr>
        <w:numPr>
          <w:ilvl w:val="0"/>
          <w:numId w:val="75"/>
        </w:numPr>
        <w:spacing w:after="200" w:line="276" w:lineRule="auto"/>
        <w:jc w:val="both"/>
        <w:rPr>
          <w:rFonts w:ascii="Arial" w:eastAsia="Calibri" w:hAnsi="Arial" w:cs="Arial"/>
          <w:lang w:eastAsia="en-US"/>
        </w:rPr>
      </w:pPr>
      <w:r w:rsidRPr="00E92218">
        <w:rPr>
          <w:rFonts w:ascii="Arial" w:eastAsia="Calibri" w:hAnsi="Arial" w:cs="Arial"/>
          <w:lang w:eastAsia="en-US"/>
        </w:rPr>
        <w:t>Coordinano strutture organizzative autonome sulla base di omogeneità di intervento per materia e/o in relazione ad esigenze di raccordo permanente nella realizzazione di obiettivi di rilevanza intersettoriale.</w:t>
      </w:r>
    </w:p>
    <w:p w:rsidR="00D06482" w:rsidRPr="00E92218" w:rsidRDefault="00D06482" w:rsidP="00D06482">
      <w:pPr>
        <w:numPr>
          <w:ilvl w:val="0"/>
          <w:numId w:val="75"/>
        </w:numPr>
        <w:spacing w:after="200" w:line="276" w:lineRule="auto"/>
        <w:jc w:val="both"/>
        <w:rPr>
          <w:rFonts w:ascii="Arial" w:eastAsia="Calibri" w:hAnsi="Arial" w:cs="Arial"/>
          <w:lang w:eastAsia="en-US"/>
        </w:rPr>
      </w:pPr>
      <w:r w:rsidRPr="00E92218">
        <w:rPr>
          <w:rFonts w:ascii="Arial" w:eastAsia="Calibri" w:hAnsi="Arial" w:cs="Arial"/>
          <w:lang w:eastAsia="en-US"/>
        </w:rPr>
        <w:t xml:space="preserve">In particolare il Direttore delle </w:t>
      </w:r>
      <w:r w:rsidRPr="00067CD9">
        <w:rPr>
          <w:rFonts w:ascii="Arial" w:eastAsia="Calibri" w:hAnsi="Arial" w:cs="Arial"/>
          <w:lang w:eastAsia="en-US"/>
        </w:rPr>
        <w:t>Aree</w:t>
      </w:r>
      <w:r>
        <w:rPr>
          <w:rFonts w:ascii="Arial" w:eastAsia="Calibri" w:hAnsi="Arial" w:cs="Arial"/>
          <w:lang w:eastAsia="en-US"/>
        </w:rPr>
        <w:t xml:space="preserve"> </w:t>
      </w:r>
      <w:r w:rsidRPr="00E92218">
        <w:rPr>
          <w:rFonts w:ascii="Arial" w:eastAsia="Calibri" w:hAnsi="Arial" w:cs="Arial"/>
          <w:lang w:eastAsia="en-US"/>
        </w:rPr>
        <w:t>ha la responsabilità di:</w:t>
      </w:r>
    </w:p>
    <w:p w:rsidR="00D06482" w:rsidRPr="00E92218" w:rsidRDefault="00D06482" w:rsidP="00D06482">
      <w:pPr>
        <w:numPr>
          <w:ilvl w:val="0"/>
          <w:numId w:val="73"/>
        </w:numPr>
        <w:spacing w:after="200" w:line="276" w:lineRule="auto"/>
        <w:ind w:left="284" w:firstLine="0"/>
        <w:jc w:val="both"/>
        <w:rPr>
          <w:rFonts w:ascii="Arial" w:eastAsia="Calibri" w:hAnsi="Arial" w:cs="Arial"/>
          <w:lang w:eastAsia="en-US"/>
        </w:rPr>
      </w:pPr>
      <w:r w:rsidRPr="00E92218">
        <w:rPr>
          <w:rFonts w:ascii="Arial" w:eastAsia="Calibri" w:hAnsi="Arial" w:cs="Arial"/>
          <w:lang w:eastAsia="en-US"/>
        </w:rPr>
        <w:t xml:space="preserve"> Partecipare attivamente alla definizione di obiettivi strategici e indirizzi programmatici sviluppando proposte e supportando gli organi di governo nei momenti di impostazione delle politiche e di coordinamento posti in atto nell’ambito dell’Ente.</w:t>
      </w:r>
    </w:p>
    <w:p w:rsidR="00D06482" w:rsidRPr="00E92218" w:rsidRDefault="00D06482" w:rsidP="00D06482">
      <w:pPr>
        <w:numPr>
          <w:ilvl w:val="0"/>
          <w:numId w:val="73"/>
        </w:numPr>
        <w:spacing w:after="200" w:line="276" w:lineRule="auto"/>
        <w:ind w:left="284" w:firstLine="0"/>
        <w:jc w:val="both"/>
        <w:rPr>
          <w:rFonts w:ascii="Arial" w:eastAsia="Calibri" w:hAnsi="Arial" w:cs="Arial"/>
          <w:lang w:eastAsia="en-US"/>
        </w:rPr>
      </w:pPr>
      <w:r w:rsidRPr="00E92218">
        <w:rPr>
          <w:rFonts w:ascii="Arial" w:eastAsia="Calibri" w:hAnsi="Arial" w:cs="Arial"/>
          <w:lang w:eastAsia="en-US"/>
        </w:rPr>
        <w:t xml:space="preserve">Garantire che l’attività delle strutture all’interno della propria </w:t>
      </w:r>
      <w:r w:rsidRPr="00067CD9">
        <w:rPr>
          <w:rFonts w:ascii="Arial" w:eastAsia="Calibri" w:hAnsi="Arial" w:cs="Arial"/>
          <w:lang w:eastAsia="en-US"/>
        </w:rPr>
        <w:t>Area</w:t>
      </w:r>
      <w:r w:rsidRPr="00E92218">
        <w:rPr>
          <w:rFonts w:ascii="Arial" w:eastAsia="Calibri" w:hAnsi="Arial" w:cs="Arial"/>
          <w:lang w:eastAsia="en-US"/>
        </w:rPr>
        <w:t xml:space="preserve"> sia coerente con le linee strategiche e programmatiche dell’amministrazione, curando la comunicazione interna e favorendo l’integrazione e la sinergia tra le strutture coordinate.</w:t>
      </w:r>
    </w:p>
    <w:p w:rsidR="00D06482" w:rsidRPr="00E92218" w:rsidRDefault="00D06482" w:rsidP="00D06482">
      <w:pPr>
        <w:numPr>
          <w:ilvl w:val="0"/>
          <w:numId w:val="73"/>
        </w:numPr>
        <w:spacing w:after="200" w:line="276" w:lineRule="auto"/>
        <w:ind w:left="284" w:firstLine="0"/>
        <w:jc w:val="both"/>
        <w:rPr>
          <w:rFonts w:ascii="Arial" w:eastAsia="Calibri" w:hAnsi="Arial" w:cs="Arial"/>
          <w:lang w:eastAsia="en-US"/>
        </w:rPr>
      </w:pPr>
      <w:r w:rsidRPr="00E92218">
        <w:rPr>
          <w:rFonts w:ascii="Arial" w:eastAsia="Calibri" w:hAnsi="Arial" w:cs="Arial"/>
          <w:lang w:eastAsia="en-US"/>
        </w:rPr>
        <w:t>Attuare la mobilità del personale all’interno  delle strutture coordinate, sentiti i Dirigenti interessati.</w:t>
      </w:r>
    </w:p>
    <w:p w:rsidR="00D06482" w:rsidRPr="00E92218" w:rsidRDefault="00D06482" w:rsidP="00D06482">
      <w:pPr>
        <w:numPr>
          <w:ilvl w:val="0"/>
          <w:numId w:val="73"/>
        </w:numPr>
        <w:spacing w:after="200" w:line="276" w:lineRule="auto"/>
        <w:ind w:left="284" w:firstLine="0"/>
        <w:jc w:val="both"/>
        <w:rPr>
          <w:rFonts w:ascii="Calibri" w:eastAsia="Calibri" w:hAnsi="Calibri"/>
          <w:sz w:val="22"/>
          <w:szCs w:val="22"/>
          <w:lang w:eastAsia="en-US"/>
        </w:rPr>
      </w:pPr>
      <w:r w:rsidRPr="00E92218">
        <w:rPr>
          <w:rFonts w:ascii="Arial" w:eastAsia="Calibri" w:hAnsi="Arial" w:cs="Arial"/>
          <w:lang w:eastAsia="en-US"/>
        </w:rPr>
        <w:t xml:space="preserve">Presidiare la corretta applicazione dei sistemi di gestione dell’Ente. </w:t>
      </w:r>
    </w:p>
    <w:p w:rsidR="00D06482" w:rsidRPr="00E848F5" w:rsidRDefault="00D06482" w:rsidP="00D06482">
      <w:pPr>
        <w:spacing w:after="200" w:line="276" w:lineRule="auto"/>
        <w:jc w:val="both"/>
        <w:rPr>
          <w:rFonts w:ascii="Arial" w:eastAsia="Calibri" w:hAnsi="Arial" w:cs="Arial"/>
          <w:b/>
          <w:u w:val="single"/>
          <w:lang w:eastAsia="en-US"/>
        </w:rPr>
      </w:pPr>
      <w:r w:rsidRPr="00E848F5">
        <w:rPr>
          <w:rFonts w:ascii="Arial" w:eastAsia="Calibri" w:hAnsi="Arial" w:cs="Arial"/>
          <w:b/>
          <w:u w:val="single"/>
          <w:lang w:eastAsia="en-US"/>
        </w:rPr>
        <w:t>Direzioni</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 xml:space="preserve">Sono le strutture organizzative costituenti l’articolazione della Direzione Generale e delle Aree e, sulla base delle direttive definite dal Direttore Generale, attuano le politiche dei programmi dell’Ente e dispongono di una elevata autonomia progettuale ed operativa, in coerenza con gli indirizzi strategici, le politiche di intervento, gli obiettivi programmati, le risorse assegnate.  </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In particolare il Direttore di Direzione ha la responsabilità di :</w:t>
      </w:r>
    </w:p>
    <w:p w:rsidR="00D06482" w:rsidRPr="00E848F5" w:rsidRDefault="00D06482" w:rsidP="00D06482">
      <w:pPr>
        <w:numPr>
          <w:ilvl w:val="0"/>
          <w:numId w:val="72"/>
        </w:numPr>
        <w:spacing w:after="200" w:line="276" w:lineRule="auto"/>
        <w:jc w:val="both"/>
        <w:rPr>
          <w:rFonts w:ascii="Arial" w:eastAsia="Calibri" w:hAnsi="Arial" w:cs="Arial"/>
          <w:lang w:eastAsia="en-US"/>
        </w:rPr>
      </w:pPr>
      <w:r w:rsidRPr="00E848F5">
        <w:rPr>
          <w:rFonts w:ascii="Arial" w:eastAsia="Calibri" w:hAnsi="Arial" w:cs="Arial"/>
          <w:lang w:eastAsia="en-US"/>
        </w:rPr>
        <w:t>Collaborare con la Direzione Generale di Area e gli organi di governo all’elaborazione delle strategie, in base agli indirizzi della Direzione Generale, delle azioni e degli obiettivi da assegnare alle strutture organizzative della Direzione in coerenza con il sistema di pianificazione e monitoraggio dell’Ente.</w:t>
      </w:r>
    </w:p>
    <w:p w:rsidR="00D06482" w:rsidRDefault="00D06482" w:rsidP="00D06482">
      <w:pPr>
        <w:numPr>
          <w:ilvl w:val="0"/>
          <w:numId w:val="72"/>
        </w:numPr>
        <w:spacing w:after="200" w:line="276" w:lineRule="auto"/>
        <w:jc w:val="both"/>
        <w:rPr>
          <w:rFonts w:ascii="Arial" w:eastAsia="Calibri" w:hAnsi="Arial" w:cs="Arial"/>
          <w:lang w:eastAsia="en-US"/>
        </w:rPr>
      </w:pPr>
      <w:r w:rsidRPr="00E848F5">
        <w:rPr>
          <w:rFonts w:ascii="Arial" w:eastAsia="Calibri" w:hAnsi="Arial" w:cs="Arial"/>
          <w:lang w:eastAsia="en-US"/>
        </w:rPr>
        <w:t xml:space="preserve"> Curare la gestione delle risorse umane, finanziarie e strumentali proprie, assicura il controllo, lo sviluppo e il corretto utilizzo delle risorse umane, finanziarie e strumentali assegnate alle strutture organizzative della Direzione e ha la responsabilità della corretta applicazione delle relative procedure gestionali.</w:t>
      </w:r>
    </w:p>
    <w:p w:rsidR="00D06482" w:rsidRPr="00E848F5" w:rsidRDefault="00D06482" w:rsidP="00D06482">
      <w:pPr>
        <w:spacing w:line="276" w:lineRule="auto"/>
        <w:jc w:val="both"/>
        <w:rPr>
          <w:rFonts w:ascii="Arial" w:eastAsia="Calibri" w:hAnsi="Arial" w:cs="Arial"/>
          <w:b/>
          <w:u w:val="single"/>
          <w:lang w:eastAsia="en-US"/>
        </w:rPr>
      </w:pPr>
      <w:r w:rsidRPr="00E848F5">
        <w:rPr>
          <w:rFonts w:ascii="Arial" w:eastAsia="Calibri" w:hAnsi="Arial" w:cs="Arial"/>
          <w:b/>
          <w:u w:val="single"/>
          <w:lang w:eastAsia="en-US"/>
        </w:rPr>
        <w:t>Municipi</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 xml:space="preserve">Sono le strutture organizzative di riferimento dei territori nei quali si articola il Comune di Genova e come tale attuano gli indirizzi e le strategie politiche a livello territoriale. </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lastRenderedPageBreak/>
        <w:t>Sono strutture organizzative polifunzionali costituite al fine di realizzare il decentramento amministrativo degli uffici comunali e la gestione dei servizi di base di competenza municipale nell’ambito degli indirizzi politici e dei programmi dell’Ente.</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 xml:space="preserve">Finalizzate ad avvicinare il punto di gestione all’erogazione e fruizione del servizio, per migliorarne la qualità e per una soluzione più rapida ai problemi di coordinamento tra funzioni. </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Hanno quale elemento caratteristico qualificante la disponibilità di risorse umane e finanziarie, la possibilità di autonoma iniziativa anche verso soggetti esterni, nell’ambito degli indirizzi ricevuti, in diretto rapporto funzionale con le strutture centrali.</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Sono elementi costituitivi dei  Municipi il territorio sul quale esercitano funzioni di controllo e monitoraggio della programmazione, della direzione e della gestione dei servizi manutentivi e del verde, amministrativi, tecnici, sociali, educativi, culturali e civici assegnati ai servizi territoriali, in coordinamento con le politiche funzionali delle direzioni centrali per le materie di competenza.</w:t>
      </w:r>
    </w:p>
    <w:p w:rsidR="00D06482" w:rsidRPr="00E848F5" w:rsidRDefault="00D06482" w:rsidP="00D06482">
      <w:pPr>
        <w:spacing w:after="200" w:line="276" w:lineRule="auto"/>
        <w:rPr>
          <w:rFonts w:ascii="Arial" w:eastAsia="Calibri" w:hAnsi="Arial" w:cs="Arial"/>
          <w:b/>
          <w:u w:val="single"/>
          <w:lang w:eastAsia="en-US"/>
        </w:rPr>
      </w:pPr>
      <w:r w:rsidRPr="00E848F5">
        <w:rPr>
          <w:rFonts w:ascii="Arial" w:eastAsia="Calibri" w:hAnsi="Arial" w:cs="Arial"/>
          <w:b/>
          <w:u w:val="single"/>
          <w:lang w:eastAsia="en-US"/>
        </w:rPr>
        <w:t>Settori</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Sono strutture organizzative costituenti l’articolazione delle Aree e delle Direzioni, dotate di omogeneità funzionale con riferimento ai servizi forniti o alle competenze richieste o alla tipologia di domanda servita, nonché di autonomia funzionale  rispetto all’attività di altri settori operanti nell’ambito della stessa direzione e/o Area.</w:t>
      </w:r>
    </w:p>
    <w:p w:rsidR="00D06482" w:rsidRPr="00E848F5" w:rsidRDefault="00D06482" w:rsidP="00D06482">
      <w:pPr>
        <w:spacing w:after="200" w:line="276" w:lineRule="auto"/>
        <w:jc w:val="both"/>
        <w:rPr>
          <w:rFonts w:ascii="Arial" w:eastAsia="Calibri" w:hAnsi="Arial" w:cs="Arial"/>
          <w:lang w:eastAsia="en-US"/>
        </w:rPr>
      </w:pPr>
      <w:r w:rsidRPr="00E848F5">
        <w:rPr>
          <w:rFonts w:ascii="Calibri" w:eastAsia="Calibri" w:hAnsi="Calibri"/>
          <w:sz w:val="22"/>
          <w:szCs w:val="22"/>
          <w:lang w:eastAsia="en-US"/>
        </w:rPr>
        <w:t xml:space="preserve"> </w:t>
      </w:r>
      <w:r w:rsidRPr="00E848F5">
        <w:rPr>
          <w:rFonts w:ascii="Arial" w:eastAsia="Calibri" w:hAnsi="Arial" w:cs="Arial"/>
          <w:lang w:eastAsia="en-US"/>
        </w:rPr>
        <w:t>In particolare il Dirigente del Settore ha la responsabilità di:</w:t>
      </w:r>
    </w:p>
    <w:p w:rsidR="00D06482" w:rsidRPr="00E848F5" w:rsidRDefault="00D06482" w:rsidP="00D06482">
      <w:pPr>
        <w:numPr>
          <w:ilvl w:val="0"/>
          <w:numId w:val="74"/>
        </w:numPr>
        <w:spacing w:after="200" w:line="276" w:lineRule="auto"/>
        <w:contextualSpacing/>
        <w:jc w:val="both"/>
        <w:rPr>
          <w:rFonts w:ascii="Arial" w:eastAsia="Calibri" w:hAnsi="Arial" w:cs="Arial"/>
          <w:lang w:eastAsia="en-US"/>
        </w:rPr>
      </w:pPr>
      <w:r w:rsidRPr="00E848F5">
        <w:rPr>
          <w:rFonts w:ascii="Arial" w:eastAsia="Calibri" w:hAnsi="Arial" w:cs="Arial"/>
          <w:lang w:eastAsia="en-US"/>
        </w:rPr>
        <w:t>Collaborare con il dirigente apicale di riferimento nella definizione dei programmi operativi e rispondere delle azioni e degli obiettivi assegnati nel rispetto degli indirizzi e delle direttive concordate.</w:t>
      </w:r>
    </w:p>
    <w:p w:rsidR="00D06482" w:rsidRPr="00E848F5" w:rsidRDefault="00D06482" w:rsidP="00D06482">
      <w:pPr>
        <w:numPr>
          <w:ilvl w:val="0"/>
          <w:numId w:val="74"/>
        </w:numPr>
        <w:spacing w:after="200" w:line="276" w:lineRule="auto"/>
        <w:contextualSpacing/>
        <w:jc w:val="both"/>
        <w:rPr>
          <w:rFonts w:ascii="Arial" w:eastAsia="Calibri" w:hAnsi="Arial" w:cs="Arial"/>
          <w:lang w:eastAsia="en-US"/>
        </w:rPr>
      </w:pPr>
      <w:r w:rsidRPr="00E848F5">
        <w:rPr>
          <w:rFonts w:ascii="Arial" w:eastAsia="Calibri" w:hAnsi="Arial" w:cs="Arial"/>
          <w:lang w:eastAsia="en-US"/>
        </w:rPr>
        <w:t>Gestire le risorse umane e strumentali del Settore, l’applicazione degli istituti contrattuali.</w:t>
      </w:r>
    </w:p>
    <w:p w:rsidR="00D06482" w:rsidRPr="00E848F5" w:rsidRDefault="00D06482" w:rsidP="00D06482">
      <w:pPr>
        <w:numPr>
          <w:ilvl w:val="0"/>
          <w:numId w:val="74"/>
        </w:numPr>
        <w:spacing w:after="200" w:line="276" w:lineRule="auto"/>
        <w:contextualSpacing/>
        <w:jc w:val="both"/>
        <w:rPr>
          <w:rFonts w:ascii="Arial" w:eastAsia="Calibri" w:hAnsi="Arial" w:cs="Arial"/>
          <w:lang w:eastAsia="en-US"/>
        </w:rPr>
      </w:pPr>
      <w:r w:rsidRPr="00E848F5">
        <w:rPr>
          <w:rFonts w:ascii="Arial" w:eastAsia="Calibri" w:hAnsi="Arial" w:cs="Arial"/>
          <w:lang w:eastAsia="en-US"/>
        </w:rPr>
        <w:t xml:space="preserve">Esercitare nei limiti delle risorse economiche assegnate i poteri di spesa e, ove previsto, quelli di entrata. </w:t>
      </w:r>
    </w:p>
    <w:p w:rsidR="00D06482" w:rsidRDefault="00D06482" w:rsidP="00D06482">
      <w:pPr>
        <w:spacing w:after="200" w:line="276" w:lineRule="auto"/>
        <w:jc w:val="both"/>
        <w:rPr>
          <w:rFonts w:ascii="Arial" w:eastAsia="Calibri" w:hAnsi="Arial" w:cs="Arial"/>
          <w:b/>
          <w:u w:val="single"/>
          <w:lang w:eastAsia="en-US"/>
        </w:rPr>
      </w:pPr>
    </w:p>
    <w:p w:rsidR="00D06482" w:rsidRPr="00E848F5" w:rsidRDefault="00D06482" w:rsidP="00D06482">
      <w:pPr>
        <w:spacing w:after="200" w:line="276" w:lineRule="auto"/>
        <w:jc w:val="both"/>
        <w:rPr>
          <w:rFonts w:ascii="Arial" w:eastAsia="Calibri" w:hAnsi="Arial" w:cs="Arial"/>
          <w:b/>
          <w:u w:val="single"/>
          <w:lang w:eastAsia="en-US"/>
        </w:rPr>
      </w:pPr>
      <w:r w:rsidRPr="00E848F5">
        <w:rPr>
          <w:rFonts w:ascii="Arial" w:eastAsia="Calibri" w:hAnsi="Arial" w:cs="Arial"/>
          <w:b/>
          <w:u w:val="single"/>
          <w:lang w:eastAsia="en-US"/>
        </w:rPr>
        <w:t>Strutture di Staff</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Sono strutture organizzative costituite nell’ambito  delle Aree, delle Direzioni o dei Settori assicurano la gestione coordinata di progetti trasversali e forniscono supporto tecnico normativo e/o amministrativo nelle materie di competenza.</w:t>
      </w:r>
    </w:p>
    <w:p w:rsidR="00D06482" w:rsidRPr="00E848F5" w:rsidRDefault="00D06482" w:rsidP="00D06482">
      <w:pPr>
        <w:spacing w:after="200" w:line="276" w:lineRule="auto"/>
        <w:jc w:val="both"/>
        <w:rPr>
          <w:rFonts w:ascii="Arial" w:eastAsia="Calibri" w:hAnsi="Arial" w:cs="Arial"/>
          <w:lang w:eastAsia="en-US"/>
        </w:rPr>
      </w:pPr>
      <w:r w:rsidRPr="00E848F5">
        <w:rPr>
          <w:rFonts w:ascii="Arial" w:eastAsia="Calibri" w:hAnsi="Arial" w:cs="Arial"/>
          <w:lang w:eastAsia="en-US"/>
        </w:rPr>
        <w:t>In particolare il Dirigente della struttura di staff ha la responsabilità di:</w:t>
      </w:r>
    </w:p>
    <w:p w:rsidR="00D06482" w:rsidRPr="00E848F5" w:rsidRDefault="00D06482" w:rsidP="00D06482">
      <w:pPr>
        <w:numPr>
          <w:ilvl w:val="0"/>
          <w:numId w:val="76"/>
        </w:numPr>
        <w:spacing w:after="200" w:line="276" w:lineRule="auto"/>
        <w:jc w:val="both"/>
        <w:rPr>
          <w:rFonts w:ascii="Arial" w:eastAsia="Calibri" w:hAnsi="Arial" w:cs="Arial"/>
          <w:lang w:eastAsia="en-US"/>
        </w:rPr>
      </w:pPr>
      <w:r w:rsidRPr="00E848F5">
        <w:rPr>
          <w:rFonts w:ascii="Arial" w:eastAsia="Calibri" w:hAnsi="Arial" w:cs="Arial"/>
          <w:lang w:eastAsia="en-US"/>
        </w:rPr>
        <w:t xml:space="preserve">Collaborare con il dirigente apicale nella definizione dei programmi operativi e risponde delle azioni e degli obiettivi assegnati nel rispetto degli indirizzi e delle direttive concordate. </w:t>
      </w:r>
    </w:p>
    <w:p w:rsidR="00D06482" w:rsidRPr="00E848F5" w:rsidRDefault="00D06482" w:rsidP="00D06482">
      <w:pPr>
        <w:numPr>
          <w:ilvl w:val="0"/>
          <w:numId w:val="76"/>
        </w:numPr>
        <w:spacing w:after="200" w:line="276" w:lineRule="auto"/>
        <w:jc w:val="both"/>
        <w:rPr>
          <w:rFonts w:ascii="Arial" w:eastAsia="Calibri" w:hAnsi="Arial" w:cs="Arial"/>
          <w:lang w:eastAsia="en-US"/>
        </w:rPr>
      </w:pPr>
      <w:r w:rsidRPr="00E848F5">
        <w:rPr>
          <w:rFonts w:ascii="Arial" w:eastAsia="Calibri" w:hAnsi="Arial" w:cs="Arial"/>
          <w:lang w:eastAsia="en-US"/>
        </w:rPr>
        <w:lastRenderedPageBreak/>
        <w:t>Gestire le risorse umane e strumentali della Struttura, l’applicazione degli istituti contrattuali. Esercita nei limiti delle risorse economiche assegnate i poteri di spesa e, ove previsto, quelli di entrata.</w:t>
      </w:r>
    </w:p>
    <w:p w:rsidR="00D06482" w:rsidRPr="00E848F5" w:rsidRDefault="00D06482" w:rsidP="00D06482">
      <w:pPr>
        <w:spacing w:after="200" w:line="276" w:lineRule="auto"/>
        <w:jc w:val="both"/>
        <w:rPr>
          <w:rFonts w:ascii="Arial" w:eastAsia="Calibri" w:hAnsi="Arial" w:cs="Arial"/>
          <w:b/>
          <w:u w:val="single"/>
          <w:lang w:eastAsia="en-US"/>
        </w:rPr>
      </w:pPr>
      <w:r w:rsidRPr="00E848F5">
        <w:rPr>
          <w:rFonts w:ascii="Calibri" w:eastAsia="Calibri" w:hAnsi="Calibri"/>
          <w:b/>
          <w:sz w:val="22"/>
          <w:szCs w:val="22"/>
          <w:lang w:eastAsia="en-US"/>
        </w:rPr>
        <w:t xml:space="preserve"> </w:t>
      </w:r>
      <w:proofErr w:type="spellStart"/>
      <w:r w:rsidRPr="00E848F5">
        <w:rPr>
          <w:rFonts w:ascii="Arial" w:eastAsia="Calibri" w:hAnsi="Arial" w:cs="Arial"/>
          <w:b/>
          <w:u w:val="single"/>
          <w:lang w:eastAsia="en-US"/>
        </w:rPr>
        <w:t>Unita’</w:t>
      </w:r>
      <w:proofErr w:type="spellEnd"/>
      <w:r w:rsidRPr="00E848F5">
        <w:rPr>
          <w:rFonts w:ascii="Arial" w:eastAsia="Calibri" w:hAnsi="Arial" w:cs="Arial"/>
          <w:b/>
          <w:u w:val="single"/>
          <w:lang w:eastAsia="en-US"/>
        </w:rPr>
        <w:t xml:space="preserve"> di Progetto</w:t>
      </w:r>
    </w:p>
    <w:p w:rsidR="00D06482" w:rsidRDefault="00D06482" w:rsidP="00D06482">
      <w:pPr>
        <w:rPr>
          <w:rFonts w:ascii="Arial" w:eastAsia="Calibri" w:hAnsi="Arial" w:cs="Arial"/>
          <w:lang w:eastAsia="en-US"/>
        </w:rPr>
      </w:pPr>
      <w:r w:rsidRPr="00E848F5">
        <w:rPr>
          <w:rFonts w:ascii="Arial" w:eastAsia="Calibri" w:hAnsi="Arial" w:cs="Arial"/>
          <w:lang w:eastAsia="en-US"/>
        </w:rPr>
        <w:t>Sono strutture temporanee istituite per il perseguimento di obiettivi complessi e la realizzazione di progetti che richiedono competenze interdisciplinari e trasversali rispetto alla struttura organizzativa permanente</w:t>
      </w: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276D15" w:rsidRDefault="00276D15" w:rsidP="00276D15">
      <w:pPr>
        <w:rPr>
          <w:rFonts w:eastAsia="Calibri"/>
          <w:lang w:eastAsia="en-US"/>
        </w:rPr>
      </w:pPr>
    </w:p>
    <w:p w:rsidR="00276D15" w:rsidRPr="00276D15" w:rsidRDefault="00276D15" w:rsidP="00276D15">
      <w:pPr>
        <w:rPr>
          <w:rFonts w:eastAsia="Calibri"/>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276D15" w:rsidRDefault="00276D15" w:rsidP="00276D15">
      <w:pPr>
        <w:rPr>
          <w:rFonts w:eastAsia="Calibri"/>
          <w:lang w:eastAsia="en-US"/>
        </w:rPr>
      </w:pPr>
    </w:p>
    <w:p w:rsidR="00276D15" w:rsidRPr="00276D15" w:rsidRDefault="00276D15" w:rsidP="00276D15">
      <w:pPr>
        <w:rPr>
          <w:rFonts w:eastAsia="Calibri"/>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D06482" w:rsidRDefault="00D06482" w:rsidP="002B32B0">
      <w:pPr>
        <w:pStyle w:val="Titolo1"/>
        <w:rPr>
          <w:rFonts w:ascii="Arial" w:eastAsia="Calibri" w:hAnsi="Arial" w:cs="Arial"/>
          <w:iCs w:val="0"/>
          <w:color w:val="auto"/>
          <w:bdr w:val="none" w:sz="0" w:space="0" w:color="auto"/>
          <w:shd w:val="clear" w:color="auto" w:fill="auto"/>
          <w:lang w:eastAsia="en-US"/>
        </w:rPr>
      </w:pPr>
    </w:p>
    <w:p w:rsidR="00662D17" w:rsidRPr="002B32B0" w:rsidRDefault="0092238B" w:rsidP="002B32B0">
      <w:pPr>
        <w:pStyle w:val="Titolo1"/>
        <w:rPr>
          <w:rFonts w:ascii="Arial" w:eastAsia="Calibri" w:hAnsi="Arial" w:cs="Arial"/>
          <w:iCs w:val="0"/>
          <w:color w:val="auto"/>
          <w:bdr w:val="none" w:sz="0" w:space="0" w:color="auto"/>
          <w:shd w:val="clear" w:color="auto" w:fill="auto"/>
          <w:lang w:eastAsia="en-US"/>
        </w:rPr>
      </w:pPr>
      <w:bookmarkStart w:id="2" w:name="_Toc30057816"/>
      <w:r w:rsidRPr="002B32B0">
        <w:rPr>
          <w:rFonts w:ascii="Arial" w:eastAsia="Calibri" w:hAnsi="Arial" w:cs="Arial"/>
          <w:iCs w:val="0"/>
          <w:color w:val="auto"/>
          <w:bdr w:val="none" w:sz="0" w:space="0" w:color="auto"/>
          <w:shd w:val="clear" w:color="auto" w:fill="auto"/>
          <w:lang w:eastAsia="en-US"/>
        </w:rPr>
        <w:t>STR</w:t>
      </w:r>
      <w:r w:rsidR="002E36F8" w:rsidRPr="002B32B0">
        <w:rPr>
          <w:rFonts w:ascii="Arial" w:eastAsia="Calibri" w:hAnsi="Arial" w:cs="Arial"/>
          <w:iCs w:val="0"/>
          <w:color w:val="auto"/>
          <w:bdr w:val="none" w:sz="0" w:space="0" w:color="auto"/>
          <w:shd w:val="clear" w:color="auto" w:fill="auto"/>
          <w:lang w:eastAsia="en-US"/>
        </w:rPr>
        <w:t>UTTURE IN STAFF AL SINDACO</w:t>
      </w:r>
      <w:bookmarkEnd w:id="2"/>
    </w:p>
    <w:p w:rsidR="004E0134" w:rsidRDefault="004E0134" w:rsidP="00E367EA">
      <w:pPr>
        <w:pStyle w:val="Titolo"/>
      </w:pPr>
    </w:p>
    <w:p w:rsidR="00DE5698" w:rsidRPr="007C4992" w:rsidRDefault="00DE5698" w:rsidP="002812A7">
      <w:pPr>
        <w:rPr>
          <w:color w:val="D99594"/>
        </w:rPr>
      </w:pPr>
    </w:p>
    <w:p w:rsidR="007C4992" w:rsidRPr="00A66154" w:rsidRDefault="007C4992" w:rsidP="00A66154">
      <w:pPr>
        <w:keepNext/>
        <w:jc w:val="center"/>
        <w:outlineLvl w:val="1"/>
        <w:rPr>
          <w:b/>
          <w:iCs/>
          <w:color w:val="993366"/>
          <w:sz w:val="32"/>
          <w:szCs w:val="32"/>
          <w:u w:val="single"/>
          <w:bdr w:val="single" w:sz="4" w:space="0" w:color="800080" w:shadow="1"/>
          <w:shd w:val="clear" w:color="auto" w:fill="FFFF99"/>
        </w:rPr>
      </w:pPr>
      <w:bookmarkStart w:id="3" w:name="_Toc514153229"/>
      <w:bookmarkStart w:id="4" w:name="_Toc30057817"/>
      <w:r w:rsidRPr="00A66154">
        <w:rPr>
          <w:b/>
          <w:iCs/>
          <w:color w:val="993366"/>
          <w:sz w:val="32"/>
          <w:szCs w:val="32"/>
          <w:u w:val="single"/>
          <w:bdr w:val="single" w:sz="4" w:space="0" w:color="800080" w:shadow="1"/>
          <w:shd w:val="clear" w:color="auto" w:fill="FFFF99"/>
        </w:rPr>
        <w:t>DIREZIONE GABINETTO DEL SINDACO</w:t>
      </w:r>
      <w:bookmarkEnd w:id="3"/>
      <w:bookmarkEnd w:id="4"/>
    </w:p>
    <w:p w:rsidR="007C4992" w:rsidRDefault="007C4992" w:rsidP="007C4992"/>
    <w:p w:rsidR="00797BCB" w:rsidRPr="00797BCB" w:rsidRDefault="00797BCB" w:rsidP="00797BCB">
      <w:pPr>
        <w:jc w:val="both"/>
        <w:rPr>
          <w:rFonts w:ascii="Arial" w:hAnsi="Arial" w:cs="Arial"/>
        </w:rPr>
      </w:pPr>
      <w:r w:rsidRPr="00181869">
        <w:rPr>
          <w:rFonts w:ascii="Arial" w:hAnsi="Arial" w:cs="Arial"/>
        </w:rPr>
        <w:t>L’Ufficio di Gabinetto del Sindaco è alle dipendenze del Capo di Gabinetto, nominato dal Sindaco. Coadiuva il Sindaco nelle attività di indirizzo politico e di gestione delle problematiche di ordine strategico, nelle relazioni con gli organi di governo, con il Segretario generale, il Direttore generale, i dirigenti e con gli uffici dell’Amministrazione, con la Città Metropolitana e la Regione, con le altre istituzioni locali, statali, europee ed internazionali, con i cittadini e con le diverse formazioni sociali.</w:t>
      </w:r>
      <w:r>
        <w:rPr>
          <w:rFonts w:ascii="Arial" w:hAnsi="Arial" w:cs="Arial"/>
        </w:rPr>
        <w:t xml:space="preserve"> </w:t>
      </w:r>
      <w:r w:rsidRPr="00797BCB">
        <w:rPr>
          <w:rFonts w:ascii="Arial" w:hAnsi="Arial" w:cs="Arial"/>
        </w:rPr>
        <w:t>Il Capo di Gabinetto del Sindaco è uno dei due Vice Direttori Generali.</w:t>
      </w:r>
    </w:p>
    <w:p w:rsidR="00797BCB" w:rsidRPr="00181869" w:rsidRDefault="00797BCB" w:rsidP="00797BCB">
      <w:pPr>
        <w:jc w:val="both"/>
        <w:rPr>
          <w:rFonts w:ascii="Arial" w:hAnsi="Arial" w:cs="Arial"/>
        </w:rPr>
      </w:pPr>
      <w:r w:rsidRPr="00181869">
        <w:rPr>
          <w:rFonts w:ascii="Arial" w:hAnsi="Arial" w:cs="Arial"/>
        </w:rPr>
        <w:t>In particolare:</w:t>
      </w:r>
    </w:p>
    <w:p w:rsidR="00797BCB" w:rsidRPr="00181869" w:rsidRDefault="00797BCB" w:rsidP="00797BCB">
      <w:pPr>
        <w:pStyle w:val="Paragrafoelenco"/>
        <w:numPr>
          <w:ilvl w:val="0"/>
          <w:numId w:val="1"/>
        </w:numPr>
        <w:spacing w:after="0"/>
        <w:jc w:val="both"/>
        <w:rPr>
          <w:rFonts w:ascii="Arial" w:hAnsi="Arial" w:cs="Arial"/>
          <w:sz w:val="24"/>
          <w:szCs w:val="24"/>
        </w:rPr>
      </w:pPr>
      <w:r w:rsidRPr="00C80262">
        <w:rPr>
          <w:rFonts w:ascii="Arial" w:hAnsi="Arial" w:cs="Arial"/>
          <w:sz w:val="24"/>
          <w:szCs w:val="24"/>
        </w:rPr>
        <w:t>Support</w:t>
      </w:r>
      <w:r>
        <w:rPr>
          <w:rFonts w:ascii="Arial" w:hAnsi="Arial" w:cs="Arial"/>
          <w:sz w:val="24"/>
          <w:szCs w:val="24"/>
        </w:rPr>
        <w:t>a il</w:t>
      </w:r>
      <w:r w:rsidRPr="00C80262">
        <w:rPr>
          <w:rFonts w:ascii="Arial" w:hAnsi="Arial" w:cs="Arial"/>
          <w:sz w:val="24"/>
          <w:szCs w:val="24"/>
        </w:rPr>
        <w:t xml:space="preserve"> Sindaco</w:t>
      </w:r>
      <w:r>
        <w:rPr>
          <w:rFonts w:ascii="Arial" w:hAnsi="Arial" w:cs="Arial"/>
          <w:sz w:val="24"/>
          <w:szCs w:val="24"/>
        </w:rPr>
        <w:t xml:space="preserve"> e la Giunta </w:t>
      </w:r>
      <w:r w:rsidRPr="004E3025">
        <w:rPr>
          <w:rFonts w:ascii="Arial" w:hAnsi="Arial" w:cs="Arial"/>
          <w:sz w:val="24"/>
          <w:szCs w:val="24"/>
        </w:rPr>
        <w:t>nella predisposizione di linee di indirizzo e nel monitoraggio della loro attuazione</w:t>
      </w:r>
      <w:r w:rsidRPr="00181869">
        <w:rPr>
          <w:rFonts w:ascii="Arial" w:hAnsi="Arial" w:cs="Arial"/>
          <w:sz w:val="24"/>
          <w:szCs w:val="24"/>
        </w:rPr>
        <w:t>. Supporta altresì il Sindaco per le problematiche ed azioni di ordine strategico o urgente di rilevanza generale, nel processo decisionale e nella pianificazione strategica dei lavori della Giunta. Cura il coordinamento delle azioni e dei procedimenti e dei provvedimenti conseguenti di competenza diretta del Sindaco. Svolge, anche nei confronti degli Uffici interni all’Ente, attività di impulso, sostegno, verifica e rendicontazione relativamente a singole tematiche di rilevante interesse per l’Ente.</w:t>
      </w:r>
    </w:p>
    <w:p w:rsidR="00797BCB" w:rsidRPr="00181869" w:rsidRDefault="00797BCB" w:rsidP="00797BCB">
      <w:pPr>
        <w:pStyle w:val="Paragrafoelenco"/>
        <w:numPr>
          <w:ilvl w:val="0"/>
          <w:numId w:val="1"/>
        </w:numPr>
        <w:spacing w:after="0"/>
        <w:jc w:val="both"/>
        <w:rPr>
          <w:rFonts w:ascii="Arial" w:hAnsi="Arial" w:cs="Arial"/>
          <w:sz w:val="24"/>
          <w:szCs w:val="24"/>
        </w:rPr>
      </w:pPr>
      <w:r w:rsidRPr="00181869">
        <w:rPr>
          <w:rFonts w:ascii="Arial" w:hAnsi="Arial" w:cs="Arial"/>
          <w:sz w:val="24"/>
          <w:szCs w:val="24"/>
        </w:rPr>
        <w:t>Supporta il Sindaco e gli Amministratori, per l’espletamento di attività nell’ambito di organismi, commissioni, gruppi di lavoro, incontri, con particolare riferimento ad ANCI Liguria e nazionale, Conferenza Unificata e al Comitato di indirizzo e controllo per la gestione del Patto per la Città di Genova.</w:t>
      </w:r>
    </w:p>
    <w:p w:rsidR="00797BCB" w:rsidRPr="00524C61" w:rsidRDefault="00797BCB" w:rsidP="00797BCB">
      <w:pPr>
        <w:pStyle w:val="Paragrafoelenco"/>
        <w:numPr>
          <w:ilvl w:val="0"/>
          <w:numId w:val="1"/>
        </w:numPr>
        <w:spacing w:after="0"/>
        <w:jc w:val="both"/>
        <w:rPr>
          <w:b/>
          <w:u w:val="single"/>
        </w:rPr>
      </w:pPr>
      <w:r>
        <w:rPr>
          <w:rFonts w:ascii="Arial" w:hAnsi="Arial" w:cs="Arial"/>
          <w:sz w:val="24"/>
          <w:szCs w:val="24"/>
        </w:rPr>
        <w:t>Cura il</w:t>
      </w:r>
      <w:r w:rsidRPr="00934611">
        <w:rPr>
          <w:rFonts w:ascii="Arial" w:hAnsi="Arial" w:cs="Arial"/>
          <w:sz w:val="24"/>
          <w:szCs w:val="24"/>
        </w:rPr>
        <w:t xml:space="preserve"> coordinamento funzionale degli uffici di s</w:t>
      </w:r>
      <w:r>
        <w:rPr>
          <w:rFonts w:ascii="Arial" w:hAnsi="Arial" w:cs="Arial"/>
          <w:sz w:val="24"/>
          <w:szCs w:val="24"/>
        </w:rPr>
        <w:t xml:space="preserve">ostegno </w:t>
      </w:r>
      <w:r w:rsidRPr="00934611">
        <w:rPr>
          <w:rFonts w:ascii="Arial" w:hAnsi="Arial" w:cs="Arial"/>
          <w:sz w:val="24"/>
          <w:szCs w:val="24"/>
        </w:rPr>
        <w:t xml:space="preserve">alle </w:t>
      </w:r>
      <w:r>
        <w:rPr>
          <w:rFonts w:ascii="Arial" w:hAnsi="Arial" w:cs="Arial"/>
          <w:sz w:val="24"/>
          <w:szCs w:val="24"/>
        </w:rPr>
        <w:t>attività</w:t>
      </w:r>
      <w:r w:rsidRPr="00934611">
        <w:rPr>
          <w:rFonts w:ascii="Arial" w:hAnsi="Arial" w:cs="Arial"/>
          <w:sz w:val="24"/>
          <w:szCs w:val="24"/>
        </w:rPr>
        <w:t xml:space="preserve"> di indirizzo e controllo degli Assessori</w:t>
      </w:r>
      <w:r>
        <w:rPr>
          <w:rFonts w:ascii="Arial" w:hAnsi="Arial" w:cs="Arial"/>
          <w:sz w:val="24"/>
          <w:szCs w:val="24"/>
        </w:rPr>
        <w:t xml:space="preserve"> e</w:t>
      </w:r>
      <w:r w:rsidRPr="00911807">
        <w:rPr>
          <w:rFonts w:ascii="Arial" w:hAnsi="Arial" w:cs="Arial"/>
          <w:sz w:val="24"/>
          <w:szCs w:val="24"/>
        </w:rPr>
        <w:t xml:space="preserve"> provvede a g</w:t>
      </w:r>
      <w:r>
        <w:rPr>
          <w:rFonts w:ascii="Arial" w:hAnsi="Arial" w:cs="Arial"/>
          <w:sz w:val="24"/>
          <w:szCs w:val="24"/>
        </w:rPr>
        <w:t>esti</w:t>
      </w:r>
      <w:r w:rsidRPr="00911807">
        <w:rPr>
          <w:rFonts w:ascii="Arial" w:hAnsi="Arial" w:cs="Arial"/>
          <w:sz w:val="24"/>
          <w:szCs w:val="24"/>
        </w:rPr>
        <w:t xml:space="preserve">re i rapporti </w:t>
      </w:r>
      <w:proofErr w:type="spellStart"/>
      <w:r w:rsidRPr="00911807">
        <w:rPr>
          <w:rFonts w:ascii="Arial" w:hAnsi="Arial" w:cs="Arial"/>
          <w:sz w:val="24"/>
          <w:szCs w:val="24"/>
        </w:rPr>
        <w:t>giuridico-amministrativi</w:t>
      </w:r>
      <w:proofErr w:type="spellEnd"/>
      <w:r w:rsidRPr="00911807">
        <w:rPr>
          <w:rFonts w:ascii="Arial" w:hAnsi="Arial" w:cs="Arial"/>
          <w:sz w:val="24"/>
          <w:szCs w:val="24"/>
        </w:rPr>
        <w:t xml:space="preserve"> dei contratti stipulati al riguardo con soggetti esterni all’Amministrazione.</w:t>
      </w:r>
    </w:p>
    <w:p w:rsidR="00797BCB" w:rsidRPr="00797BCB" w:rsidRDefault="00797BCB" w:rsidP="00797BCB">
      <w:pPr>
        <w:pStyle w:val="Paragrafoelenco"/>
        <w:numPr>
          <w:ilvl w:val="0"/>
          <w:numId w:val="1"/>
        </w:numPr>
        <w:spacing w:after="0"/>
        <w:jc w:val="both"/>
        <w:rPr>
          <w:u w:val="single"/>
        </w:rPr>
      </w:pPr>
      <w:r w:rsidRPr="00797BCB">
        <w:rPr>
          <w:rFonts w:ascii="Arial" w:hAnsi="Arial" w:cs="Arial"/>
          <w:sz w:val="24"/>
          <w:szCs w:val="24"/>
        </w:rPr>
        <w:t>Svolge funzioni di raccordo fra la struttura commissariale per la ricostruzione del Ponte Morandi e gli uffici del Comune e, in collaborazione con il Direttore Generale assicura il raccordo gestionale tra le strutture dell’ente e quelle degli altri soggetti territoriali;</w:t>
      </w:r>
    </w:p>
    <w:p w:rsidR="00797BCB" w:rsidRPr="00B5552D" w:rsidRDefault="00797BCB" w:rsidP="00797BCB">
      <w:pPr>
        <w:pStyle w:val="Paragrafoelenco"/>
        <w:numPr>
          <w:ilvl w:val="0"/>
          <w:numId w:val="1"/>
        </w:numPr>
        <w:spacing w:after="0"/>
        <w:jc w:val="both"/>
        <w:rPr>
          <w:rFonts w:ascii="Arial" w:hAnsi="Arial" w:cs="Arial"/>
          <w:b/>
          <w:u w:val="single"/>
        </w:rPr>
      </w:pPr>
      <w:r>
        <w:rPr>
          <w:rFonts w:ascii="Arial" w:hAnsi="Arial" w:cs="Arial"/>
          <w:sz w:val="24"/>
          <w:szCs w:val="24"/>
        </w:rPr>
        <w:t>Collabora</w:t>
      </w:r>
      <w:r w:rsidRPr="00B5552D">
        <w:rPr>
          <w:rFonts w:ascii="Arial" w:hAnsi="Arial" w:cs="Arial"/>
          <w:sz w:val="24"/>
          <w:szCs w:val="24"/>
        </w:rPr>
        <w:t xml:space="preserve"> con la struttura organizzativa preposta della Direzione Generale per l’esercizio del Controllo Strategico, in relazione all’attuazione dei piani</w:t>
      </w:r>
      <w:r>
        <w:rPr>
          <w:rFonts w:ascii="Arial" w:hAnsi="Arial" w:cs="Arial"/>
          <w:sz w:val="24"/>
          <w:szCs w:val="24"/>
        </w:rPr>
        <w:t xml:space="preserve"> e</w:t>
      </w:r>
      <w:r w:rsidRPr="00B5552D">
        <w:rPr>
          <w:rFonts w:ascii="Arial" w:hAnsi="Arial" w:cs="Arial"/>
          <w:sz w:val="24"/>
          <w:szCs w:val="24"/>
        </w:rPr>
        <w:t xml:space="preserve"> dei programmi e degli altri strumenti di determinazione dell’indirizzo politico in termini di congruenza tra i risultati conseguiti e gli obiettivi predefiniti.</w:t>
      </w:r>
    </w:p>
    <w:p w:rsidR="00797BCB" w:rsidRPr="005C26F1" w:rsidRDefault="00797BCB" w:rsidP="00797BCB">
      <w:pPr>
        <w:pStyle w:val="NormaleWeb"/>
        <w:numPr>
          <w:ilvl w:val="0"/>
          <w:numId w:val="1"/>
        </w:numPr>
        <w:jc w:val="both"/>
        <w:rPr>
          <w:rFonts w:ascii="Arial" w:hAnsi="Arial" w:cs="Arial"/>
          <w:color w:val="000000"/>
        </w:rPr>
      </w:pPr>
      <w:r w:rsidRPr="005C26F1">
        <w:rPr>
          <w:rFonts w:ascii="Arial" w:hAnsi="Arial" w:cs="Arial"/>
          <w:color w:val="000000"/>
        </w:rPr>
        <w:t>Coordina</w:t>
      </w:r>
      <w:r>
        <w:rPr>
          <w:rFonts w:ascii="Arial" w:hAnsi="Arial" w:cs="Arial"/>
          <w:color w:val="000000"/>
        </w:rPr>
        <w:t xml:space="preserve"> </w:t>
      </w:r>
      <w:r w:rsidRPr="005C26F1">
        <w:rPr>
          <w:rFonts w:ascii="Arial" w:hAnsi="Arial" w:cs="Arial"/>
          <w:color w:val="000000"/>
        </w:rPr>
        <w:t>le attività relative agli adempimenti in materia di trasparenza e anticorruzione per gli enti di diritto pubblico vigilati e per gli enti di diritto privato controllati o partecipati.</w:t>
      </w:r>
    </w:p>
    <w:p w:rsidR="00797BCB" w:rsidRDefault="00797BCB" w:rsidP="00797BCB">
      <w:pPr>
        <w:pStyle w:val="Paragrafoelenco"/>
        <w:numPr>
          <w:ilvl w:val="0"/>
          <w:numId w:val="1"/>
        </w:numPr>
        <w:spacing w:after="0"/>
        <w:jc w:val="both"/>
        <w:rPr>
          <w:rFonts w:ascii="Arial" w:hAnsi="Arial" w:cs="Arial"/>
          <w:sz w:val="24"/>
          <w:szCs w:val="24"/>
        </w:rPr>
      </w:pPr>
      <w:r w:rsidRPr="00C80262">
        <w:rPr>
          <w:rFonts w:ascii="Arial" w:hAnsi="Arial" w:cs="Arial"/>
          <w:sz w:val="24"/>
          <w:szCs w:val="24"/>
        </w:rPr>
        <w:lastRenderedPageBreak/>
        <w:t>Gesti</w:t>
      </w:r>
      <w:r>
        <w:rPr>
          <w:rFonts w:ascii="Arial" w:hAnsi="Arial" w:cs="Arial"/>
          <w:sz w:val="24"/>
          <w:szCs w:val="24"/>
        </w:rPr>
        <w:t>sce gli adempimenti necessari</w:t>
      </w:r>
      <w:r w:rsidRPr="00C80262">
        <w:rPr>
          <w:rFonts w:ascii="Arial" w:hAnsi="Arial" w:cs="Arial"/>
          <w:sz w:val="24"/>
          <w:szCs w:val="24"/>
        </w:rPr>
        <w:t xml:space="preserve"> ad effettuare le nomine di competenza del Comune presso Enti vari, Aziende e Società partecipate, nonché degli organi di c</w:t>
      </w:r>
      <w:r>
        <w:rPr>
          <w:rFonts w:ascii="Arial" w:hAnsi="Arial" w:cs="Arial"/>
          <w:sz w:val="24"/>
          <w:szCs w:val="24"/>
        </w:rPr>
        <w:t>ontrollo e di garanzia comunale.</w:t>
      </w:r>
      <w:r w:rsidRPr="0062163B">
        <w:t xml:space="preserve"> </w:t>
      </w:r>
      <w:r w:rsidRPr="005A0B49">
        <w:rPr>
          <w:rFonts w:ascii="Arial" w:hAnsi="Arial" w:cs="Arial"/>
          <w:sz w:val="24"/>
          <w:szCs w:val="24"/>
        </w:rPr>
        <w:t>C</w:t>
      </w:r>
      <w:r w:rsidRPr="0062163B">
        <w:rPr>
          <w:rFonts w:ascii="Arial" w:hAnsi="Arial" w:cs="Arial"/>
          <w:sz w:val="24"/>
          <w:szCs w:val="24"/>
        </w:rPr>
        <w:t xml:space="preserve">ura la tenuta e l’aggiornamento dell’Albo delle candidature in conformità agli indirizzi approvati dal Consiglio Comunale.  </w:t>
      </w:r>
    </w:p>
    <w:p w:rsidR="00797BCB" w:rsidRDefault="00797BCB" w:rsidP="00797BCB">
      <w:pPr>
        <w:pStyle w:val="Paragrafoelenco"/>
        <w:numPr>
          <w:ilvl w:val="0"/>
          <w:numId w:val="1"/>
        </w:numPr>
        <w:spacing w:after="0"/>
        <w:jc w:val="both"/>
        <w:rPr>
          <w:rFonts w:ascii="Arial" w:hAnsi="Arial" w:cs="Arial"/>
          <w:sz w:val="24"/>
          <w:szCs w:val="24"/>
        </w:rPr>
      </w:pPr>
      <w:r w:rsidRPr="003042C8">
        <w:rPr>
          <w:rFonts w:ascii="Arial" w:hAnsi="Arial" w:cs="Arial"/>
          <w:sz w:val="24"/>
          <w:szCs w:val="24"/>
        </w:rPr>
        <w:t xml:space="preserve">Cura l’attività di rappresentanza dei titolari di cariche istituzionali dell’Ente attraverso l’ufficio del Cerimoniale e la gestione delle procedure per l’autorizzazione e l’invio del Gonfalone, la concessione di Patrocini, l’uso dello stemma e della fascia tricolore, l’attribuzione di onorificenze, l’esposizione e il decoro delle bandiere. </w:t>
      </w:r>
    </w:p>
    <w:p w:rsidR="00797BCB" w:rsidRPr="003042C8" w:rsidRDefault="00797BCB" w:rsidP="00797BCB">
      <w:pPr>
        <w:pStyle w:val="Paragrafoelenco"/>
        <w:numPr>
          <w:ilvl w:val="0"/>
          <w:numId w:val="1"/>
        </w:numPr>
        <w:spacing w:after="0"/>
        <w:jc w:val="both"/>
        <w:rPr>
          <w:rFonts w:ascii="Arial" w:hAnsi="Arial" w:cs="Arial"/>
          <w:sz w:val="24"/>
          <w:szCs w:val="24"/>
        </w:rPr>
      </w:pPr>
      <w:r w:rsidRPr="003042C8">
        <w:rPr>
          <w:rFonts w:ascii="Arial" w:hAnsi="Arial" w:cs="Arial"/>
          <w:sz w:val="24"/>
          <w:szCs w:val="24"/>
        </w:rPr>
        <w:t>Assicura il servizio di accoglienza ed orientamento dei cittadini e di sostegno occasionale in risposta ad istanze di assistenza.</w:t>
      </w:r>
    </w:p>
    <w:p w:rsidR="00797BCB" w:rsidRPr="00B5552D" w:rsidRDefault="00797BCB" w:rsidP="00797BCB">
      <w:pPr>
        <w:pStyle w:val="Testotabella"/>
        <w:numPr>
          <w:ilvl w:val="0"/>
          <w:numId w:val="2"/>
        </w:numPr>
        <w:spacing w:line="276" w:lineRule="auto"/>
        <w:ind w:left="709" w:hanging="283"/>
        <w:jc w:val="both"/>
        <w:rPr>
          <w:rFonts w:cs="Arial"/>
          <w:szCs w:val="24"/>
          <w:lang w:eastAsia="it-IT"/>
        </w:rPr>
      </w:pPr>
      <w:r w:rsidRPr="00B5552D">
        <w:rPr>
          <w:rFonts w:cs="Arial"/>
          <w:szCs w:val="24"/>
        </w:rPr>
        <w:t>Gestisce le attività legat</w:t>
      </w:r>
      <w:r>
        <w:rPr>
          <w:rFonts w:cs="Arial"/>
          <w:szCs w:val="24"/>
        </w:rPr>
        <w:t>e ai rapporti con i consumatori</w:t>
      </w:r>
      <w:r w:rsidRPr="00B5552D">
        <w:rPr>
          <w:rFonts w:cs="Arial"/>
          <w:szCs w:val="24"/>
          <w:lang w:eastAsia="it-IT"/>
        </w:rPr>
        <w:t xml:space="preserve"> nell’ottica della tutela dei diritti e degli interessi individuali e collettivi dei cittadini avvalendosi delle proposte e dei suggerimenti delle Associazioni dei Consumatori e degli Utenti.</w:t>
      </w:r>
    </w:p>
    <w:p w:rsidR="00797BCB" w:rsidRDefault="00797BCB" w:rsidP="00797BCB">
      <w:pPr>
        <w:pStyle w:val="Paragrafoelenco"/>
        <w:numPr>
          <w:ilvl w:val="0"/>
          <w:numId w:val="1"/>
        </w:numPr>
        <w:spacing w:after="0"/>
        <w:jc w:val="both"/>
        <w:rPr>
          <w:rFonts w:ascii="Arial" w:hAnsi="Arial" w:cs="Arial"/>
          <w:sz w:val="24"/>
          <w:szCs w:val="24"/>
        </w:rPr>
      </w:pPr>
      <w:r>
        <w:rPr>
          <w:rFonts w:ascii="Arial" w:hAnsi="Arial" w:cs="Arial"/>
          <w:sz w:val="24"/>
          <w:szCs w:val="24"/>
        </w:rPr>
        <w:t xml:space="preserve">Elabora il </w:t>
      </w:r>
      <w:r w:rsidR="00210159">
        <w:rPr>
          <w:rFonts w:ascii="Arial" w:hAnsi="Arial" w:cs="Arial"/>
          <w:sz w:val="24"/>
          <w:szCs w:val="24"/>
        </w:rPr>
        <w:t>Piano di comunicazione annuale</w:t>
      </w:r>
      <w:r w:rsidRPr="00C80262">
        <w:rPr>
          <w:rFonts w:ascii="Arial" w:hAnsi="Arial" w:cs="Arial"/>
          <w:sz w:val="24"/>
          <w:szCs w:val="24"/>
        </w:rPr>
        <w:t xml:space="preserve"> di campagne di comunicazione per iniziative istituzionali e di pi</w:t>
      </w:r>
      <w:r>
        <w:rPr>
          <w:rFonts w:ascii="Arial" w:hAnsi="Arial" w:cs="Arial"/>
          <w:sz w:val="24"/>
          <w:szCs w:val="24"/>
        </w:rPr>
        <w:t>ani settoriali di comunicazione.</w:t>
      </w:r>
    </w:p>
    <w:p w:rsidR="00797BCB" w:rsidRDefault="00797BCB" w:rsidP="00797BCB">
      <w:pPr>
        <w:pStyle w:val="Paragrafoelenco"/>
        <w:numPr>
          <w:ilvl w:val="0"/>
          <w:numId w:val="1"/>
        </w:numPr>
        <w:spacing w:after="0"/>
        <w:jc w:val="both"/>
        <w:rPr>
          <w:rFonts w:ascii="Arial" w:hAnsi="Arial" w:cs="Arial"/>
          <w:sz w:val="24"/>
          <w:szCs w:val="24"/>
        </w:rPr>
      </w:pPr>
      <w:r w:rsidRPr="00BB1692">
        <w:rPr>
          <w:rFonts w:ascii="Arial" w:hAnsi="Arial" w:cs="Arial"/>
          <w:sz w:val="24"/>
          <w:szCs w:val="24"/>
        </w:rPr>
        <w:t xml:space="preserve">Garantisce l’informazione istituzionale dell’Ente attraverso il raccordo tra il proprio ufficio stampa e la propria redazione giornalistica web. </w:t>
      </w:r>
    </w:p>
    <w:p w:rsidR="00797BCB" w:rsidRDefault="00797BCB" w:rsidP="00797BCB">
      <w:pPr>
        <w:pStyle w:val="Paragrafoelenco"/>
        <w:numPr>
          <w:ilvl w:val="0"/>
          <w:numId w:val="1"/>
        </w:numPr>
        <w:spacing w:after="0"/>
        <w:jc w:val="both"/>
        <w:rPr>
          <w:rFonts w:ascii="Arial" w:hAnsi="Arial" w:cs="Arial"/>
          <w:sz w:val="24"/>
          <w:szCs w:val="24"/>
        </w:rPr>
      </w:pPr>
      <w:r w:rsidRPr="00181869">
        <w:rPr>
          <w:rFonts w:ascii="Arial" w:hAnsi="Arial" w:cs="Arial"/>
          <w:sz w:val="24"/>
          <w:szCs w:val="24"/>
        </w:rPr>
        <w:t>Promuove e cura</w:t>
      </w:r>
      <w:r>
        <w:rPr>
          <w:rFonts w:ascii="Arial" w:hAnsi="Arial" w:cs="Arial"/>
          <w:sz w:val="24"/>
          <w:szCs w:val="24"/>
        </w:rPr>
        <w:t xml:space="preserve"> </w:t>
      </w:r>
      <w:r w:rsidRPr="00EE4747">
        <w:rPr>
          <w:rFonts w:ascii="Arial" w:hAnsi="Arial" w:cs="Arial"/>
          <w:sz w:val="24"/>
          <w:szCs w:val="24"/>
        </w:rPr>
        <w:t>l’attività di ricerca sponsor per i progetti e le attività di competenza dell’Ente</w:t>
      </w:r>
      <w:r>
        <w:rPr>
          <w:rFonts w:ascii="Arial" w:hAnsi="Arial" w:cs="Arial"/>
          <w:sz w:val="24"/>
          <w:szCs w:val="24"/>
        </w:rPr>
        <w:t>,</w:t>
      </w:r>
      <w:r w:rsidRPr="00EE4747">
        <w:rPr>
          <w:rFonts w:ascii="Arial" w:hAnsi="Arial" w:cs="Arial"/>
          <w:sz w:val="24"/>
          <w:szCs w:val="24"/>
        </w:rPr>
        <w:t xml:space="preserve"> </w:t>
      </w:r>
      <w:r>
        <w:rPr>
          <w:rFonts w:ascii="Arial" w:hAnsi="Arial" w:cs="Arial"/>
          <w:sz w:val="24"/>
          <w:szCs w:val="24"/>
        </w:rPr>
        <w:t>la ge</w:t>
      </w:r>
      <w:r w:rsidRPr="00EE4747">
        <w:rPr>
          <w:rFonts w:ascii="Arial" w:hAnsi="Arial" w:cs="Arial"/>
          <w:sz w:val="24"/>
          <w:szCs w:val="24"/>
        </w:rPr>
        <w:t>stione delle banche dati degli sponsor</w:t>
      </w:r>
      <w:r>
        <w:rPr>
          <w:rFonts w:ascii="Arial" w:hAnsi="Arial" w:cs="Arial"/>
          <w:sz w:val="24"/>
          <w:szCs w:val="24"/>
        </w:rPr>
        <w:t xml:space="preserve"> consolidati e potenziali,</w:t>
      </w:r>
      <w:r w:rsidRPr="00EE4747">
        <w:rPr>
          <w:rFonts w:ascii="Arial" w:hAnsi="Arial" w:cs="Arial"/>
          <w:sz w:val="24"/>
          <w:szCs w:val="24"/>
        </w:rPr>
        <w:t xml:space="preserve"> </w:t>
      </w:r>
      <w:r>
        <w:rPr>
          <w:rFonts w:ascii="Arial" w:hAnsi="Arial" w:cs="Arial"/>
          <w:sz w:val="24"/>
          <w:szCs w:val="24"/>
        </w:rPr>
        <w:t>lo s</w:t>
      </w:r>
      <w:r w:rsidRPr="00EE4747">
        <w:rPr>
          <w:rFonts w:ascii="Arial" w:hAnsi="Arial" w:cs="Arial"/>
          <w:sz w:val="24"/>
          <w:szCs w:val="24"/>
        </w:rPr>
        <w:t>tudio di nuove modalità di acquisizione risorse in collaborazion</w:t>
      </w:r>
      <w:r>
        <w:rPr>
          <w:rFonts w:ascii="Arial" w:hAnsi="Arial" w:cs="Arial"/>
          <w:sz w:val="24"/>
          <w:szCs w:val="24"/>
        </w:rPr>
        <w:t xml:space="preserve">e con soggetti privati. Supporta </w:t>
      </w:r>
      <w:r w:rsidRPr="00EE4747">
        <w:rPr>
          <w:rFonts w:ascii="Arial" w:hAnsi="Arial" w:cs="Arial"/>
          <w:sz w:val="24"/>
          <w:szCs w:val="24"/>
        </w:rPr>
        <w:t xml:space="preserve">le Direzioni nella ricerca sponsor con modalità da definire contrattualmente. </w:t>
      </w:r>
      <w:r>
        <w:rPr>
          <w:rFonts w:ascii="Arial" w:hAnsi="Arial" w:cs="Arial"/>
          <w:sz w:val="24"/>
          <w:szCs w:val="24"/>
        </w:rPr>
        <w:t>Individua</w:t>
      </w:r>
      <w:r w:rsidRPr="00EE4747">
        <w:rPr>
          <w:rFonts w:ascii="Arial" w:hAnsi="Arial" w:cs="Arial"/>
          <w:sz w:val="24"/>
          <w:szCs w:val="24"/>
        </w:rPr>
        <w:t xml:space="preserve"> strumenti sistematici per il monitoraggio, la gestione, la valutazione e la rendicontazione.</w:t>
      </w:r>
    </w:p>
    <w:p w:rsidR="00797BCB" w:rsidRPr="00221E99" w:rsidRDefault="00797BCB" w:rsidP="00797BCB">
      <w:pPr>
        <w:pStyle w:val="Paragrafoelenco"/>
        <w:numPr>
          <w:ilvl w:val="0"/>
          <w:numId w:val="1"/>
        </w:numPr>
        <w:spacing w:after="0"/>
        <w:ind w:left="709" w:hanging="283"/>
        <w:jc w:val="both"/>
        <w:rPr>
          <w:rFonts w:ascii="Arial" w:hAnsi="Arial" w:cs="Arial"/>
          <w:color w:val="000000"/>
          <w:sz w:val="24"/>
          <w:szCs w:val="24"/>
        </w:rPr>
      </w:pPr>
      <w:r w:rsidRPr="00E910D8">
        <w:rPr>
          <w:rFonts w:ascii="Arial" w:hAnsi="Arial" w:cs="Arial"/>
          <w:color w:val="000000"/>
          <w:sz w:val="24"/>
          <w:szCs w:val="24"/>
        </w:rPr>
        <w:t xml:space="preserve">Fornisce supporto al Sindaco nell’espletamento di tutte le attività’ legate al funzionamento della Città Metropolitana </w:t>
      </w:r>
      <w:r w:rsidRPr="00E910D8">
        <w:rPr>
          <w:rFonts w:ascii="Arial" w:hAnsi="Arial" w:cs="Arial"/>
          <w:sz w:val="24"/>
        </w:rPr>
        <w:t xml:space="preserve">e nel controllo sullo stato di avanzamento delle politiche e dei progetti del Comune di Genova coerenti con le politiche ed i progetti della Città Metropolitana, sulla promozione di idonee forme di confronto, di consultazione e collaborazione tra i due enti.  </w:t>
      </w:r>
    </w:p>
    <w:p w:rsidR="00221E99" w:rsidRDefault="00221E99" w:rsidP="00221E99">
      <w:pPr>
        <w:jc w:val="both"/>
        <w:rPr>
          <w:rFonts w:ascii="Arial" w:hAnsi="Arial" w:cs="Arial"/>
          <w:color w:val="000000"/>
        </w:rPr>
      </w:pPr>
    </w:p>
    <w:p w:rsidR="00221E99" w:rsidRDefault="00221E99" w:rsidP="00221E99">
      <w:pPr>
        <w:jc w:val="both"/>
        <w:rPr>
          <w:rFonts w:ascii="Arial" w:hAnsi="Arial" w:cs="Arial"/>
          <w:color w:val="000000"/>
        </w:rPr>
      </w:pPr>
    </w:p>
    <w:p w:rsidR="00221E99" w:rsidRPr="007E66CE" w:rsidRDefault="00221E99" w:rsidP="00221E99">
      <w:pPr>
        <w:keepNext/>
        <w:jc w:val="center"/>
        <w:outlineLvl w:val="1"/>
        <w:rPr>
          <w:rFonts w:cs="Calibri"/>
          <w:b/>
          <w:iCs/>
          <w:color w:val="993366"/>
          <w:sz w:val="32"/>
          <w:szCs w:val="32"/>
          <w:u w:val="single"/>
          <w:bdr w:val="single" w:sz="4" w:space="0" w:color="800080" w:shadow="1"/>
          <w:shd w:val="clear" w:color="auto" w:fill="FFFF99"/>
        </w:rPr>
      </w:pPr>
      <w:bookmarkStart w:id="5" w:name="_Toc30057818"/>
      <w:r w:rsidRPr="007E66CE">
        <w:rPr>
          <w:rFonts w:cs="Calibri"/>
          <w:b/>
          <w:iCs/>
          <w:color w:val="993366"/>
          <w:sz w:val="32"/>
          <w:szCs w:val="32"/>
          <w:u w:val="single"/>
          <w:bdr w:val="single" w:sz="4" w:space="0" w:color="800080" w:shadow="1"/>
          <w:shd w:val="clear" w:color="auto" w:fill="FFFF99"/>
        </w:rPr>
        <w:t>DIREZIONE  EVENTI</w:t>
      </w:r>
      <w:r>
        <w:rPr>
          <w:rFonts w:cs="Calibri"/>
          <w:b/>
          <w:iCs/>
          <w:color w:val="993366"/>
          <w:sz w:val="32"/>
          <w:szCs w:val="32"/>
          <w:u w:val="single"/>
          <w:bdr w:val="single" w:sz="4" w:space="0" w:color="800080" w:shadow="1"/>
          <w:shd w:val="clear" w:color="auto" w:fill="FFFF99"/>
        </w:rPr>
        <w:t>, GRANDI EVENTI E UFFICIO PROCEDIMENTI AMMINISTRATIVI (UPA)</w:t>
      </w:r>
      <w:bookmarkEnd w:id="5"/>
      <w:r>
        <w:rPr>
          <w:rFonts w:cs="Calibri"/>
          <w:b/>
          <w:iCs/>
          <w:color w:val="993366"/>
          <w:sz w:val="32"/>
          <w:szCs w:val="32"/>
          <w:u w:val="single"/>
          <w:bdr w:val="single" w:sz="4" w:space="0" w:color="800080" w:shadow="1"/>
          <w:shd w:val="clear" w:color="auto" w:fill="FFFF99"/>
        </w:rPr>
        <w:t xml:space="preserve"> </w:t>
      </w:r>
      <w:r w:rsidRPr="007E66CE">
        <w:rPr>
          <w:rFonts w:cs="Calibri"/>
          <w:b/>
          <w:iCs/>
          <w:color w:val="993366"/>
          <w:sz w:val="32"/>
          <w:szCs w:val="32"/>
          <w:u w:val="single"/>
          <w:bdr w:val="single" w:sz="4" w:space="0" w:color="800080" w:shadow="1"/>
          <w:shd w:val="clear" w:color="auto" w:fill="FFFF99"/>
        </w:rPr>
        <w:t xml:space="preserve"> </w:t>
      </w:r>
    </w:p>
    <w:p w:rsidR="00221E99" w:rsidRPr="00A55E97" w:rsidRDefault="00221E99" w:rsidP="00221E99">
      <w:pPr>
        <w:keepNext/>
        <w:outlineLvl w:val="1"/>
        <w:rPr>
          <w:b/>
          <w:iCs/>
          <w:color w:val="993366"/>
          <w:sz w:val="32"/>
          <w:szCs w:val="32"/>
          <w:u w:val="single"/>
          <w:bdr w:val="single" w:sz="4" w:space="0" w:color="800080" w:shadow="1"/>
          <w:shd w:val="clear" w:color="auto" w:fill="FFFF99"/>
        </w:rPr>
      </w:pPr>
    </w:p>
    <w:p w:rsidR="00221E99" w:rsidRDefault="00221E99" w:rsidP="00221E99">
      <w:pPr>
        <w:pStyle w:val="Paragrafoelenco"/>
        <w:spacing w:after="0" w:line="240" w:lineRule="auto"/>
        <w:ind w:left="502"/>
        <w:jc w:val="both"/>
        <w:rPr>
          <w:rFonts w:ascii="Arial" w:hAnsi="Arial" w:cs="Arial"/>
          <w:color w:val="000000"/>
          <w:sz w:val="24"/>
          <w:szCs w:val="24"/>
        </w:rPr>
      </w:pP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Elaborazione del Piano annuale relativo agli eventi e alle iniziative istituzionali.</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 xml:space="preserve">Referente unico  per Prefettura, Questura e in generale forze dell’Ordine per i grandi eventi di tutti i servizi del comune. </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Promozione  diretta e sostegno alle iniziative e alle proposte dei diversi soggetti culturali, sia istituzionali che del mondo dell’associazionismo e del volontariato, anche attraverso apposito sportello.</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Coordinamento, promozione  e valorizzazione della comunicazione degli eventi e delle iniziative istituzionali.</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lastRenderedPageBreak/>
        <w:t>Promozione e valorizzazione  di eventi e programmi nel campo dell’innovazione.</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 xml:space="preserve">Organizzazione di eventi e manifestazioni legate all’enogastronomia e alla promozione delle attività produttive in ambito economico. </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Progettazione e realizzazione di iniziative ed eventi di rilevanza strategica anche molto diversi tra loro: eventi  culturali, di spettacolo,  sportivi, territoriali, conferenze, convegni, fiere e feste di divulgazione sul territorio cittadino anche proposte da altre direzioni o Assessorati del Comune.</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 xml:space="preserve">Realizzazione di un sistema culturale in coordinazione  con la Direzione Marketing Territoriale e Promozione della Città e con la Direzione Beni e Attività Culturali e Politiche Giovanili per la promozione di iniziative e l’organizzazione  di eventi di creatività giovanile e industria creativa: Rolli </w:t>
      </w:r>
      <w:proofErr w:type="spellStart"/>
      <w:r w:rsidRPr="00221E99">
        <w:rPr>
          <w:rFonts w:ascii="Arial" w:hAnsi="Arial" w:cs="Arial"/>
          <w:sz w:val="24"/>
          <w:szCs w:val="24"/>
        </w:rPr>
        <w:t>Days</w:t>
      </w:r>
      <w:proofErr w:type="spellEnd"/>
      <w:r w:rsidRPr="00221E99">
        <w:rPr>
          <w:rFonts w:ascii="Arial" w:hAnsi="Arial" w:cs="Arial"/>
          <w:sz w:val="24"/>
          <w:szCs w:val="24"/>
        </w:rPr>
        <w:t xml:space="preserve"> Capodanno, grandi eventi Sala Dogana, circuiti nazionali ed internazionali.</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Rapporti con Teatri, Festival, Istituzioni culturali.</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Iniziative legate alla figura di Niccolò Paganini e del Premio  Internazionale di Violino "Niccolò Paganini".</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 xml:space="preserve">Progettazione e realizzazione della festa della bandiera e della Giornata di Genova </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Realizzazione di eventi tradizionali; Corteo Storico, Presepi storici, tradizioni legate alle festività natalizie.</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 xml:space="preserve">Programmazione e realizzazione di iniziative sportive ad alto impatto  cittadino (come ad esempio Regata Storica – Palio di S. Pietro), in coordinazione con la Direzione Marketing Territoriale e Promozione della </w:t>
      </w:r>
      <w:proofErr w:type="spellStart"/>
      <w:r w:rsidRPr="00221E99">
        <w:rPr>
          <w:rFonts w:ascii="Arial" w:hAnsi="Arial" w:cs="Arial"/>
          <w:sz w:val="24"/>
          <w:szCs w:val="24"/>
        </w:rPr>
        <w:t>Citta’</w:t>
      </w:r>
      <w:proofErr w:type="spellEnd"/>
      <w:r w:rsidRPr="00221E99">
        <w:rPr>
          <w:rFonts w:ascii="Arial" w:hAnsi="Arial" w:cs="Arial"/>
          <w:sz w:val="24"/>
          <w:szCs w:val="24"/>
        </w:rPr>
        <w:t xml:space="preserve"> ed il Settore Politiche dello Sport e Impiantistica Sportiva. </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Realizzazione di eventi finalizzati a promuovere la relazione città/porto in collaborazione con la  Direzione Sviluppo Economico, Progetti di Innovazione, Unesco,  Porto e Logistica.</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Gestione delle attività volte al rilascio delle autorizzazioni per lo svolgimento delle manifestazioni di eventi di rilevanza cittadina, assicurando il coordinamento ed il raccordo tra gli uffici e gli Enti coinvolti a vario titolo, per la puntuale erogazione dei servizi strumentali agli eventi e alle manifestazioni.</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 xml:space="preserve">Esercizio delle funzioni di polizia amministrativa delegate ai Comuni ex D.P.R. 24 luglio 1977, n. 616, e artt. 68, 69 e 80 </w:t>
      </w:r>
      <w:proofErr w:type="spellStart"/>
      <w:r w:rsidRPr="00221E99">
        <w:rPr>
          <w:rFonts w:ascii="Arial" w:hAnsi="Arial" w:cs="Arial"/>
          <w:sz w:val="24"/>
          <w:szCs w:val="24"/>
        </w:rPr>
        <w:t>T.U.L.P.S</w:t>
      </w:r>
      <w:proofErr w:type="spellEnd"/>
      <w:r w:rsidRPr="00221E99">
        <w:rPr>
          <w:rFonts w:ascii="Arial" w:hAnsi="Arial" w:cs="Arial"/>
          <w:sz w:val="24"/>
          <w:szCs w:val="24"/>
        </w:rPr>
        <w:t xml:space="preserve"> (licenze di pubblico spettacolo e manifestazioni sportive, immatricolazioni ascensori, autorimesse pubbliche) e gestione del procedimento sanzionatorio e del relativo contenzioso.</w:t>
      </w:r>
    </w:p>
    <w:p w:rsidR="00221E99" w:rsidRPr="00221E99" w:rsidRDefault="00221E99" w:rsidP="00221E99">
      <w:pPr>
        <w:pStyle w:val="Paragrafoelenco"/>
        <w:numPr>
          <w:ilvl w:val="0"/>
          <w:numId w:val="1"/>
        </w:numPr>
        <w:spacing w:after="0"/>
        <w:jc w:val="both"/>
        <w:rPr>
          <w:rFonts w:ascii="Arial" w:hAnsi="Arial" w:cs="Arial"/>
          <w:sz w:val="24"/>
          <w:szCs w:val="24"/>
        </w:rPr>
      </w:pPr>
      <w:r w:rsidRPr="00221E99">
        <w:rPr>
          <w:rFonts w:ascii="Arial" w:hAnsi="Arial" w:cs="Arial"/>
          <w:sz w:val="24"/>
          <w:szCs w:val="24"/>
        </w:rPr>
        <w:t>Rilascio delle licenze relative ai servizi pubblici di trasporto effettuati con taxi e veicoli da noleggio con e senza conducente.</w:t>
      </w:r>
    </w:p>
    <w:p w:rsidR="00221E99" w:rsidRDefault="00221E99" w:rsidP="00221E99">
      <w:pPr>
        <w:jc w:val="both"/>
        <w:rPr>
          <w:rFonts w:ascii="Arial" w:hAnsi="Arial" w:cs="Arial"/>
          <w:color w:val="000000"/>
        </w:rPr>
      </w:pPr>
    </w:p>
    <w:p w:rsidR="00221E99" w:rsidRDefault="00221E99" w:rsidP="00221E99">
      <w:pPr>
        <w:jc w:val="both"/>
        <w:rPr>
          <w:rFonts w:ascii="Arial" w:hAnsi="Arial" w:cs="Arial"/>
          <w:color w:val="000000"/>
        </w:rPr>
      </w:pPr>
    </w:p>
    <w:p w:rsidR="00221E99" w:rsidRDefault="00221E99" w:rsidP="00221E99">
      <w:pPr>
        <w:jc w:val="both"/>
        <w:rPr>
          <w:rFonts w:ascii="Arial" w:hAnsi="Arial" w:cs="Arial"/>
          <w:color w:val="000000"/>
        </w:rPr>
      </w:pPr>
    </w:p>
    <w:p w:rsidR="00221E99" w:rsidRDefault="00221E99" w:rsidP="00221E99">
      <w:pPr>
        <w:jc w:val="both"/>
        <w:rPr>
          <w:rFonts w:ascii="Arial" w:hAnsi="Arial" w:cs="Arial"/>
          <w:color w:val="000000"/>
        </w:rPr>
      </w:pPr>
    </w:p>
    <w:p w:rsidR="00067CD9" w:rsidRDefault="00067CD9" w:rsidP="00067CD9">
      <w:pPr>
        <w:pStyle w:val="Paragrafoelenco"/>
        <w:spacing w:after="0"/>
        <w:jc w:val="both"/>
        <w:rPr>
          <w:rFonts w:ascii="Arial" w:hAnsi="Arial" w:cs="Arial"/>
          <w:sz w:val="24"/>
        </w:rPr>
      </w:pPr>
    </w:p>
    <w:p w:rsidR="00067CD9" w:rsidRPr="0058416D" w:rsidRDefault="00067CD9" w:rsidP="00067CD9">
      <w:pPr>
        <w:keepNext/>
        <w:jc w:val="center"/>
        <w:outlineLvl w:val="1"/>
        <w:rPr>
          <w:b/>
          <w:bCs/>
          <w:color w:val="993366"/>
          <w:sz w:val="32"/>
          <w:szCs w:val="32"/>
          <w:u w:val="single"/>
          <w:bdr w:val="single" w:sz="4" w:space="0" w:color="800080" w:shadow="1"/>
          <w:shd w:val="clear" w:color="auto" w:fill="FFFF99"/>
        </w:rPr>
      </w:pPr>
      <w:bookmarkStart w:id="6" w:name="_Toc30057819"/>
      <w:r w:rsidRPr="0058416D">
        <w:rPr>
          <w:b/>
          <w:iCs/>
          <w:color w:val="993366"/>
          <w:sz w:val="32"/>
          <w:szCs w:val="32"/>
          <w:u w:val="single"/>
          <w:bdr w:val="single" w:sz="4" w:space="0" w:color="800080" w:shadow="1"/>
          <w:shd w:val="clear" w:color="auto" w:fill="FFFF99"/>
        </w:rPr>
        <w:t>DIREZIONE GOVERNO E SICUREZZA DEI TERRITORI MUNICIPALI</w:t>
      </w:r>
      <w:bookmarkEnd w:id="6"/>
    </w:p>
    <w:p w:rsidR="00067CD9" w:rsidRPr="00C66C06" w:rsidRDefault="00067CD9" w:rsidP="00067CD9">
      <w:pPr>
        <w:rPr>
          <w:b/>
        </w:rPr>
      </w:pPr>
    </w:p>
    <w:p w:rsidR="00067CD9" w:rsidRPr="00067CD9" w:rsidRDefault="00067CD9" w:rsidP="0034622B">
      <w:pPr>
        <w:pStyle w:val="Testopredefinito"/>
        <w:numPr>
          <w:ilvl w:val="0"/>
          <w:numId w:val="23"/>
        </w:numPr>
        <w:tabs>
          <w:tab w:val="left" w:pos="426"/>
        </w:tabs>
        <w:jc w:val="both"/>
        <w:rPr>
          <w:rFonts w:ascii="Arial" w:eastAsia="Calibri" w:hAnsi="Arial" w:cs="Arial"/>
          <w:lang w:eastAsia="en-US"/>
        </w:rPr>
      </w:pPr>
      <w:r w:rsidRPr="00067CD9">
        <w:rPr>
          <w:rFonts w:ascii="Arial" w:eastAsia="Calibri" w:hAnsi="Arial" w:cs="Arial"/>
          <w:lang w:eastAsia="en-US"/>
        </w:rPr>
        <w:lastRenderedPageBreak/>
        <w:t xml:space="preserve">Presidia e monitora il coordinamento delle azioni di governo territoriale espresse dai Municipi, orientate alla programmazione, alla gestione e al controllo dei servizi di interesse locale, con le azioni di pianificazione indirizzo e controllo espresse dalle strutture centrali, affinché l’articolazione del sistema istituzionale comunale su due livelli, centrale e territoriale, esprima una direzione politica e amministrativa della Città armonica e coerente. </w:t>
      </w:r>
    </w:p>
    <w:p w:rsidR="00067CD9" w:rsidRPr="00067CD9" w:rsidRDefault="00067CD9" w:rsidP="0034622B">
      <w:pPr>
        <w:pStyle w:val="Testopredefinito"/>
        <w:numPr>
          <w:ilvl w:val="0"/>
          <w:numId w:val="23"/>
        </w:numPr>
        <w:tabs>
          <w:tab w:val="left" w:pos="426"/>
        </w:tabs>
        <w:jc w:val="both"/>
        <w:rPr>
          <w:rFonts w:ascii="Arial" w:eastAsia="Calibri" w:hAnsi="Arial" w:cs="Arial"/>
          <w:lang w:eastAsia="en-US"/>
        </w:rPr>
      </w:pPr>
      <w:r w:rsidRPr="00067CD9">
        <w:rPr>
          <w:rFonts w:ascii="Arial" w:eastAsia="Calibri" w:hAnsi="Arial" w:cs="Arial"/>
          <w:lang w:eastAsia="en-US"/>
        </w:rPr>
        <w:t xml:space="preserve">Cura il coordinamento tra le strutture centrali e i rispettivi comparti di servizi omogenei dei Municipi (servizi civici e amministrativi in genere, servizi sociali, servizi di manutenzione, ecc.), al fine di garantire efficacia, efficienza e uniformità nell’erogazione dei servizi territoriali, anche sperimentando l’adozione di modalità organizzative “a matrice”. </w:t>
      </w:r>
    </w:p>
    <w:p w:rsidR="00D11CCF" w:rsidRPr="00D11CCF" w:rsidRDefault="00067CD9" w:rsidP="00D11CCF">
      <w:pPr>
        <w:pStyle w:val="Testopredefinito"/>
        <w:numPr>
          <w:ilvl w:val="0"/>
          <w:numId w:val="23"/>
        </w:numPr>
        <w:tabs>
          <w:tab w:val="left" w:pos="426"/>
        </w:tabs>
        <w:jc w:val="both"/>
        <w:rPr>
          <w:rFonts w:ascii="Arial" w:eastAsia="Calibri" w:hAnsi="Arial" w:cs="Arial"/>
          <w:b/>
          <w:lang w:eastAsia="en-US"/>
        </w:rPr>
      </w:pPr>
      <w:r w:rsidRPr="00067CD9">
        <w:rPr>
          <w:rFonts w:ascii="Arial" w:eastAsia="Calibri" w:hAnsi="Arial" w:cs="Arial"/>
          <w:lang w:eastAsia="en-US"/>
        </w:rPr>
        <w:t xml:space="preserve">Coordina le attività di  analisi dei processi che intersecano i Municipi progettando l’ottimizzazione, anche attraverso la loro reingegnerizzazione, sia dei processi già in atto sia in occasione di ulteriore decentramento di funzioni/servizi. </w:t>
      </w:r>
    </w:p>
    <w:p w:rsidR="00D11CCF" w:rsidRPr="00D11CCF" w:rsidRDefault="00D11CCF" w:rsidP="00D11CCF">
      <w:pPr>
        <w:pStyle w:val="Testopredefinito"/>
        <w:numPr>
          <w:ilvl w:val="0"/>
          <w:numId w:val="23"/>
        </w:numPr>
        <w:tabs>
          <w:tab w:val="left" w:pos="426"/>
        </w:tabs>
        <w:jc w:val="both"/>
        <w:rPr>
          <w:rFonts w:ascii="Arial" w:eastAsia="Calibri" w:hAnsi="Arial" w:cs="Arial"/>
          <w:lang w:eastAsia="en-US"/>
        </w:rPr>
      </w:pPr>
      <w:r w:rsidRPr="00D11CCF">
        <w:rPr>
          <w:rFonts w:ascii="Arial" w:eastAsia="Calibri" w:hAnsi="Arial" w:cs="Arial"/>
          <w:lang w:eastAsia="en-US"/>
        </w:rPr>
        <w:t>Coordina sul territorio le azioni propedeutiche all’attuazione del PEBA (Piano cittadino di abbattimento delle barriere architettoniche).</w:t>
      </w:r>
    </w:p>
    <w:p w:rsidR="00067CD9" w:rsidRPr="00067CD9" w:rsidRDefault="00067CD9" w:rsidP="0034622B">
      <w:pPr>
        <w:pStyle w:val="Paragrafoelenco"/>
        <w:numPr>
          <w:ilvl w:val="0"/>
          <w:numId w:val="23"/>
        </w:numPr>
        <w:tabs>
          <w:tab w:val="left" w:pos="426"/>
        </w:tabs>
        <w:spacing w:after="0"/>
        <w:contextualSpacing w:val="0"/>
        <w:jc w:val="both"/>
        <w:rPr>
          <w:rFonts w:ascii="Arial" w:hAnsi="Arial" w:cs="Arial"/>
        </w:rPr>
      </w:pPr>
      <w:r w:rsidRPr="00067CD9">
        <w:rPr>
          <w:rFonts w:ascii="Arial" w:hAnsi="Arial" w:cs="Arial"/>
          <w:sz w:val="24"/>
          <w:szCs w:val="24"/>
        </w:rPr>
        <w:t>Analizza le esigenze procedurali e segnala gli ambiti operativi che richiedono  l’evoluzione del sistema informativo quale leva organizzativa e strumento di pianificazione e programmazione in ambito municipale, tenendo conto della “matrice” dei processi collaborando con la direzione competente nell’elaborazione degli strumenti individuati come necessari.</w:t>
      </w:r>
    </w:p>
    <w:p w:rsidR="00067CD9" w:rsidRPr="00067CD9" w:rsidRDefault="00067CD9" w:rsidP="0034622B">
      <w:pPr>
        <w:pStyle w:val="Paragrafoelenco"/>
        <w:numPr>
          <w:ilvl w:val="0"/>
          <w:numId w:val="23"/>
        </w:numPr>
        <w:spacing w:after="0"/>
        <w:contextualSpacing w:val="0"/>
        <w:jc w:val="both"/>
        <w:rPr>
          <w:rFonts w:ascii="Arial" w:hAnsi="Arial" w:cs="Arial"/>
          <w:sz w:val="24"/>
          <w:szCs w:val="24"/>
        </w:rPr>
      </w:pPr>
      <w:r w:rsidRPr="00067CD9">
        <w:rPr>
          <w:rFonts w:ascii="Arial" w:hAnsi="Arial" w:cs="Arial"/>
          <w:sz w:val="24"/>
          <w:szCs w:val="24"/>
        </w:rPr>
        <w:t>Progetta e promuove anche presso le strutture centrali la condivisione e l’utilizzo di basi dati strategiche univoche a partire dalla “matrice” dei processi in ambito municipale.</w:t>
      </w:r>
    </w:p>
    <w:p w:rsidR="00067CD9" w:rsidRPr="00067CD9" w:rsidRDefault="00067CD9" w:rsidP="0034622B">
      <w:pPr>
        <w:pStyle w:val="Paragrafoelenco"/>
        <w:numPr>
          <w:ilvl w:val="0"/>
          <w:numId w:val="23"/>
        </w:numPr>
        <w:spacing w:after="0"/>
        <w:contextualSpacing w:val="0"/>
        <w:jc w:val="both"/>
        <w:rPr>
          <w:rFonts w:ascii="Arial" w:hAnsi="Arial" w:cs="Arial"/>
          <w:sz w:val="24"/>
          <w:szCs w:val="24"/>
        </w:rPr>
      </w:pPr>
      <w:r w:rsidRPr="00067CD9">
        <w:rPr>
          <w:rFonts w:ascii="Arial" w:hAnsi="Arial" w:cs="Arial"/>
          <w:sz w:val="24"/>
          <w:szCs w:val="24"/>
        </w:rPr>
        <w:t>Promuove lo sviluppo del ruolo dei Municipi nel governo del territorio attraverso l’implementazione di logiche e strumenti che favoriscano l’interazione fra i Municipi e i soggetti del territorio, sostenendo i Municipi sia in percorsi di partecipazione dei cittadini alle scelte su tematiche rilevanti per i territori, anche tramite momenti pubblici di confronto strutturato, sia nella costruzione di “reti” di soggetti nell’ottica della cittadinanza attiva.</w:t>
      </w:r>
    </w:p>
    <w:p w:rsidR="00067CD9" w:rsidRPr="00067CD9" w:rsidRDefault="00067CD9" w:rsidP="0034622B">
      <w:pPr>
        <w:pStyle w:val="Paragrafoelenco"/>
        <w:numPr>
          <w:ilvl w:val="0"/>
          <w:numId w:val="23"/>
        </w:numPr>
        <w:spacing w:after="0"/>
        <w:contextualSpacing w:val="0"/>
        <w:jc w:val="both"/>
        <w:rPr>
          <w:rFonts w:ascii="Arial" w:hAnsi="Arial" w:cs="Arial"/>
          <w:sz w:val="24"/>
          <w:szCs w:val="24"/>
        </w:rPr>
      </w:pPr>
      <w:r w:rsidRPr="00067CD9">
        <w:rPr>
          <w:rFonts w:ascii="Arial" w:hAnsi="Arial" w:cs="Arial"/>
          <w:sz w:val="24"/>
          <w:szCs w:val="24"/>
        </w:rPr>
        <w:t xml:space="preserve">Propone modifiche e/o integrazioni ai regolamenti comunali al fine di renderne le prescrizioni congruenti con il ruolo dei Municipi, nonché con le funzioni e le competenze ad essi attribuite. Propone altresì procedure innovative, o modifiche e/o integrazioni di procedure vigenti, al fine di valorizzare, facilitare e rendere più incisiva sui territori l’azione dei Municipi. </w:t>
      </w:r>
    </w:p>
    <w:p w:rsidR="00067CD9" w:rsidRPr="00067CD9" w:rsidRDefault="00067CD9" w:rsidP="0034622B">
      <w:pPr>
        <w:pStyle w:val="Paragrafoelenco"/>
        <w:numPr>
          <w:ilvl w:val="0"/>
          <w:numId w:val="23"/>
        </w:numPr>
        <w:tabs>
          <w:tab w:val="left" w:pos="426"/>
        </w:tabs>
        <w:spacing w:after="0"/>
        <w:contextualSpacing w:val="0"/>
        <w:jc w:val="both"/>
        <w:rPr>
          <w:rFonts w:ascii="Arial" w:hAnsi="Arial" w:cs="Arial"/>
          <w:sz w:val="24"/>
          <w:szCs w:val="24"/>
        </w:rPr>
      </w:pPr>
      <w:r w:rsidRPr="00067CD9">
        <w:rPr>
          <w:rFonts w:ascii="Arial" w:hAnsi="Arial" w:cs="Arial"/>
          <w:sz w:val="24"/>
          <w:szCs w:val="24"/>
        </w:rPr>
        <w:t>Collabora alla predisposizione del Programma Triennale e del Piano Annuale dei Lavori Pubblici, partecipando alla formazione delle priorità d’attuazione, raccogliendo le istanze dei Municipi.</w:t>
      </w:r>
    </w:p>
    <w:p w:rsidR="00067CD9" w:rsidRPr="00067CD9" w:rsidRDefault="00067CD9" w:rsidP="0034622B">
      <w:pPr>
        <w:pStyle w:val="Paragrafoelenco"/>
        <w:numPr>
          <w:ilvl w:val="0"/>
          <w:numId w:val="23"/>
        </w:numPr>
        <w:tabs>
          <w:tab w:val="left" w:pos="426"/>
        </w:tabs>
        <w:spacing w:after="0"/>
        <w:contextualSpacing w:val="0"/>
        <w:jc w:val="both"/>
        <w:rPr>
          <w:rFonts w:ascii="Arial" w:hAnsi="Arial" w:cs="Arial"/>
          <w:sz w:val="24"/>
          <w:szCs w:val="24"/>
        </w:rPr>
      </w:pPr>
      <w:r w:rsidRPr="00067CD9">
        <w:rPr>
          <w:rFonts w:ascii="Arial" w:hAnsi="Arial" w:cs="Arial"/>
          <w:sz w:val="24"/>
          <w:szCs w:val="24"/>
        </w:rPr>
        <w:t>Partecipa alla definizione dei contratti di servizio delle Aziende che espletano servizi sui territori per le parti contigue e/o sinergiche alle funzioni e competenze municipali.</w:t>
      </w:r>
    </w:p>
    <w:p w:rsidR="00067CD9" w:rsidRPr="00067CD9" w:rsidRDefault="00067CD9" w:rsidP="0034622B">
      <w:pPr>
        <w:pStyle w:val="Paragrafoelenco"/>
        <w:numPr>
          <w:ilvl w:val="0"/>
          <w:numId w:val="24"/>
        </w:numPr>
        <w:spacing w:after="0"/>
        <w:contextualSpacing w:val="0"/>
        <w:jc w:val="both"/>
        <w:rPr>
          <w:rFonts w:ascii="Arial" w:hAnsi="Arial" w:cs="Arial"/>
          <w:sz w:val="24"/>
          <w:szCs w:val="24"/>
        </w:rPr>
      </w:pPr>
      <w:r w:rsidRPr="00067CD9">
        <w:rPr>
          <w:rFonts w:ascii="Arial" w:hAnsi="Arial" w:cs="Arial"/>
          <w:sz w:val="24"/>
          <w:szCs w:val="24"/>
        </w:rPr>
        <w:t>Partecipa alla definizione degli obiettivi dei Direttori dei Municipi al fine di evidenziarne relazioni e sinergie, anche in funzione di un’offerta di servizi territoriali basata su criteri omogenei.</w:t>
      </w:r>
    </w:p>
    <w:p w:rsidR="00067CD9" w:rsidRPr="00067CD9" w:rsidRDefault="00067CD9" w:rsidP="0034622B">
      <w:pPr>
        <w:pStyle w:val="Paragrafoelenco"/>
        <w:numPr>
          <w:ilvl w:val="0"/>
          <w:numId w:val="24"/>
        </w:numPr>
        <w:spacing w:after="0"/>
        <w:contextualSpacing w:val="0"/>
        <w:jc w:val="both"/>
        <w:rPr>
          <w:rFonts w:ascii="Arial" w:hAnsi="Arial" w:cs="Arial"/>
          <w:sz w:val="24"/>
          <w:szCs w:val="24"/>
        </w:rPr>
      </w:pPr>
      <w:r w:rsidRPr="00067CD9">
        <w:rPr>
          <w:rFonts w:ascii="Arial" w:hAnsi="Arial" w:cs="Arial"/>
          <w:sz w:val="24"/>
          <w:szCs w:val="24"/>
        </w:rPr>
        <w:t>Supporta i Municipi nella gestione delle risorse finanziarie, anche assumendone la gestione diretta quando sia ritenuto opportuno per “economie di scala</w:t>
      </w:r>
    </w:p>
    <w:p w:rsidR="00067CD9" w:rsidRPr="00067CD9" w:rsidRDefault="00067CD9" w:rsidP="0034622B">
      <w:pPr>
        <w:pStyle w:val="Paragrafoelenco"/>
        <w:numPr>
          <w:ilvl w:val="0"/>
          <w:numId w:val="24"/>
        </w:numPr>
        <w:spacing w:after="0"/>
        <w:contextualSpacing w:val="0"/>
        <w:jc w:val="both"/>
        <w:rPr>
          <w:rFonts w:ascii="Arial" w:hAnsi="Arial" w:cs="Arial"/>
          <w:sz w:val="24"/>
          <w:szCs w:val="24"/>
        </w:rPr>
      </w:pPr>
      <w:r w:rsidRPr="00067CD9">
        <w:rPr>
          <w:rFonts w:ascii="Arial" w:hAnsi="Arial" w:cs="Arial"/>
          <w:sz w:val="24"/>
          <w:szCs w:val="24"/>
        </w:rPr>
        <w:lastRenderedPageBreak/>
        <w:t>Svolge funzioni di coordinamento ed attività di carattere trasversale finalizzate alla cura di reti cittadine ed allo sviluppo di progetti di innovazione sociale in ottica di cittadinanza attiva, anche in attuazione del modello dell’amministrazione condivisa.</w:t>
      </w:r>
      <w:r w:rsidRPr="00067CD9">
        <w:rPr>
          <w:rFonts w:ascii="Times New Roman" w:hAnsi="Times New Roman"/>
          <w:sz w:val="24"/>
          <w:szCs w:val="24"/>
        </w:rPr>
        <w:t xml:space="preserve"> </w:t>
      </w:r>
      <w:r w:rsidRPr="00067CD9">
        <w:rPr>
          <w:rFonts w:ascii="Arial" w:hAnsi="Arial" w:cs="Arial"/>
          <w:sz w:val="24"/>
          <w:szCs w:val="24"/>
        </w:rPr>
        <w:t>Garantisce percorsi di partecipazione sugli aspetti programmati o stabiliti dall’Amministrazione.</w:t>
      </w:r>
    </w:p>
    <w:p w:rsidR="00067CD9" w:rsidRPr="00067CD9" w:rsidRDefault="00067CD9" w:rsidP="0034622B">
      <w:pPr>
        <w:pStyle w:val="Paragrafoelenco"/>
        <w:numPr>
          <w:ilvl w:val="0"/>
          <w:numId w:val="24"/>
        </w:numPr>
        <w:tabs>
          <w:tab w:val="left" w:pos="426"/>
        </w:tabs>
        <w:spacing w:after="0"/>
        <w:contextualSpacing w:val="0"/>
        <w:jc w:val="both"/>
        <w:rPr>
          <w:rFonts w:ascii="Arial" w:hAnsi="Arial" w:cs="Arial"/>
          <w:sz w:val="24"/>
          <w:szCs w:val="24"/>
        </w:rPr>
      </w:pPr>
      <w:r w:rsidRPr="00067CD9">
        <w:rPr>
          <w:rFonts w:ascii="Arial" w:hAnsi="Arial" w:cs="Arial"/>
          <w:sz w:val="24"/>
          <w:szCs w:val="24"/>
        </w:rPr>
        <w:t>Assicura l’attivazione dell’Unita’ di Crisi municipale.</w:t>
      </w:r>
    </w:p>
    <w:p w:rsidR="00067CD9" w:rsidRDefault="00067CD9" w:rsidP="0034622B">
      <w:pPr>
        <w:pStyle w:val="Paragrafoelenco"/>
        <w:numPr>
          <w:ilvl w:val="0"/>
          <w:numId w:val="24"/>
        </w:numPr>
        <w:spacing w:after="0"/>
        <w:contextualSpacing w:val="0"/>
        <w:jc w:val="both"/>
        <w:rPr>
          <w:rFonts w:ascii="Arial" w:hAnsi="Arial" w:cs="Arial"/>
          <w:sz w:val="24"/>
          <w:szCs w:val="24"/>
        </w:rPr>
      </w:pPr>
      <w:r w:rsidRPr="00067CD9">
        <w:rPr>
          <w:rFonts w:ascii="Arial" w:hAnsi="Arial" w:cs="Arial"/>
          <w:sz w:val="24"/>
          <w:szCs w:val="24"/>
        </w:rPr>
        <w:t xml:space="preserve">Cura i rapporti con la Prefettura e la Questura relativamente ad azioni e misure di sicurezza sulle manifestazioni di iniziativa municipale o che si svolgono sulle aree municipali, secondo le vigenti normative in materia di </w:t>
      </w:r>
      <w:proofErr w:type="spellStart"/>
      <w:r w:rsidRPr="00067CD9">
        <w:rPr>
          <w:rFonts w:ascii="Arial" w:hAnsi="Arial" w:cs="Arial"/>
          <w:sz w:val="24"/>
          <w:szCs w:val="24"/>
        </w:rPr>
        <w:t>safety</w:t>
      </w:r>
      <w:proofErr w:type="spellEnd"/>
      <w:r w:rsidRPr="00067CD9">
        <w:rPr>
          <w:rFonts w:ascii="Arial" w:hAnsi="Arial" w:cs="Arial"/>
          <w:sz w:val="24"/>
          <w:szCs w:val="24"/>
        </w:rPr>
        <w:t xml:space="preserve"> e security;</w:t>
      </w:r>
    </w:p>
    <w:p w:rsidR="00221E99" w:rsidRPr="00A45456" w:rsidRDefault="00A45456" w:rsidP="00A45456">
      <w:pPr>
        <w:pStyle w:val="Paragrafoelenco"/>
        <w:numPr>
          <w:ilvl w:val="0"/>
          <w:numId w:val="24"/>
        </w:numPr>
        <w:spacing w:after="0"/>
        <w:contextualSpacing w:val="0"/>
        <w:jc w:val="both"/>
        <w:rPr>
          <w:rFonts w:ascii="Arial" w:hAnsi="Arial" w:cs="Arial"/>
          <w:sz w:val="24"/>
          <w:szCs w:val="24"/>
        </w:rPr>
      </w:pPr>
      <w:r w:rsidRPr="00067CD9">
        <w:rPr>
          <w:rFonts w:ascii="Arial" w:hAnsi="Arial" w:cs="Arial"/>
          <w:sz w:val="24"/>
          <w:szCs w:val="24"/>
        </w:rPr>
        <w:t>Sviluppa politiche e punto di raccordo per la promozione, il coordinamento e la realizzazione di iniziative ed eventi in tema di sicurezza, vivibilità e riqualificazione urbana</w:t>
      </w:r>
      <w:r>
        <w:rPr>
          <w:rFonts w:ascii="Arial" w:hAnsi="Arial" w:cs="Arial"/>
          <w:sz w:val="24"/>
          <w:szCs w:val="24"/>
        </w:rPr>
        <w:t>.</w:t>
      </w:r>
    </w:p>
    <w:p w:rsidR="00221E99" w:rsidRPr="00221E99" w:rsidRDefault="00221E99" w:rsidP="00221E99">
      <w:pPr>
        <w:pStyle w:val="Paragrafoelenco"/>
        <w:numPr>
          <w:ilvl w:val="0"/>
          <w:numId w:val="24"/>
        </w:numPr>
        <w:spacing w:after="0"/>
        <w:contextualSpacing w:val="0"/>
        <w:jc w:val="both"/>
        <w:rPr>
          <w:rFonts w:ascii="Arial" w:hAnsi="Arial" w:cs="Arial"/>
          <w:sz w:val="24"/>
          <w:szCs w:val="24"/>
        </w:rPr>
      </w:pPr>
      <w:r w:rsidRPr="00221E99">
        <w:rPr>
          <w:rFonts w:ascii="Arial" w:hAnsi="Arial" w:cs="Arial"/>
          <w:sz w:val="24"/>
          <w:szCs w:val="24"/>
        </w:rPr>
        <w:t>In caso di assenza e/o impedimento temporaneo di un dirigente responsabile del Municipio le funzioni sono espletate dal Direttore della Direzione Governo e Sicurezza dei Territori Municipali.</w:t>
      </w:r>
    </w:p>
    <w:p w:rsidR="00221E99" w:rsidRPr="00221E99" w:rsidRDefault="00221E99" w:rsidP="00221E99">
      <w:pPr>
        <w:pStyle w:val="Paragrafoelenco"/>
        <w:spacing w:after="0"/>
        <w:contextualSpacing w:val="0"/>
        <w:jc w:val="both"/>
        <w:rPr>
          <w:rFonts w:ascii="Arial" w:hAnsi="Arial" w:cs="Arial"/>
          <w:b/>
          <w:i/>
          <w:color w:val="00B050"/>
          <w:sz w:val="24"/>
          <w:szCs w:val="24"/>
        </w:rPr>
      </w:pPr>
    </w:p>
    <w:p w:rsidR="00221E99" w:rsidRDefault="00221E99" w:rsidP="00221E99">
      <w:pPr>
        <w:jc w:val="both"/>
        <w:rPr>
          <w:rFonts w:ascii="Arial" w:hAnsi="Arial" w:cs="Arial"/>
          <w:b/>
          <w:i/>
          <w:color w:val="00B050"/>
        </w:rPr>
      </w:pPr>
    </w:p>
    <w:p w:rsidR="00221E99" w:rsidRDefault="00221E99" w:rsidP="00221E99">
      <w:pPr>
        <w:jc w:val="both"/>
        <w:rPr>
          <w:rFonts w:ascii="Arial" w:hAnsi="Arial" w:cs="Arial"/>
          <w:b/>
          <w:i/>
          <w:color w:val="00B050"/>
        </w:rPr>
      </w:pPr>
    </w:p>
    <w:p w:rsidR="00221E99" w:rsidRPr="00221E99" w:rsidRDefault="00221E99" w:rsidP="00221E99">
      <w:pPr>
        <w:jc w:val="both"/>
        <w:rPr>
          <w:rFonts w:ascii="Arial" w:hAnsi="Arial" w:cs="Arial"/>
          <w:b/>
          <w:i/>
          <w:color w:val="00B050"/>
        </w:rPr>
      </w:pPr>
    </w:p>
    <w:p w:rsidR="00067CD9" w:rsidRDefault="00067CD9" w:rsidP="00067CD9">
      <w:pPr>
        <w:keepNext/>
        <w:jc w:val="center"/>
        <w:outlineLvl w:val="3"/>
        <w:rPr>
          <w:b/>
          <w:bCs/>
          <w:iCs/>
          <w:color w:val="993366"/>
          <w:sz w:val="32"/>
          <w:szCs w:val="32"/>
          <w:bdr w:val="single" w:sz="8" w:space="0" w:color="800000"/>
          <w:shd w:val="diagCross" w:color="A6A6A6" w:fill="C0C0C0"/>
        </w:rPr>
      </w:pPr>
      <w:bookmarkStart w:id="7" w:name="_Toc30057820"/>
      <w:r w:rsidRPr="00797B34">
        <w:rPr>
          <w:b/>
          <w:bCs/>
          <w:iCs/>
          <w:color w:val="993366"/>
          <w:sz w:val="32"/>
          <w:szCs w:val="32"/>
          <w:bdr w:val="single" w:sz="8" w:space="0" w:color="800000"/>
          <w:shd w:val="diagCross" w:color="A6A6A6" w:fill="C0C0C0"/>
        </w:rPr>
        <w:t>MUNICIPIO</w:t>
      </w:r>
      <w:bookmarkEnd w:id="7"/>
    </w:p>
    <w:p w:rsidR="00867CF0" w:rsidRPr="00797B34" w:rsidRDefault="00867CF0" w:rsidP="00067CD9">
      <w:pPr>
        <w:keepNext/>
        <w:jc w:val="center"/>
        <w:outlineLvl w:val="3"/>
        <w:rPr>
          <w:b/>
          <w:bCs/>
          <w:iCs/>
          <w:color w:val="993366"/>
          <w:sz w:val="32"/>
          <w:szCs w:val="32"/>
          <w:bdr w:val="single" w:sz="4" w:space="0" w:color="000080" w:shadow="1" w:frame="1"/>
          <w:shd w:val="clear" w:color="auto" w:fill="FFCC99"/>
        </w:rPr>
      </w:pP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Supporto giuridico e amministrativo agli organi istituzionali municipali.</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Processi di partecipazione di rilevanza territoriale.</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 xml:space="preserve">Promozione delle realtà associative territoriali attraverso la realizzazione di </w:t>
      </w:r>
      <w:r w:rsidRPr="00BD01C4">
        <w:rPr>
          <w:rFonts w:ascii="ArialMT" w:hAnsi="ArialMT" w:cs="ArialMT"/>
          <w:color w:val="000000"/>
        </w:rPr>
        <w:t xml:space="preserve">manifestazioni, la concessione di patrocini e contributi, l’assegnazione del </w:t>
      </w:r>
      <w:r w:rsidRPr="00BD01C4">
        <w:rPr>
          <w:rFonts w:ascii="Arial" w:hAnsi="Arial" w:cs="Arial"/>
          <w:color w:val="000000"/>
        </w:rPr>
        <w:t>patrimonio comunale ad uso sociale/associativo.</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MT" w:hAnsi="ArialMT" w:cs="ArialMT"/>
          <w:color w:val="000000"/>
        </w:rPr>
        <w:t xml:space="preserve">Promozione di progetti di “cittadinanza attiva” e </w:t>
      </w:r>
      <w:r w:rsidRPr="00BD01C4">
        <w:rPr>
          <w:rFonts w:ascii="Arial" w:hAnsi="Arial" w:cs="Arial"/>
          <w:color w:val="000000"/>
        </w:rPr>
        <w:t>progetti di coesione sociale tra soggetti del territorio.</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Collaborazione alla definizione dei bisogni socio-educativi e socio-sanitari del territorio, in sinergia con il livello cittadino</w:t>
      </w:r>
      <w:r w:rsidR="005C7F03" w:rsidRPr="00BD01C4">
        <w:rPr>
          <w:rFonts w:ascii="Arial" w:hAnsi="Arial" w:cs="Arial"/>
          <w:color w:val="000000"/>
        </w:rPr>
        <w:t>.</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Servizi demografici di anagrafe, stato civile e cimiteri.</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Autorizzazioni per rottura suolo piccoli utenti, occupazioni suolo, installazione di pedane e strutture similari per diversamente abili, dissuasori sosta; autorizzazioni e concessioni passi carrabili; ricezione domande di posteggio per diversamente abili;</w:t>
      </w:r>
      <w:r w:rsidR="005C7F03" w:rsidRPr="00BD01C4">
        <w:rPr>
          <w:rFonts w:ascii="Arial" w:hAnsi="Arial" w:cs="Arial"/>
          <w:color w:val="000000"/>
        </w:rPr>
        <w:t xml:space="preserve"> </w:t>
      </w:r>
      <w:r w:rsidRPr="00BD01C4">
        <w:rPr>
          <w:rFonts w:ascii="Arial" w:hAnsi="Arial" w:cs="Arial"/>
          <w:color w:val="000000"/>
        </w:rPr>
        <w:t xml:space="preserve">rilascio permessi </w:t>
      </w:r>
      <w:proofErr w:type="spellStart"/>
      <w:r w:rsidRPr="00BD01C4">
        <w:rPr>
          <w:rFonts w:ascii="Arial" w:hAnsi="Arial" w:cs="Arial"/>
          <w:color w:val="000000"/>
        </w:rPr>
        <w:t>Z.S.L.</w:t>
      </w:r>
      <w:proofErr w:type="spellEnd"/>
      <w:r w:rsidRPr="00BD01C4">
        <w:rPr>
          <w:rFonts w:ascii="Arial" w:hAnsi="Arial" w:cs="Arial"/>
          <w:color w:val="000000"/>
        </w:rPr>
        <w:t xml:space="preserve">; ricezione e trasmissione telematica a Inps della Dichiarazione Sostitutiva Unica </w:t>
      </w:r>
      <w:r w:rsidRPr="00BD01C4">
        <w:rPr>
          <w:rFonts w:ascii="ArialMT" w:hAnsi="ArialMT" w:cs="ArialMT"/>
          <w:color w:val="000000"/>
        </w:rPr>
        <w:t xml:space="preserve">per l’ottenimento dell’attestazione ISEE; </w:t>
      </w:r>
      <w:r w:rsidRPr="00BD01C4">
        <w:rPr>
          <w:rFonts w:ascii="Arial" w:hAnsi="Arial" w:cs="Arial"/>
          <w:color w:val="000000"/>
        </w:rPr>
        <w:t>attribuzione numerazione civica.</w:t>
      </w:r>
    </w:p>
    <w:p w:rsidR="00867CF0" w:rsidRPr="00BD01C4" w:rsidRDefault="00867CF0" w:rsidP="00BD01C4">
      <w:pPr>
        <w:pStyle w:val="Paragrafoelenco"/>
        <w:numPr>
          <w:ilvl w:val="0"/>
          <w:numId w:val="24"/>
        </w:numPr>
        <w:autoSpaceDE w:val="0"/>
        <w:autoSpaceDN w:val="0"/>
        <w:adjustRightInd w:val="0"/>
        <w:jc w:val="both"/>
        <w:rPr>
          <w:rFonts w:ascii="ArialMT" w:hAnsi="ArialMT" w:cs="ArialMT"/>
          <w:color w:val="000000"/>
        </w:rPr>
      </w:pPr>
      <w:r w:rsidRPr="00BD01C4">
        <w:rPr>
          <w:rFonts w:ascii="Arial" w:hAnsi="Arial" w:cs="Arial"/>
          <w:color w:val="000000"/>
        </w:rPr>
        <w:t xml:space="preserve">Istruttoria tecnica di supporto agli organi di governo del Municipio nella programmazione annuale degli interventi relativi a strade, impianti e verde </w:t>
      </w:r>
      <w:r w:rsidRPr="00BD01C4">
        <w:rPr>
          <w:rFonts w:ascii="ArialMT" w:hAnsi="ArialMT" w:cs="ArialMT"/>
          <w:color w:val="000000"/>
        </w:rPr>
        <w:t xml:space="preserve">nell’ambito del contratto di servizio </w:t>
      </w:r>
      <w:proofErr w:type="spellStart"/>
      <w:r w:rsidRPr="00BD01C4">
        <w:rPr>
          <w:rFonts w:ascii="ArialMT" w:hAnsi="ArialMT" w:cs="ArialMT"/>
          <w:color w:val="000000"/>
        </w:rPr>
        <w:t>A.S.Ter.</w:t>
      </w:r>
      <w:proofErr w:type="spellEnd"/>
      <w:r w:rsidRPr="00BD01C4">
        <w:rPr>
          <w:rFonts w:ascii="ArialMT" w:hAnsi="ArialMT" w:cs="ArialMT"/>
          <w:color w:val="000000"/>
        </w:rPr>
        <w:t xml:space="preserve"> e relativo monitoraggio.</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Manutenzione ordinaria su edifici e spazi comunali ad uso istituzionale;</w:t>
      </w:r>
      <w:r w:rsidR="005C7F03" w:rsidRPr="00BD01C4">
        <w:rPr>
          <w:rFonts w:ascii="Arial" w:hAnsi="Arial" w:cs="Arial"/>
          <w:color w:val="000000"/>
        </w:rPr>
        <w:t xml:space="preserve"> </w:t>
      </w:r>
      <w:r w:rsidRPr="00BD01C4">
        <w:rPr>
          <w:rFonts w:ascii="Arial" w:hAnsi="Arial" w:cs="Arial"/>
          <w:color w:val="000000"/>
        </w:rPr>
        <w:t>manutenzione delle aree verdi muni</w:t>
      </w:r>
      <w:r w:rsidRPr="00BD01C4">
        <w:rPr>
          <w:rFonts w:ascii="ArialMT" w:hAnsi="ArialMT" w:cs="ArialMT"/>
          <w:color w:val="000000"/>
        </w:rPr>
        <w:t xml:space="preserve">cipali e dell’arredo urbano, manutenzione </w:t>
      </w:r>
      <w:r w:rsidRPr="00BD01C4">
        <w:rPr>
          <w:rFonts w:ascii="Arial" w:hAnsi="Arial" w:cs="Arial"/>
          <w:color w:val="000000"/>
        </w:rPr>
        <w:t>straordinaria di beni di interesse locale; supporto alle attività di volontariato;</w:t>
      </w:r>
      <w:r w:rsidR="005C7F03" w:rsidRPr="00BD01C4">
        <w:rPr>
          <w:rFonts w:ascii="Arial" w:hAnsi="Arial" w:cs="Arial"/>
          <w:color w:val="000000"/>
        </w:rPr>
        <w:t xml:space="preserve"> </w:t>
      </w:r>
      <w:r w:rsidRPr="00BD01C4">
        <w:rPr>
          <w:rFonts w:ascii="Arial" w:hAnsi="Arial" w:cs="Arial"/>
          <w:color w:val="000000"/>
        </w:rPr>
        <w:t>assegnazione e gestione degli orti urbani; sportello di informazione e ricezione segnalazioni dei cittadini per gli interventi manutentivi.</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MT" w:hAnsi="ArialMT" w:cs="ArialMT"/>
          <w:color w:val="000000"/>
        </w:rPr>
        <w:t xml:space="preserve">Organizzazione dell’Unità di Crisi Municipale, in coordinamento con il Comitato </w:t>
      </w:r>
      <w:r w:rsidRPr="00BD01C4">
        <w:rPr>
          <w:rFonts w:ascii="Arial" w:hAnsi="Arial" w:cs="Arial"/>
          <w:color w:val="000000"/>
        </w:rPr>
        <w:t>Operativo Comunale.</w:t>
      </w:r>
    </w:p>
    <w:p w:rsidR="00867CF0" w:rsidRPr="00BD01C4" w:rsidRDefault="00867CF0" w:rsidP="00BD01C4">
      <w:pPr>
        <w:pStyle w:val="Paragrafoelenco"/>
        <w:numPr>
          <w:ilvl w:val="0"/>
          <w:numId w:val="24"/>
        </w:numPr>
        <w:autoSpaceDE w:val="0"/>
        <w:autoSpaceDN w:val="0"/>
        <w:adjustRightInd w:val="0"/>
        <w:jc w:val="both"/>
        <w:rPr>
          <w:rFonts w:ascii="Arial" w:hAnsi="Arial" w:cs="Arial"/>
          <w:color w:val="000000"/>
        </w:rPr>
      </w:pPr>
      <w:r w:rsidRPr="00BD01C4">
        <w:rPr>
          <w:rFonts w:ascii="Arial" w:hAnsi="Arial" w:cs="Arial"/>
          <w:color w:val="000000"/>
        </w:rPr>
        <w:t>Servizi per le scuole comunali.</w:t>
      </w:r>
    </w:p>
    <w:p w:rsidR="00067CD9" w:rsidRPr="00BD01C4" w:rsidRDefault="00867CF0" w:rsidP="00BD01C4">
      <w:pPr>
        <w:pStyle w:val="Paragrafoelenco"/>
        <w:numPr>
          <w:ilvl w:val="0"/>
          <w:numId w:val="79"/>
        </w:numPr>
        <w:autoSpaceDE w:val="0"/>
        <w:autoSpaceDN w:val="0"/>
        <w:adjustRightInd w:val="0"/>
        <w:jc w:val="both"/>
        <w:rPr>
          <w:rFonts w:ascii="Arial" w:hAnsi="Arial" w:cs="Arial"/>
        </w:rPr>
      </w:pPr>
      <w:r w:rsidRPr="00BD01C4">
        <w:rPr>
          <w:rFonts w:ascii="Arial" w:hAnsi="Arial" w:cs="Arial"/>
          <w:color w:val="000000"/>
        </w:rPr>
        <w:lastRenderedPageBreak/>
        <w:t>Servizi culturali e del tempo libero: gestione delle biblioteche di zona e delle scuole Vespertine, gestione dei centri civici, progettazione realizzazione e gestione dei Laboratori Educativi Territoriali.</w:t>
      </w:r>
    </w:p>
    <w:p w:rsidR="002F4C60" w:rsidRDefault="002F4C60" w:rsidP="002F4C60">
      <w:pPr>
        <w:jc w:val="center"/>
        <w:rPr>
          <w:b/>
          <w:sz w:val="28"/>
          <w:szCs w:val="28"/>
          <w:u w:val="single"/>
        </w:rPr>
      </w:pPr>
      <w:bookmarkStart w:id="8" w:name="_Toc344454056"/>
      <w:bookmarkStart w:id="9" w:name="_Toc377542794"/>
      <w:bookmarkStart w:id="10" w:name="_Toc443386883"/>
      <w:bookmarkStart w:id="11" w:name="_Toc496597326"/>
      <w:bookmarkStart w:id="12" w:name="_Toc344454057"/>
      <w:bookmarkEnd w:id="0"/>
    </w:p>
    <w:p w:rsidR="00FD56BF" w:rsidRPr="00A66154" w:rsidRDefault="00FD56BF" w:rsidP="00A66154">
      <w:pPr>
        <w:keepNext/>
        <w:jc w:val="center"/>
        <w:outlineLvl w:val="1"/>
        <w:rPr>
          <w:b/>
          <w:iCs/>
          <w:color w:val="993366"/>
          <w:sz w:val="32"/>
          <w:szCs w:val="32"/>
          <w:u w:val="single"/>
          <w:bdr w:val="single" w:sz="4" w:space="0" w:color="800080" w:shadow="1"/>
          <w:shd w:val="clear" w:color="auto" w:fill="FFFF99"/>
        </w:rPr>
      </w:pPr>
      <w:bookmarkStart w:id="13" w:name="_Toc501705361"/>
      <w:bookmarkStart w:id="14" w:name="_Toc30057821"/>
      <w:bookmarkEnd w:id="8"/>
      <w:bookmarkEnd w:id="9"/>
      <w:bookmarkEnd w:id="10"/>
      <w:bookmarkEnd w:id="11"/>
      <w:r w:rsidRPr="00A66154">
        <w:rPr>
          <w:b/>
          <w:iCs/>
          <w:color w:val="993366"/>
          <w:sz w:val="32"/>
          <w:szCs w:val="32"/>
          <w:u w:val="single"/>
          <w:bdr w:val="single" w:sz="4" w:space="0" w:color="800080" w:shadow="1"/>
          <w:shd w:val="clear" w:color="auto" w:fill="FFFF99"/>
        </w:rPr>
        <w:t xml:space="preserve">DIREZIONE CORPO POLIZIA </w:t>
      </w:r>
      <w:bookmarkEnd w:id="13"/>
      <w:r w:rsidR="00D11CCF" w:rsidRPr="00A66154">
        <w:rPr>
          <w:b/>
          <w:iCs/>
          <w:color w:val="993366"/>
          <w:sz w:val="32"/>
          <w:szCs w:val="32"/>
          <w:u w:val="single"/>
          <w:bdr w:val="single" w:sz="4" w:space="0" w:color="800080" w:shadow="1"/>
          <w:shd w:val="clear" w:color="auto" w:fill="FFFF99"/>
        </w:rPr>
        <w:t>LOCALE</w:t>
      </w:r>
      <w:bookmarkEnd w:id="14"/>
    </w:p>
    <w:p w:rsidR="00FD56BF" w:rsidRDefault="00FD56BF" w:rsidP="00FD56BF">
      <w:pPr>
        <w:jc w:val="center"/>
        <w:rPr>
          <w:b/>
          <w:sz w:val="28"/>
          <w:szCs w:val="28"/>
          <w:u w:val="single"/>
        </w:rPr>
      </w:pPr>
    </w:p>
    <w:p w:rsidR="003042C8" w:rsidRPr="0041225A" w:rsidRDefault="003042C8" w:rsidP="003042C8">
      <w:pPr>
        <w:jc w:val="both"/>
        <w:rPr>
          <w:rFonts w:ascii="Arial" w:hAnsi="Arial" w:cs="Arial"/>
        </w:rPr>
      </w:pPr>
      <w:r w:rsidRPr="0041225A">
        <w:rPr>
          <w:rFonts w:ascii="Arial" w:hAnsi="Arial" w:cs="Arial"/>
        </w:rPr>
        <w:t xml:space="preserve">Il Corpo di Polizia </w:t>
      </w:r>
      <w:r w:rsidR="00D11CCF">
        <w:rPr>
          <w:rFonts w:ascii="Arial" w:hAnsi="Arial" w:cs="Arial"/>
        </w:rPr>
        <w:t>Locale</w:t>
      </w:r>
      <w:r w:rsidRPr="0041225A">
        <w:rPr>
          <w:rFonts w:ascii="Arial" w:hAnsi="Arial" w:cs="Arial"/>
        </w:rPr>
        <w:t xml:space="preserve"> ha al proprio vertice il Comandante con responsabilità, verso il Sindaco, dell'addestramento, della disciplina e dell'impiego tecnico-operativo degli appartenenti al Corpo (L. 65/1986, LR 31/2008, art. 25 Regolamento </w:t>
      </w:r>
      <w:r>
        <w:rPr>
          <w:rFonts w:ascii="Arial" w:hAnsi="Arial" w:cs="Arial"/>
        </w:rPr>
        <w:t>C</w:t>
      </w:r>
      <w:r w:rsidRPr="0041225A">
        <w:rPr>
          <w:rFonts w:ascii="Arial" w:hAnsi="Arial" w:cs="Arial"/>
        </w:rPr>
        <w:t xml:space="preserve">omunale sull’Ordinamento uffici e servizi); il Comandante, inoltre, assicura l’efficacia dei servizi richiesti dall’Amministrazione e, mediante la realizzazione dei presidi territoriali, favorisce il rafforzamento del legame tra i cittadini e la Polizia </w:t>
      </w:r>
      <w:r w:rsidR="00D11CCF">
        <w:rPr>
          <w:rFonts w:ascii="Arial" w:hAnsi="Arial" w:cs="Arial"/>
        </w:rPr>
        <w:t>Locale.</w:t>
      </w:r>
      <w:r w:rsidRPr="0041225A">
        <w:rPr>
          <w:rFonts w:ascii="Arial" w:hAnsi="Arial" w:cs="Arial"/>
        </w:rPr>
        <w:t xml:space="preserve"> </w:t>
      </w:r>
    </w:p>
    <w:p w:rsidR="003042C8" w:rsidRPr="0041225A" w:rsidRDefault="003042C8" w:rsidP="003042C8">
      <w:pPr>
        <w:jc w:val="both"/>
        <w:rPr>
          <w:rFonts w:ascii="Arial" w:hAnsi="Arial" w:cs="Arial"/>
        </w:rPr>
      </w:pPr>
      <w:r w:rsidRPr="0041225A">
        <w:rPr>
          <w:rFonts w:ascii="Arial" w:hAnsi="Arial" w:cs="Arial"/>
        </w:rPr>
        <w:t>Il Comandante ha responsabilità dell’Armeria del Corpo (DM 145/1987) e assicura l’adempimento delle esercitazioni del personale dipendente per l’uso delle armi e dei presidi tattici difensivi.</w:t>
      </w:r>
    </w:p>
    <w:p w:rsidR="003042C8" w:rsidRPr="0041225A" w:rsidRDefault="003042C8" w:rsidP="003042C8">
      <w:pPr>
        <w:jc w:val="both"/>
        <w:rPr>
          <w:rFonts w:ascii="Arial" w:hAnsi="Arial" w:cs="Arial"/>
        </w:rPr>
      </w:pPr>
      <w:r w:rsidRPr="0041225A">
        <w:rPr>
          <w:rFonts w:ascii="Arial" w:hAnsi="Arial" w:cs="Arial"/>
        </w:rPr>
        <w:t>Assicura la gestione delle risorse umane e strumentali del Corpo, l’applicazione degli istituti contrattuali e le relazioni con le Organizzazioni Sindacali.</w:t>
      </w:r>
    </w:p>
    <w:p w:rsidR="003042C8" w:rsidRDefault="003042C8" w:rsidP="003042C8">
      <w:pPr>
        <w:jc w:val="both"/>
        <w:rPr>
          <w:rFonts w:ascii="Arial" w:hAnsi="Arial" w:cs="Arial"/>
        </w:rPr>
      </w:pPr>
      <w:r w:rsidRPr="0041225A">
        <w:rPr>
          <w:rFonts w:ascii="Arial" w:hAnsi="Arial" w:cs="Arial"/>
        </w:rPr>
        <w:t xml:space="preserve">Svolge ogni funzione di coordinamento e controllo delle attività del Corpo di </w:t>
      </w:r>
      <w:r w:rsidR="00D11CCF">
        <w:rPr>
          <w:rFonts w:ascii="Arial" w:hAnsi="Arial" w:cs="Arial"/>
        </w:rPr>
        <w:t>P</w:t>
      </w:r>
      <w:r w:rsidRPr="0041225A">
        <w:rPr>
          <w:rFonts w:ascii="Arial" w:hAnsi="Arial" w:cs="Arial"/>
        </w:rPr>
        <w:t xml:space="preserve">olizia </w:t>
      </w:r>
      <w:r w:rsidR="00D11CCF">
        <w:rPr>
          <w:rFonts w:ascii="Arial" w:hAnsi="Arial" w:cs="Arial"/>
        </w:rPr>
        <w:t>Locale.</w:t>
      </w:r>
      <w:r w:rsidRPr="0041225A">
        <w:rPr>
          <w:rFonts w:ascii="Arial" w:hAnsi="Arial" w:cs="Arial"/>
        </w:rPr>
        <w:t xml:space="preserve"> Svolge le funzioni di Datore di Lavoro ai sensi del D.lgs. 81/2008 e </w:t>
      </w:r>
      <w:proofErr w:type="spellStart"/>
      <w:r w:rsidRPr="0041225A">
        <w:rPr>
          <w:rFonts w:ascii="Arial" w:hAnsi="Arial" w:cs="Arial"/>
        </w:rPr>
        <w:t>s.m.i.</w:t>
      </w:r>
      <w:proofErr w:type="spellEnd"/>
    </w:p>
    <w:p w:rsidR="00D11CCF" w:rsidRPr="00D11CCF" w:rsidRDefault="00D11CCF" w:rsidP="00D11CCF">
      <w:pPr>
        <w:jc w:val="both"/>
        <w:rPr>
          <w:rFonts w:ascii="Arial" w:hAnsi="Arial" w:cs="Arial"/>
        </w:rPr>
      </w:pPr>
      <w:r w:rsidRPr="00D11CCF">
        <w:rPr>
          <w:rFonts w:ascii="Arial" w:hAnsi="Arial" w:cs="Arial"/>
        </w:rPr>
        <w:t>Assicura inoltre:</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Lo sviluppo della comunicazione e dell’informazione, anche attraverso i social network, in grado di migliorare l'efficacia dei servizi erogati in materia di sicurezza (</w:t>
      </w:r>
      <w:proofErr w:type="spellStart"/>
      <w:r w:rsidRPr="00D11CCF">
        <w:rPr>
          <w:rFonts w:ascii="Arial" w:eastAsia="Calibri" w:hAnsi="Arial" w:cs="Arial"/>
        </w:rPr>
        <w:t>safety</w:t>
      </w:r>
      <w:proofErr w:type="spellEnd"/>
      <w:r w:rsidRPr="00D11CCF">
        <w:rPr>
          <w:rFonts w:ascii="Arial" w:eastAsia="Calibri" w:hAnsi="Arial" w:cs="Arial"/>
        </w:rPr>
        <w:t xml:space="preserve">) dei cittadini e delle infrastrutture urbane (viabilità); </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L’individuazione di appositi programmi, da svolgere come attività volte all’affermazione dell’educazione civica e stradale nelle scuole di ogni ordine e grado e alla cittadinanza, attraverso iniziative specifiche;</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 xml:space="preserve">Il coordinamento operativo del Corpo mediante servizi coordinati nonché la comunicazione operativa tramite la Centrale Operativa del Corpo e raccordo operativo con il numero unico “112” ; </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Le funzioni di polizia tributaria per i tributi locali e di accertamento e segnalazione per i tributi nazionali;</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la formazione del personale neoassunto e l’aggiornamento professionale di tutti gli appartenenti al Corpo Polizia Locale; predisposizione di circolari operative interne;</w:t>
      </w:r>
    </w:p>
    <w:p w:rsidR="00D11CCF" w:rsidRPr="00D11CCF" w:rsidRDefault="00D11CCF" w:rsidP="00D06482">
      <w:pPr>
        <w:pStyle w:val="Paragrafoelenco"/>
        <w:numPr>
          <w:ilvl w:val="0"/>
          <w:numId w:val="49"/>
        </w:numPr>
        <w:jc w:val="both"/>
        <w:rPr>
          <w:rFonts w:ascii="Arial" w:eastAsia="Times New Roman" w:hAnsi="Arial" w:cs="Arial"/>
          <w:bCs/>
          <w:sz w:val="24"/>
          <w:szCs w:val="24"/>
          <w:lang w:eastAsia="it-IT"/>
        </w:rPr>
      </w:pPr>
      <w:r w:rsidRPr="00D11CCF">
        <w:rPr>
          <w:rFonts w:ascii="Arial" w:eastAsia="Times New Roman" w:hAnsi="Arial" w:cs="Arial"/>
          <w:bCs/>
          <w:sz w:val="24"/>
          <w:szCs w:val="24"/>
          <w:lang w:eastAsia="it-IT"/>
        </w:rPr>
        <w:t>la realizzazione di campagne di comunicazione ed informazione per la promozione dei diritti e della cultura della legalità;</w:t>
      </w:r>
    </w:p>
    <w:p w:rsidR="00D11CCF" w:rsidRPr="00D11CCF" w:rsidRDefault="00D11CCF" w:rsidP="00D06482">
      <w:pPr>
        <w:pStyle w:val="Paragrafoelenco"/>
        <w:numPr>
          <w:ilvl w:val="0"/>
          <w:numId w:val="49"/>
        </w:numPr>
        <w:jc w:val="both"/>
        <w:rPr>
          <w:rFonts w:ascii="Arial" w:eastAsia="Times New Roman" w:hAnsi="Arial" w:cs="Arial"/>
          <w:bCs/>
          <w:sz w:val="24"/>
          <w:szCs w:val="24"/>
          <w:lang w:eastAsia="it-IT"/>
        </w:rPr>
      </w:pPr>
      <w:r w:rsidRPr="00D11CCF">
        <w:rPr>
          <w:rFonts w:ascii="Arial" w:eastAsia="Times New Roman" w:hAnsi="Arial" w:cs="Arial"/>
          <w:bCs/>
          <w:sz w:val="24"/>
          <w:szCs w:val="24"/>
          <w:lang w:eastAsia="it-IT"/>
        </w:rPr>
        <w:t>la promozione di azioni a tutela delle fasce deboli, della popolazione esposta a truffe ed al gioco d’azzardo, lavori socialmente utili e azioni di inclusione sociale;</w:t>
      </w:r>
    </w:p>
    <w:p w:rsidR="00D11CCF" w:rsidRPr="00D11CCF" w:rsidRDefault="00D11CCF" w:rsidP="00D06482">
      <w:pPr>
        <w:pStyle w:val="Paragrafoelenco"/>
        <w:numPr>
          <w:ilvl w:val="0"/>
          <w:numId w:val="49"/>
        </w:numPr>
        <w:spacing w:after="160" w:line="259" w:lineRule="auto"/>
        <w:jc w:val="both"/>
        <w:rPr>
          <w:rFonts w:ascii="Arial" w:hAnsi="Arial" w:cs="Arial"/>
          <w:sz w:val="24"/>
          <w:szCs w:val="24"/>
        </w:rPr>
      </w:pPr>
      <w:r w:rsidRPr="00D11CCF">
        <w:rPr>
          <w:rFonts w:ascii="Arial" w:eastAsia="Times New Roman" w:hAnsi="Arial" w:cs="Arial"/>
          <w:bCs/>
          <w:sz w:val="24"/>
          <w:szCs w:val="24"/>
          <w:lang w:eastAsia="it-IT"/>
        </w:rPr>
        <w:t xml:space="preserve">la promozione di </w:t>
      </w:r>
      <w:r w:rsidRPr="00D11CCF">
        <w:rPr>
          <w:rFonts w:ascii="Arial" w:hAnsi="Arial" w:cs="Arial"/>
          <w:sz w:val="24"/>
          <w:szCs w:val="24"/>
        </w:rPr>
        <w:t>iniziative di sensibilizzazione per la promozione dei diritti e delle pari opportunità di educazione e prevenzione tese a ridurre qualsiasi fenomeno di discriminazione;</w:t>
      </w:r>
    </w:p>
    <w:p w:rsidR="00D11CCF" w:rsidRDefault="00D11CCF" w:rsidP="00D06482">
      <w:pPr>
        <w:pStyle w:val="Paragrafoelenco"/>
        <w:numPr>
          <w:ilvl w:val="0"/>
          <w:numId w:val="49"/>
        </w:numPr>
        <w:spacing w:after="160" w:line="259" w:lineRule="auto"/>
        <w:jc w:val="both"/>
        <w:rPr>
          <w:rFonts w:ascii="Arial" w:hAnsi="Arial" w:cs="Arial"/>
          <w:sz w:val="24"/>
          <w:szCs w:val="24"/>
        </w:rPr>
      </w:pPr>
      <w:r w:rsidRPr="00D11CCF">
        <w:rPr>
          <w:rFonts w:ascii="Arial" w:eastAsia="Times New Roman" w:hAnsi="Arial" w:cs="Arial"/>
          <w:bCs/>
          <w:sz w:val="24"/>
          <w:szCs w:val="24"/>
          <w:lang w:eastAsia="it-IT"/>
        </w:rPr>
        <w:t xml:space="preserve"> la promozione e il coordinamento di </w:t>
      </w:r>
      <w:r w:rsidRPr="00D11CCF">
        <w:rPr>
          <w:rFonts w:ascii="Arial" w:hAnsi="Arial" w:cs="Arial"/>
          <w:sz w:val="24"/>
          <w:szCs w:val="24"/>
        </w:rPr>
        <w:t>azioni in ordine a contrasto alla violenza sulle donne e bambini, azioni relative allo Sportello UNAR (Ufficio Antidiscriminazioni Razziali).</w:t>
      </w:r>
    </w:p>
    <w:p w:rsidR="009263A5" w:rsidRDefault="009263A5" w:rsidP="009263A5">
      <w:pPr>
        <w:pStyle w:val="Paragrafoelenco"/>
        <w:spacing w:after="160" w:line="259" w:lineRule="auto"/>
        <w:jc w:val="both"/>
        <w:rPr>
          <w:rFonts w:ascii="Arial" w:hAnsi="Arial" w:cs="Arial"/>
          <w:sz w:val="24"/>
          <w:szCs w:val="24"/>
        </w:rPr>
      </w:pPr>
    </w:p>
    <w:p w:rsidR="00BD01C4" w:rsidRDefault="00BD01C4" w:rsidP="009263A5">
      <w:pPr>
        <w:pStyle w:val="Paragrafoelenco"/>
        <w:spacing w:after="160" w:line="259" w:lineRule="auto"/>
        <w:jc w:val="both"/>
        <w:rPr>
          <w:rFonts w:ascii="Arial" w:hAnsi="Arial" w:cs="Arial"/>
          <w:sz w:val="24"/>
          <w:szCs w:val="24"/>
        </w:rPr>
      </w:pPr>
    </w:p>
    <w:p w:rsidR="00BD01C4" w:rsidRPr="00D11CCF" w:rsidRDefault="00BD01C4" w:rsidP="009263A5">
      <w:pPr>
        <w:pStyle w:val="Paragrafoelenco"/>
        <w:spacing w:after="160" w:line="259" w:lineRule="auto"/>
        <w:jc w:val="both"/>
        <w:rPr>
          <w:rFonts w:ascii="Arial" w:hAnsi="Arial" w:cs="Arial"/>
          <w:sz w:val="24"/>
          <w:szCs w:val="24"/>
        </w:rPr>
      </w:pPr>
    </w:p>
    <w:p w:rsidR="00D11CCF" w:rsidRPr="00486B0C" w:rsidRDefault="00D11CCF" w:rsidP="00D11CCF">
      <w:pPr>
        <w:keepNext/>
        <w:jc w:val="center"/>
        <w:outlineLvl w:val="3"/>
        <w:rPr>
          <w:b/>
          <w:bCs/>
          <w:iCs/>
          <w:color w:val="000080"/>
          <w:sz w:val="32"/>
          <w:szCs w:val="32"/>
          <w:bdr w:val="single" w:sz="4" w:space="0" w:color="000080" w:shadow="1"/>
          <w:shd w:val="clear" w:color="auto" w:fill="FFCC99"/>
        </w:rPr>
      </w:pPr>
      <w:bookmarkStart w:id="15" w:name="_Toc30057822"/>
      <w:r w:rsidRPr="00486B0C">
        <w:rPr>
          <w:b/>
          <w:bCs/>
          <w:iCs/>
          <w:color w:val="000080"/>
          <w:sz w:val="32"/>
          <w:szCs w:val="32"/>
          <w:bdr w:val="single" w:sz="4" w:space="0" w:color="000080" w:shadow="1"/>
          <w:shd w:val="clear" w:color="auto" w:fill="FFCC99"/>
        </w:rPr>
        <w:lastRenderedPageBreak/>
        <w:t>SETTORE AMMINISTRAZIONE E LOGISTICA</w:t>
      </w:r>
      <w:bookmarkEnd w:id="15"/>
    </w:p>
    <w:p w:rsidR="00D11CCF" w:rsidRPr="00D9540D" w:rsidRDefault="00D11CCF" w:rsidP="00D11CCF">
      <w:pPr>
        <w:rPr>
          <w:rFonts w:ascii="Arial" w:hAnsi="Arial" w:cs="Arial"/>
          <w:b/>
          <w:color w:val="00B050"/>
        </w:rPr>
      </w:pPr>
    </w:p>
    <w:p w:rsidR="00D11CCF" w:rsidRPr="00D11CCF" w:rsidRDefault="00D11CCF" w:rsidP="00D11CCF">
      <w:pPr>
        <w:jc w:val="both"/>
        <w:rPr>
          <w:rFonts w:ascii="Arial" w:hAnsi="Arial" w:cs="Arial"/>
        </w:rPr>
      </w:pPr>
      <w:r w:rsidRPr="00D11CCF">
        <w:rPr>
          <w:rFonts w:ascii="Arial" w:hAnsi="Arial" w:cs="Arial"/>
        </w:rPr>
        <w:t>Svolge le funzioni vicarie del Comandante, coadiuvandolo nelle funzioni di diretta competenza e sostituendolo in caso di impedimento o assenza.</w:t>
      </w:r>
    </w:p>
    <w:p w:rsidR="00D11CCF" w:rsidRPr="00D11CCF" w:rsidRDefault="00D11CCF" w:rsidP="00D11CCF">
      <w:pPr>
        <w:rPr>
          <w:rFonts w:ascii="Arial" w:hAnsi="Arial" w:cs="Arial"/>
        </w:rPr>
      </w:pPr>
      <w:r w:rsidRPr="00D11CCF">
        <w:rPr>
          <w:rFonts w:ascii="Arial" w:hAnsi="Arial" w:cs="Arial"/>
        </w:rPr>
        <w:t>Il Dirigente garantisce il pieno esercizio delle seguenti funzioni e attività di:</w:t>
      </w:r>
    </w:p>
    <w:p w:rsidR="00D11CCF" w:rsidRPr="00D11CCF" w:rsidRDefault="00D11CCF" w:rsidP="00D11CCF">
      <w:pPr>
        <w:ind w:left="714"/>
        <w:jc w:val="both"/>
        <w:rPr>
          <w:rFonts w:ascii="Arial" w:eastAsia="Calibri" w:hAnsi="Arial" w:cs="Arial"/>
        </w:rPr>
      </w:pP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gestione amministrativa del personale assegnato a tutte le strutture del Corpo di Polizia Locale</w:t>
      </w:r>
      <w:r w:rsidRPr="00D11CCF">
        <w:t xml:space="preserve"> </w:t>
      </w:r>
      <w:r w:rsidRPr="00D11CCF">
        <w:rPr>
          <w:rFonts w:ascii="Arial" w:eastAsia="Calibri" w:hAnsi="Arial" w:cs="Arial"/>
        </w:rPr>
        <w:t xml:space="preserve">con applicazione degli istituti normativi e contrattuali relativi alle assenze/presenze, ai contratti part-time; gestione budget straordinario; salario accessorio, indennità e servizi aggiuntivi; </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valutazione dei rischi lavorativi e della sicurezza e della prevenzione sull’ambiente di lavoro; gestione delle procedure inerenti la sorveglianza sanitaria del personale;</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 xml:space="preserve">predisposizione bilancio, monitoraggio entrate ed uscite del Corpo di </w:t>
      </w:r>
      <w:proofErr w:type="spellStart"/>
      <w:r w:rsidRPr="00D11CCF">
        <w:rPr>
          <w:rFonts w:ascii="Arial" w:eastAsia="Calibri" w:hAnsi="Arial" w:cs="Arial"/>
        </w:rPr>
        <w:t>PL</w:t>
      </w:r>
      <w:proofErr w:type="spellEnd"/>
      <w:r w:rsidRPr="00D11CCF">
        <w:rPr>
          <w:rFonts w:ascii="Arial" w:eastAsia="Calibri" w:hAnsi="Arial" w:cs="Arial"/>
        </w:rPr>
        <w:t xml:space="preserve">.; raccolta dati, analisi, elaborazione previsioni; gestione delle entrate e delle uscite contabili; </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gestione e programmazione dell’intero processo ad evidenza pubblica per gli acquisti di beni e servizi per il Corpo di Polizia Locale;</w:t>
      </w:r>
    </w:p>
    <w:p w:rsidR="00D11CCF" w:rsidRPr="00D11CCF" w:rsidRDefault="00D11CCF" w:rsidP="00D06482">
      <w:pPr>
        <w:numPr>
          <w:ilvl w:val="0"/>
          <w:numId w:val="49"/>
        </w:numPr>
        <w:ind w:left="714" w:hanging="357"/>
        <w:jc w:val="both"/>
        <w:rPr>
          <w:rFonts w:ascii="Arial" w:eastAsia="Calibri" w:hAnsi="Arial" w:cs="Arial"/>
        </w:rPr>
      </w:pPr>
      <w:r w:rsidRPr="00D11CCF">
        <w:rPr>
          <w:rFonts w:ascii="Arial" w:eastAsia="Calibri" w:hAnsi="Arial" w:cs="Arial"/>
        </w:rPr>
        <w:t>attività di controllo di gestione e verifiche del raggiungimento degli obiettivi assegnati alla Direzione;</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e conservazione degli oggetti rinvenuti ai sensi del Codice Civile;</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 xml:space="preserve">esercizio della Commissione Comunale di Vigilanza sull’attività di pubblico spettacolo; </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della “</w:t>
      </w:r>
      <w:proofErr w:type="spellStart"/>
      <w:r w:rsidRPr="00D11CCF">
        <w:rPr>
          <w:rFonts w:ascii="Arial" w:eastAsia="Calibri" w:hAnsi="Arial" w:cs="Arial"/>
        </w:rPr>
        <w:t>safety</w:t>
      </w:r>
      <w:proofErr w:type="spellEnd"/>
      <w:r w:rsidRPr="00D11CCF">
        <w:rPr>
          <w:rFonts w:ascii="Arial" w:eastAsia="Calibri" w:hAnsi="Arial" w:cs="Arial"/>
        </w:rPr>
        <w:t xml:space="preserve">” in occasione di manifestazioni pubbliche in relazione alle autorizzazioni rilasciate ai sensi degli art. 68 e 69 </w:t>
      </w:r>
      <w:proofErr w:type="spellStart"/>
      <w:r w:rsidRPr="00D11CCF">
        <w:rPr>
          <w:rFonts w:ascii="Arial" w:eastAsia="Calibri" w:hAnsi="Arial" w:cs="Arial"/>
        </w:rPr>
        <w:t>T.U.L.P.S.</w:t>
      </w:r>
      <w:proofErr w:type="spellEnd"/>
      <w:r w:rsidRPr="00D11CCF">
        <w:rPr>
          <w:rFonts w:ascii="Arial" w:eastAsia="Calibri" w:hAnsi="Arial" w:cs="Arial"/>
        </w:rPr>
        <w:t>;</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coordinamento delle diverse fasi del procedimento sanzionatorio e affidamento a RTI o altre aziende all’uopo individuate, anche nelle fasi di riscossione coattiva;</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del contenzioso amministrativo e/o giudiziario sia in materia di violazioni al Codice della strada, sia in materia di violazioni di leggi e regolamenti di competenza della Direzione;</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centralizzata (per tutto il personale del Corpo di PL)  di tutta la procedura di inserimento incidenti stradale ("service");</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del servizio di conservazione e accesso atti ai sensi della Legge n. 241/90 (archivio e rilascio copie incidenti stradali, atti accessori, rapporti);</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procedure relative alle disposizioni di legge in materia di anticorruzione e trasparenza e accesso civico;</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delle procedure amministrative inerenti i Trattamenti sanitari obbligatori;</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 xml:space="preserve">gestione dei veicoli del Corpo e delle relative attrezzature e di tutti i dispositivi in dotazione; gestione del vestiario; del laboratorio radio e acquisizione immagini videoregistrate; </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organizzazione logistica sedi di lavoro della Polizia Locale;</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rete intranet direzionale ed aggiornamento sito web di servizio PL; gestione delle postazioni informatiche e degli applicativi in uso al Corpo, studio di applicativi informatici innovativi;</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gestione delle rimozioni di veicoli, quali sanzioni accessorie previste dal Codice della Strada;</w:t>
      </w:r>
    </w:p>
    <w:p w:rsidR="00D11CCF" w:rsidRPr="00D11CCF" w:rsidRDefault="00D11CCF" w:rsidP="00D11CCF">
      <w:pPr>
        <w:numPr>
          <w:ilvl w:val="0"/>
          <w:numId w:val="1"/>
        </w:numPr>
        <w:spacing w:line="276" w:lineRule="auto"/>
        <w:contextualSpacing/>
        <w:jc w:val="both"/>
        <w:rPr>
          <w:rFonts w:ascii="Arial" w:eastAsia="Calibri" w:hAnsi="Arial" w:cs="Arial"/>
        </w:rPr>
      </w:pPr>
      <w:r w:rsidRPr="00D11CCF">
        <w:rPr>
          <w:rFonts w:ascii="Arial" w:eastAsia="Calibri" w:hAnsi="Arial" w:cs="Arial"/>
        </w:rPr>
        <w:t xml:space="preserve">gestione </w:t>
      </w:r>
      <w:proofErr w:type="spellStart"/>
      <w:r w:rsidRPr="00D11CCF">
        <w:rPr>
          <w:rFonts w:ascii="Arial" w:eastAsia="Calibri" w:hAnsi="Arial" w:cs="Arial"/>
        </w:rPr>
        <w:t>depositeria</w:t>
      </w:r>
      <w:proofErr w:type="spellEnd"/>
      <w:r w:rsidRPr="00D11CCF">
        <w:rPr>
          <w:rFonts w:ascii="Arial" w:eastAsia="Calibri" w:hAnsi="Arial" w:cs="Arial"/>
        </w:rPr>
        <w:t xml:space="preserve"> veicoli.</w:t>
      </w:r>
    </w:p>
    <w:p w:rsidR="00D11CCF" w:rsidRPr="00D9540D" w:rsidRDefault="00D11CCF" w:rsidP="00D11CCF">
      <w:pPr>
        <w:rPr>
          <w:rFonts w:ascii="Arial" w:eastAsia="Calibri" w:hAnsi="Arial" w:cs="Arial"/>
          <w:b/>
        </w:rPr>
      </w:pPr>
    </w:p>
    <w:p w:rsidR="00D11CCF" w:rsidRPr="00D9540D" w:rsidRDefault="00D11CCF" w:rsidP="00D11CCF">
      <w:pPr>
        <w:keepNext/>
        <w:jc w:val="center"/>
        <w:outlineLvl w:val="3"/>
        <w:rPr>
          <w:b/>
          <w:bCs/>
          <w:iCs/>
          <w:color w:val="00B050"/>
          <w:sz w:val="32"/>
          <w:szCs w:val="32"/>
          <w:bdr w:val="single" w:sz="4" w:space="0" w:color="000080" w:shadow="1"/>
          <w:shd w:val="clear" w:color="auto" w:fill="FFCC99"/>
        </w:rPr>
      </w:pPr>
      <w:bookmarkStart w:id="16" w:name="_Toc30057823"/>
      <w:r w:rsidRPr="00486B0C">
        <w:rPr>
          <w:b/>
          <w:bCs/>
          <w:iCs/>
          <w:color w:val="000080"/>
          <w:sz w:val="32"/>
          <w:szCs w:val="32"/>
          <w:bdr w:val="single" w:sz="4" w:space="0" w:color="000080" w:shadow="1"/>
          <w:shd w:val="clear" w:color="auto" w:fill="FFCC99"/>
        </w:rPr>
        <w:t>SETTORE REPARTI SPECIALI</w:t>
      </w:r>
      <w:bookmarkEnd w:id="16"/>
    </w:p>
    <w:p w:rsidR="00D11CCF" w:rsidRPr="00D9540D" w:rsidRDefault="00D11CCF" w:rsidP="00D11CCF">
      <w:pPr>
        <w:rPr>
          <w:b/>
          <w:color w:val="00B050"/>
        </w:rPr>
      </w:pPr>
    </w:p>
    <w:p w:rsidR="00D11CCF" w:rsidRPr="00D11CCF" w:rsidRDefault="00D11CCF" w:rsidP="00D11CCF">
      <w:pPr>
        <w:jc w:val="both"/>
        <w:rPr>
          <w:rFonts w:ascii="Arial" w:hAnsi="Arial" w:cs="Arial"/>
        </w:rPr>
      </w:pPr>
      <w:r w:rsidRPr="00D11CCF">
        <w:rPr>
          <w:rFonts w:ascii="Arial" w:hAnsi="Arial" w:cs="Arial"/>
        </w:rPr>
        <w:t>Il Dirigente del Settore Reparti Speciali coadiuva il Comandante nelle funzioni di loro diretta competenza.</w:t>
      </w:r>
    </w:p>
    <w:p w:rsidR="00D11CCF" w:rsidRPr="00D11CCF" w:rsidRDefault="00D11CCF" w:rsidP="00D11CCF">
      <w:pPr>
        <w:rPr>
          <w:rFonts w:ascii="Arial" w:hAnsi="Arial" w:cs="Arial"/>
        </w:rPr>
      </w:pPr>
      <w:r w:rsidRPr="00D11CCF">
        <w:rPr>
          <w:rFonts w:ascii="Arial" w:hAnsi="Arial" w:cs="Arial"/>
        </w:rPr>
        <w:t>Garantisce il pieno esercizio delle seguenti funzioni e attività:</w:t>
      </w:r>
    </w:p>
    <w:p w:rsidR="00D11CCF" w:rsidRPr="00D11CCF" w:rsidRDefault="00D11CCF" w:rsidP="00D11CCF">
      <w:pPr>
        <w:spacing w:line="276" w:lineRule="auto"/>
        <w:ind w:left="720"/>
        <w:contextualSpacing/>
        <w:jc w:val="both"/>
        <w:rPr>
          <w:rFonts w:ascii="Arial" w:eastAsia="Calibri" w:hAnsi="Arial" w:cs="Arial"/>
        </w:rPr>
      </w:pPr>
    </w:p>
    <w:p w:rsidR="00D11CCF" w:rsidRPr="00D11CCF" w:rsidRDefault="00D11CCF" w:rsidP="00D06482">
      <w:pPr>
        <w:numPr>
          <w:ilvl w:val="0"/>
          <w:numId w:val="49"/>
        </w:numPr>
        <w:spacing w:line="276" w:lineRule="auto"/>
        <w:contextualSpacing/>
        <w:jc w:val="both"/>
        <w:rPr>
          <w:rFonts w:ascii="Arial" w:eastAsia="Calibri" w:hAnsi="Arial" w:cs="Arial"/>
        </w:rPr>
      </w:pPr>
      <w:r w:rsidRPr="00D11CCF">
        <w:rPr>
          <w:rFonts w:ascii="Arial" w:eastAsia="Calibri" w:hAnsi="Arial" w:cs="Arial"/>
        </w:rPr>
        <w:t>gestione dell’esecuzione dei Trattamenti Sanitari Obbligatori;</w:t>
      </w:r>
    </w:p>
    <w:p w:rsidR="00D11CCF" w:rsidRPr="00D11CCF" w:rsidRDefault="00D11CCF" w:rsidP="00D06482">
      <w:pPr>
        <w:numPr>
          <w:ilvl w:val="0"/>
          <w:numId w:val="49"/>
        </w:numPr>
        <w:jc w:val="both"/>
        <w:rPr>
          <w:rFonts w:ascii="Arial" w:eastAsia="Calibri" w:hAnsi="Arial" w:cs="Arial"/>
        </w:rPr>
      </w:pPr>
      <w:r w:rsidRPr="00D11CCF">
        <w:rPr>
          <w:rFonts w:ascii="Arial" w:eastAsia="Calibri" w:hAnsi="Arial" w:cs="Arial"/>
        </w:rPr>
        <w:t>tutela del consumatore e lotta all’abusivismo commerciale; Attività di vigilanza e presidio delle aree pubbliche destinate allo svolgimento di attività commerciali e contrasto al fenomeno di abusivismo commerciale su aree pubbliche;</w:t>
      </w:r>
    </w:p>
    <w:p w:rsidR="00D11CCF" w:rsidRPr="00D11CCF" w:rsidRDefault="00D11CCF" w:rsidP="00D06482">
      <w:pPr>
        <w:numPr>
          <w:ilvl w:val="0"/>
          <w:numId w:val="49"/>
        </w:numPr>
        <w:jc w:val="both"/>
        <w:rPr>
          <w:rFonts w:ascii="Arial" w:eastAsia="Calibri" w:hAnsi="Arial" w:cs="Arial"/>
        </w:rPr>
      </w:pPr>
      <w:r w:rsidRPr="00D11CCF">
        <w:rPr>
          <w:rFonts w:ascii="Arial" w:eastAsia="Calibri" w:hAnsi="Arial" w:cs="Arial"/>
        </w:rPr>
        <w:t xml:space="preserve">coordinamento e raccordo dei servizi a supporto dei presidi di vivibilità e decoro e di sicurezza urbana; </w:t>
      </w:r>
    </w:p>
    <w:p w:rsidR="00D11CCF" w:rsidRPr="00D11CCF" w:rsidRDefault="00D11CCF" w:rsidP="00D06482">
      <w:pPr>
        <w:numPr>
          <w:ilvl w:val="0"/>
          <w:numId w:val="49"/>
        </w:numPr>
        <w:jc w:val="both"/>
        <w:rPr>
          <w:rFonts w:ascii="Arial" w:eastAsia="Calibri" w:hAnsi="Arial" w:cs="Arial"/>
        </w:rPr>
      </w:pPr>
      <w:r w:rsidRPr="00D11CCF">
        <w:rPr>
          <w:rFonts w:ascii="Arial" w:eastAsia="Calibri" w:hAnsi="Arial" w:cs="Arial"/>
        </w:rPr>
        <w:t xml:space="preserve">polizia giudiziaria nelle materie di competenza della Polizia Locale; </w:t>
      </w:r>
    </w:p>
    <w:p w:rsidR="00D11CCF" w:rsidRPr="00D11CCF" w:rsidRDefault="00D11CCF" w:rsidP="00D06482">
      <w:pPr>
        <w:numPr>
          <w:ilvl w:val="0"/>
          <w:numId w:val="49"/>
        </w:numPr>
        <w:jc w:val="both"/>
        <w:rPr>
          <w:rFonts w:ascii="Arial" w:eastAsia="Calibri" w:hAnsi="Arial" w:cs="Arial"/>
        </w:rPr>
      </w:pPr>
      <w:r w:rsidRPr="00D11CCF">
        <w:rPr>
          <w:rFonts w:ascii="Arial" w:eastAsia="Calibri" w:hAnsi="Arial" w:cs="Arial"/>
        </w:rPr>
        <w:t xml:space="preserve">Attività di indagine disposta o delegata dall’autorità giudiziaria; indagini di P.G. segnalate dalla C.A. a tutela dell’ente. Analisi e accertamenti tecnici relativi ai falsi documentali; gestione della sala di ascolto remoto per le intercettazioni ambientali e telefoniche di competenza.  </w:t>
      </w:r>
    </w:p>
    <w:p w:rsidR="00D11CCF" w:rsidRPr="00D11CCF" w:rsidRDefault="00D11CCF" w:rsidP="00D06482">
      <w:pPr>
        <w:numPr>
          <w:ilvl w:val="0"/>
          <w:numId w:val="49"/>
        </w:numPr>
        <w:jc w:val="both"/>
        <w:rPr>
          <w:rFonts w:ascii="Arial" w:eastAsia="Calibri" w:hAnsi="Arial" w:cs="Arial"/>
        </w:rPr>
      </w:pPr>
      <w:r w:rsidRPr="00D11CCF">
        <w:rPr>
          <w:rFonts w:ascii="Arial" w:eastAsia="Calibri" w:hAnsi="Arial" w:cs="Arial"/>
        </w:rPr>
        <w:t>polizia giudiziaria connessa alla tutela dei beni paesaggistici, naturalistici e ambientali contrasto all’abusivismo edilizio; polizia veterinaria e vigilanza sul demanio marittimo;</w:t>
      </w:r>
    </w:p>
    <w:p w:rsidR="00D11CCF" w:rsidRPr="00D11CCF" w:rsidRDefault="00D11CCF" w:rsidP="00D06482">
      <w:pPr>
        <w:numPr>
          <w:ilvl w:val="0"/>
          <w:numId w:val="49"/>
        </w:numPr>
        <w:spacing w:line="276" w:lineRule="auto"/>
        <w:contextualSpacing/>
        <w:jc w:val="both"/>
        <w:rPr>
          <w:rFonts w:ascii="Arial" w:eastAsia="Calibri" w:hAnsi="Arial" w:cs="Arial"/>
        </w:rPr>
      </w:pPr>
      <w:r w:rsidRPr="00D11CCF">
        <w:rPr>
          <w:rFonts w:ascii="Arial" w:eastAsia="Calibri" w:hAnsi="Arial" w:cs="Arial"/>
        </w:rPr>
        <w:t>polizia stradale e sicurezza stradale nonché di infortunistica stradale;</w:t>
      </w:r>
    </w:p>
    <w:p w:rsidR="00D11CCF" w:rsidRPr="00D11CCF" w:rsidRDefault="00D11CCF" w:rsidP="00D06482">
      <w:pPr>
        <w:numPr>
          <w:ilvl w:val="0"/>
          <w:numId w:val="49"/>
        </w:numPr>
        <w:spacing w:line="276" w:lineRule="auto"/>
        <w:contextualSpacing/>
        <w:jc w:val="both"/>
        <w:rPr>
          <w:rFonts w:ascii="Arial" w:eastAsia="Calibri" w:hAnsi="Arial" w:cs="Arial"/>
        </w:rPr>
      </w:pPr>
      <w:r w:rsidRPr="00D11CCF">
        <w:rPr>
          <w:rFonts w:ascii="Arial" w:eastAsia="Calibri" w:hAnsi="Arial" w:cs="Arial"/>
        </w:rPr>
        <w:t>gestione pattuglie motorizzate pronto intervento, regolamentazione del traffico (scorte), attività di controllo specialistica in materia di autopubbliche</w:t>
      </w:r>
    </w:p>
    <w:p w:rsidR="00D11CCF" w:rsidRPr="00D11CCF" w:rsidRDefault="00D11CCF" w:rsidP="00D06482">
      <w:pPr>
        <w:numPr>
          <w:ilvl w:val="0"/>
          <w:numId w:val="49"/>
        </w:numPr>
        <w:spacing w:line="276" w:lineRule="auto"/>
        <w:contextualSpacing/>
        <w:jc w:val="both"/>
        <w:rPr>
          <w:rFonts w:ascii="Arial" w:eastAsia="Calibri" w:hAnsi="Arial" w:cs="Arial"/>
        </w:rPr>
      </w:pPr>
      <w:r w:rsidRPr="00D11CCF">
        <w:rPr>
          <w:rFonts w:ascii="Arial" w:eastAsia="Calibri" w:hAnsi="Arial" w:cs="Arial"/>
        </w:rPr>
        <w:t>attività di rilevazione dei sinistri stradali con lesioni gravi, gravissime o mortali e supporto tecnico alle attività di rilevazione di incidenti stradali effettuate da altre strutture del Corpo; Rilevamento ed indagini su sinistri con ferimento di persona cagionati da conducenti datisi alla fuga.</w:t>
      </w:r>
    </w:p>
    <w:p w:rsidR="00D11CCF" w:rsidRPr="00D11CCF" w:rsidRDefault="00D11CCF" w:rsidP="00D06482">
      <w:pPr>
        <w:numPr>
          <w:ilvl w:val="0"/>
          <w:numId w:val="49"/>
        </w:numPr>
        <w:spacing w:line="276" w:lineRule="auto"/>
        <w:contextualSpacing/>
        <w:jc w:val="both"/>
        <w:rPr>
          <w:rFonts w:ascii="Arial" w:eastAsia="Calibri" w:hAnsi="Arial" w:cs="Arial"/>
        </w:rPr>
      </w:pPr>
      <w:r w:rsidRPr="00D11CCF">
        <w:rPr>
          <w:rFonts w:ascii="Arial" w:eastAsia="Calibri" w:hAnsi="Arial" w:cs="Arial"/>
        </w:rPr>
        <w:t>gestione dei veicoli fuori uso e/o dei relitti di veicoli abbandonati.</w:t>
      </w:r>
    </w:p>
    <w:p w:rsidR="00D11CCF" w:rsidRPr="00D11CCF" w:rsidRDefault="00D11CCF" w:rsidP="003042C8">
      <w:pPr>
        <w:jc w:val="both"/>
        <w:rPr>
          <w:rFonts w:ascii="Arial" w:hAnsi="Arial" w:cs="Arial"/>
        </w:rPr>
      </w:pPr>
    </w:p>
    <w:p w:rsidR="003042C8" w:rsidRPr="0041225A" w:rsidRDefault="003042C8" w:rsidP="003042C8">
      <w:pPr>
        <w:keepNext/>
        <w:jc w:val="center"/>
        <w:outlineLvl w:val="3"/>
        <w:rPr>
          <w:b/>
          <w:bCs/>
          <w:iCs/>
          <w:color w:val="000080"/>
          <w:sz w:val="32"/>
          <w:szCs w:val="32"/>
          <w:bdr w:val="single" w:sz="4" w:space="0" w:color="000080" w:shadow="1"/>
          <w:shd w:val="clear" w:color="auto" w:fill="FFCC99"/>
        </w:rPr>
      </w:pPr>
      <w:bookmarkStart w:id="17" w:name="_Toc501705362"/>
      <w:bookmarkStart w:id="18" w:name="_Toc30057824"/>
      <w:r w:rsidRPr="0041225A">
        <w:rPr>
          <w:b/>
          <w:bCs/>
          <w:iCs/>
          <w:color w:val="000080"/>
          <w:sz w:val="32"/>
          <w:szCs w:val="32"/>
          <w:bdr w:val="single" w:sz="4" w:space="0" w:color="000080" w:shadow="1"/>
          <w:shd w:val="clear" w:color="auto" w:fill="FFCC99"/>
        </w:rPr>
        <w:t xml:space="preserve">SETTORE </w:t>
      </w:r>
      <w:bookmarkEnd w:id="17"/>
      <w:r w:rsidRPr="0041225A">
        <w:rPr>
          <w:b/>
          <w:bCs/>
          <w:iCs/>
          <w:color w:val="000080"/>
          <w:sz w:val="32"/>
          <w:szCs w:val="32"/>
          <w:bdr w:val="single" w:sz="4" w:space="0" w:color="000080" w:shadow="1"/>
          <w:shd w:val="clear" w:color="auto" w:fill="FFCC99"/>
        </w:rPr>
        <w:t>TERRITORIO</w:t>
      </w:r>
      <w:bookmarkEnd w:id="18"/>
    </w:p>
    <w:p w:rsidR="003042C8" w:rsidRPr="0041225A" w:rsidRDefault="003042C8" w:rsidP="003042C8"/>
    <w:p w:rsidR="003042C8" w:rsidRPr="0041225A" w:rsidRDefault="003042C8" w:rsidP="003042C8">
      <w:pPr>
        <w:jc w:val="both"/>
        <w:rPr>
          <w:rFonts w:ascii="Arial" w:hAnsi="Arial" w:cs="Arial"/>
        </w:rPr>
      </w:pPr>
      <w:bookmarkStart w:id="19" w:name="_Hlk506468552"/>
      <w:r>
        <w:rPr>
          <w:rFonts w:ascii="Arial" w:hAnsi="Arial" w:cs="Arial"/>
        </w:rPr>
        <w:t>Il Dirigente del Settore Territorio c</w:t>
      </w:r>
      <w:r w:rsidRPr="0041225A">
        <w:rPr>
          <w:rFonts w:ascii="Arial" w:hAnsi="Arial" w:cs="Arial"/>
        </w:rPr>
        <w:t>oadiuva il Comandante nelle funzioni di loro diretta competenza.</w:t>
      </w:r>
    </w:p>
    <w:p w:rsidR="003042C8" w:rsidRPr="0041225A" w:rsidRDefault="003042C8" w:rsidP="003042C8">
      <w:pPr>
        <w:rPr>
          <w:rFonts w:ascii="Arial" w:hAnsi="Arial" w:cs="Arial"/>
        </w:rPr>
      </w:pPr>
      <w:r w:rsidRPr="0041225A">
        <w:rPr>
          <w:rFonts w:ascii="Arial" w:hAnsi="Arial" w:cs="Arial"/>
        </w:rPr>
        <w:t>Garantisce il pieno esercizio delle seguenti funzioni e attività:</w:t>
      </w:r>
    </w:p>
    <w:bookmarkEnd w:id="19"/>
    <w:p w:rsidR="003042C8" w:rsidRPr="0041225A" w:rsidRDefault="003042C8" w:rsidP="003042C8">
      <w:pPr>
        <w:rPr>
          <w:rFonts w:ascii="Arial" w:hAnsi="Arial" w:cs="Arial"/>
        </w:rPr>
      </w:pPr>
    </w:p>
    <w:p w:rsidR="003042C8" w:rsidRPr="0041225A" w:rsidRDefault="003042C8" w:rsidP="00D06482">
      <w:pPr>
        <w:numPr>
          <w:ilvl w:val="0"/>
          <w:numId w:val="49"/>
        </w:numPr>
        <w:ind w:left="714" w:hanging="357"/>
        <w:jc w:val="both"/>
        <w:rPr>
          <w:rFonts w:ascii="Arial" w:eastAsia="Calibri" w:hAnsi="Arial" w:cs="Arial"/>
        </w:rPr>
      </w:pPr>
      <w:r w:rsidRPr="0041225A">
        <w:rPr>
          <w:rFonts w:ascii="Arial" w:eastAsia="Calibri" w:hAnsi="Arial" w:cs="Arial"/>
        </w:rPr>
        <w:t>programmazione e cura della gestione degli interventi in materia di viabilità, circolazione e sicurezza stradale</w:t>
      </w:r>
      <w:r>
        <w:rPr>
          <w:rFonts w:ascii="Arial" w:eastAsia="Calibri" w:hAnsi="Arial" w:cs="Arial"/>
        </w:rPr>
        <w:t>, di</w:t>
      </w:r>
      <w:r w:rsidRPr="0041225A">
        <w:rPr>
          <w:rFonts w:ascii="Arial" w:eastAsia="Calibri" w:hAnsi="Arial" w:cs="Arial"/>
        </w:rPr>
        <w:t xml:space="preserve"> presidio del territorio, </w:t>
      </w:r>
      <w:r>
        <w:rPr>
          <w:rFonts w:ascii="Arial" w:eastAsia="Calibri" w:hAnsi="Arial" w:cs="Arial"/>
        </w:rPr>
        <w:t xml:space="preserve">di </w:t>
      </w:r>
      <w:r w:rsidRPr="0041225A">
        <w:rPr>
          <w:rFonts w:ascii="Arial" w:eastAsia="Calibri" w:hAnsi="Arial" w:cs="Arial"/>
        </w:rPr>
        <w:t xml:space="preserve">presidio di vivibilità e decoro e </w:t>
      </w:r>
      <w:r>
        <w:rPr>
          <w:rFonts w:ascii="Arial" w:eastAsia="Calibri" w:hAnsi="Arial" w:cs="Arial"/>
        </w:rPr>
        <w:t xml:space="preserve">di </w:t>
      </w:r>
      <w:r w:rsidRPr="0041225A">
        <w:rPr>
          <w:rFonts w:ascii="Arial" w:eastAsia="Calibri" w:hAnsi="Arial" w:cs="Arial"/>
        </w:rPr>
        <w:t xml:space="preserve">presidio </w:t>
      </w:r>
      <w:r>
        <w:rPr>
          <w:rFonts w:ascii="Arial" w:eastAsia="Calibri" w:hAnsi="Arial" w:cs="Arial"/>
        </w:rPr>
        <w:t>finalizzato al contrasto dell’</w:t>
      </w:r>
      <w:r w:rsidRPr="0041225A">
        <w:rPr>
          <w:rFonts w:ascii="Arial" w:eastAsia="Calibri" w:hAnsi="Arial" w:cs="Arial"/>
        </w:rPr>
        <w:t>abusivismo commerciale; i presidi vengono svolti in coordinamento con i reparti specialistici</w:t>
      </w:r>
      <w:r>
        <w:rPr>
          <w:rFonts w:ascii="Arial" w:eastAsia="Calibri" w:hAnsi="Arial" w:cs="Arial"/>
        </w:rPr>
        <w:t>,</w:t>
      </w:r>
      <w:r w:rsidRPr="0041225A">
        <w:rPr>
          <w:rFonts w:ascii="Arial" w:eastAsia="Calibri" w:hAnsi="Arial" w:cs="Arial"/>
        </w:rPr>
        <w:t xml:space="preserve"> garantendone l’uniformità e l’efficacia su tutto il territorio cittadino;</w:t>
      </w:r>
    </w:p>
    <w:p w:rsidR="003042C8" w:rsidRPr="0041225A" w:rsidRDefault="003042C8" w:rsidP="00D06482">
      <w:pPr>
        <w:numPr>
          <w:ilvl w:val="0"/>
          <w:numId w:val="49"/>
        </w:numPr>
        <w:ind w:left="714" w:hanging="357"/>
        <w:jc w:val="both"/>
        <w:rPr>
          <w:rFonts w:ascii="Arial" w:eastAsia="Calibri" w:hAnsi="Arial" w:cs="Arial"/>
        </w:rPr>
      </w:pPr>
      <w:r w:rsidRPr="0041225A">
        <w:rPr>
          <w:rFonts w:ascii="Arial" w:eastAsia="Calibri" w:hAnsi="Arial" w:cs="Arial"/>
        </w:rPr>
        <w:t>presidio del Centro Storico;</w:t>
      </w:r>
    </w:p>
    <w:p w:rsidR="003042C8" w:rsidRPr="009B09DD" w:rsidRDefault="003042C8" w:rsidP="00D06482">
      <w:pPr>
        <w:numPr>
          <w:ilvl w:val="0"/>
          <w:numId w:val="49"/>
        </w:numPr>
        <w:ind w:left="714" w:hanging="357"/>
        <w:jc w:val="both"/>
        <w:rPr>
          <w:rFonts w:ascii="Arial" w:eastAsia="Calibri" w:hAnsi="Arial" w:cs="Arial"/>
        </w:rPr>
      </w:pPr>
      <w:r w:rsidRPr="009B09DD">
        <w:rPr>
          <w:rFonts w:ascii="Arial" w:eastAsia="Calibri" w:hAnsi="Arial" w:cs="Arial"/>
        </w:rPr>
        <w:t xml:space="preserve">partecipazione dei cittadini alle attività e all’uso del territorio, per sviluppare il senso di appartenenza, orientando alla convivenza i gruppi socio-economici diversi, rafforzando i legami tra Cittadini e le Istituzioni; </w:t>
      </w:r>
    </w:p>
    <w:p w:rsidR="003042C8" w:rsidRPr="0041225A" w:rsidRDefault="003042C8" w:rsidP="00D06482">
      <w:pPr>
        <w:numPr>
          <w:ilvl w:val="0"/>
          <w:numId w:val="49"/>
        </w:numPr>
        <w:ind w:left="714" w:hanging="357"/>
        <w:jc w:val="both"/>
        <w:rPr>
          <w:rFonts w:ascii="Arial" w:eastAsia="Calibri" w:hAnsi="Arial" w:cs="Arial"/>
        </w:rPr>
      </w:pPr>
      <w:r w:rsidRPr="0041225A">
        <w:rPr>
          <w:rFonts w:ascii="Arial" w:eastAsia="Calibri" w:hAnsi="Arial" w:cs="Arial"/>
        </w:rPr>
        <w:t>vigilanza, osservazione, prevenzione e controllo del territorio;</w:t>
      </w:r>
    </w:p>
    <w:p w:rsidR="003042C8" w:rsidRPr="0041225A" w:rsidRDefault="003042C8" w:rsidP="00D06482">
      <w:pPr>
        <w:numPr>
          <w:ilvl w:val="0"/>
          <w:numId w:val="49"/>
        </w:numPr>
        <w:ind w:left="714" w:hanging="357"/>
        <w:jc w:val="both"/>
        <w:rPr>
          <w:rFonts w:ascii="Arial" w:eastAsia="Calibri" w:hAnsi="Arial" w:cs="Arial"/>
        </w:rPr>
      </w:pPr>
      <w:r w:rsidRPr="0041225A">
        <w:rPr>
          <w:rFonts w:ascii="Arial" w:eastAsia="Calibri" w:hAnsi="Arial" w:cs="Arial"/>
        </w:rPr>
        <w:lastRenderedPageBreak/>
        <w:t>polizia stradale previst</w:t>
      </w:r>
      <w:r>
        <w:rPr>
          <w:rFonts w:ascii="Arial" w:eastAsia="Calibri" w:hAnsi="Arial" w:cs="Arial"/>
        </w:rPr>
        <w:t>a</w:t>
      </w:r>
      <w:r w:rsidRPr="0041225A">
        <w:rPr>
          <w:rFonts w:ascii="Arial" w:eastAsia="Calibri" w:hAnsi="Arial" w:cs="Arial"/>
        </w:rPr>
        <w:t xml:space="preserve"> dagli articoli 11 e 12 del </w:t>
      </w:r>
      <w:proofErr w:type="spellStart"/>
      <w:r>
        <w:rPr>
          <w:rFonts w:ascii="Arial" w:eastAsia="Calibri" w:hAnsi="Arial" w:cs="Arial"/>
        </w:rPr>
        <w:t>D</w:t>
      </w:r>
      <w:r w:rsidRPr="0041225A">
        <w:rPr>
          <w:rFonts w:ascii="Arial" w:eastAsia="Calibri" w:hAnsi="Arial" w:cs="Arial"/>
        </w:rPr>
        <w:t>.</w:t>
      </w:r>
      <w:r>
        <w:rPr>
          <w:rFonts w:ascii="Arial" w:eastAsia="Calibri" w:hAnsi="Arial" w:cs="Arial"/>
        </w:rPr>
        <w:t>L</w:t>
      </w:r>
      <w:r w:rsidRPr="0041225A">
        <w:rPr>
          <w:rFonts w:ascii="Arial" w:eastAsia="Calibri" w:hAnsi="Arial" w:cs="Arial"/>
        </w:rPr>
        <w:t>gs.</w:t>
      </w:r>
      <w:proofErr w:type="spellEnd"/>
      <w:r w:rsidRPr="0041225A">
        <w:rPr>
          <w:rFonts w:ascii="Arial" w:eastAsia="Calibri" w:hAnsi="Arial" w:cs="Arial"/>
        </w:rPr>
        <w:t xml:space="preserve"> 285/1992 “Codice della Strada”;</w:t>
      </w:r>
    </w:p>
    <w:p w:rsidR="003042C8" w:rsidRPr="0041225A" w:rsidRDefault="003042C8" w:rsidP="00D06482">
      <w:pPr>
        <w:numPr>
          <w:ilvl w:val="0"/>
          <w:numId w:val="49"/>
        </w:numPr>
        <w:ind w:left="714" w:hanging="357"/>
        <w:jc w:val="both"/>
        <w:rPr>
          <w:rFonts w:ascii="Arial" w:eastAsia="Calibri" w:hAnsi="Arial" w:cs="Arial"/>
        </w:rPr>
      </w:pPr>
      <w:r w:rsidRPr="0041225A">
        <w:rPr>
          <w:rFonts w:ascii="Arial" w:eastAsia="Calibri" w:hAnsi="Arial" w:cs="Arial"/>
        </w:rPr>
        <w:t>soccorso in caso di calamità e catastrofi</w:t>
      </w:r>
      <w:r>
        <w:rPr>
          <w:rFonts w:ascii="Arial" w:eastAsia="Calibri" w:hAnsi="Arial" w:cs="Arial"/>
        </w:rPr>
        <w:t xml:space="preserve">, </w:t>
      </w:r>
      <w:r w:rsidRPr="0041225A">
        <w:rPr>
          <w:rFonts w:ascii="Arial" w:eastAsia="Calibri" w:hAnsi="Arial" w:cs="Arial"/>
        </w:rPr>
        <w:t>così come previsto dal Piano Comunale di Emergenza;</w:t>
      </w:r>
    </w:p>
    <w:p w:rsidR="003042C8" w:rsidRPr="0041225A" w:rsidRDefault="003042C8" w:rsidP="00D06482">
      <w:pPr>
        <w:numPr>
          <w:ilvl w:val="0"/>
          <w:numId w:val="49"/>
        </w:numPr>
        <w:ind w:left="714" w:hanging="357"/>
        <w:jc w:val="both"/>
        <w:rPr>
          <w:rFonts w:ascii="Arial" w:eastAsia="Calibri" w:hAnsi="Arial" w:cs="Arial"/>
        </w:rPr>
      </w:pPr>
      <w:r w:rsidRPr="0041225A">
        <w:rPr>
          <w:rFonts w:ascii="Arial" w:eastAsia="Calibri" w:hAnsi="Arial" w:cs="Arial"/>
        </w:rPr>
        <w:t>vigilanza e custodia del “</w:t>
      </w:r>
      <w:r w:rsidRPr="0041225A">
        <w:rPr>
          <w:rFonts w:ascii="Arial" w:eastAsia="Calibri" w:hAnsi="Arial" w:cs="Arial"/>
          <w:i/>
        </w:rPr>
        <w:t xml:space="preserve">polo </w:t>
      </w:r>
      <w:proofErr w:type="spellStart"/>
      <w:r w:rsidRPr="0041225A">
        <w:rPr>
          <w:rFonts w:ascii="Arial" w:eastAsia="Calibri" w:hAnsi="Arial" w:cs="Arial"/>
          <w:i/>
        </w:rPr>
        <w:t>Tursino</w:t>
      </w:r>
      <w:proofErr w:type="spellEnd"/>
      <w:r w:rsidRPr="0041225A">
        <w:rPr>
          <w:rFonts w:ascii="Arial" w:eastAsia="Calibri" w:hAnsi="Arial" w:cs="Arial"/>
        </w:rPr>
        <w:t>”;</w:t>
      </w:r>
    </w:p>
    <w:p w:rsidR="003042C8" w:rsidRPr="0041225A" w:rsidRDefault="003042C8" w:rsidP="00D06482">
      <w:pPr>
        <w:numPr>
          <w:ilvl w:val="0"/>
          <w:numId w:val="49"/>
        </w:numPr>
        <w:jc w:val="both"/>
        <w:rPr>
          <w:rFonts w:ascii="Arial" w:eastAsia="Calibri" w:hAnsi="Arial" w:cs="Arial"/>
        </w:rPr>
      </w:pPr>
      <w:r w:rsidRPr="0041225A">
        <w:rPr>
          <w:rFonts w:ascii="Arial" w:eastAsia="Calibri" w:hAnsi="Arial" w:cs="Arial"/>
        </w:rPr>
        <w:t xml:space="preserve">polizia giudiziaria ai sensi degli articoli 55, 56 e 57 del Codice Procedura Penale e </w:t>
      </w:r>
      <w:r>
        <w:rPr>
          <w:rFonts w:ascii="Arial" w:eastAsia="Calibri" w:hAnsi="Arial" w:cs="Arial"/>
        </w:rPr>
        <w:t>a</w:t>
      </w:r>
      <w:r w:rsidRPr="0041225A">
        <w:rPr>
          <w:rFonts w:ascii="Arial" w:eastAsia="Calibri" w:hAnsi="Arial" w:cs="Arial"/>
        </w:rPr>
        <w:t>ttività ausiliarie di pubblica sicurezza previste dalla legge 65/1986;</w:t>
      </w:r>
    </w:p>
    <w:p w:rsidR="003042C8" w:rsidRPr="0041225A" w:rsidRDefault="003042C8" w:rsidP="003042C8">
      <w:pPr>
        <w:numPr>
          <w:ilvl w:val="0"/>
          <w:numId w:val="1"/>
        </w:numPr>
        <w:jc w:val="both"/>
        <w:rPr>
          <w:rFonts w:ascii="Arial" w:eastAsia="Calibri" w:hAnsi="Arial" w:cs="Arial"/>
        </w:rPr>
      </w:pPr>
      <w:r w:rsidRPr="0041225A">
        <w:rPr>
          <w:rFonts w:ascii="Arial" w:eastAsia="Calibri" w:hAnsi="Arial" w:cs="Arial"/>
        </w:rPr>
        <w:t>tutela del patrimonio immobiliare comunale destinato a ERP mediante verifica della regolarità delle occupazioni ed esecuzione dei provvedimenti di rilascio degli immobili emessi dalla competente Direzione.</w:t>
      </w:r>
    </w:p>
    <w:p w:rsidR="003042C8" w:rsidRDefault="003042C8" w:rsidP="00D76A9E"/>
    <w:p w:rsidR="00D76A9E" w:rsidRPr="003C26EF" w:rsidRDefault="00D76A9E" w:rsidP="003C26EF">
      <w:pPr>
        <w:pStyle w:val="Paragrafoelenco"/>
        <w:spacing w:after="0" w:line="240" w:lineRule="auto"/>
        <w:jc w:val="both"/>
        <w:rPr>
          <w:rFonts w:ascii="Arial" w:hAnsi="Arial" w:cs="Arial"/>
          <w:sz w:val="24"/>
          <w:szCs w:val="24"/>
        </w:rPr>
      </w:pPr>
      <w:bookmarkStart w:id="20" w:name="_Toc404609192"/>
      <w:bookmarkEnd w:id="12"/>
    </w:p>
    <w:p w:rsidR="00426F13" w:rsidRPr="00A66154" w:rsidRDefault="00426F13" w:rsidP="00A66154">
      <w:pPr>
        <w:keepNext/>
        <w:jc w:val="center"/>
        <w:outlineLvl w:val="1"/>
        <w:rPr>
          <w:b/>
          <w:iCs/>
          <w:color w:val="993366"/>
          <w:sz w:val="32"/>
          <w:szCs w:val="32"/>
          <w:u w:val="single"/>
          <w:bdr w:val="single" w:sz="4" w:space="0" w:color="800080" w:shadow="1"/>
          <w:shd w:val="clear" w:color="auto" w:fill="FFFF99"/>
        </w:rPr>
      </w:pPr>
      <w:bookmarkStart w:id="21" w:name="_Toc344453019"/>
      <w:bookmarkStart w:id="22" w:name="_Toc344454063"/>
      <w:bookmarkStart w:id="23" w:name="_Toc416272538"/>
      <w:bookmarkStart w:id="24" w:name="_Toc443386890"/>
      <w:bookmarkStart w:id="25" w:name="_Toc496597327"/>
      <w:bookmarkStart w:id="26" w:name="_Toc496598987"/>
      <w:bookmarkStart w:id="27" w:name="_Toc30057825"/>
      <w:r w:rsidRPr="00A66154">
        <w:rPr>
          <w:b/>
          <w:iCs/>
          <w:color w:val="993366"/>
          <w:sz w:val="32"/>
          <w:szCs w:val="32"/>
          <w:u w:val="single"/>
          <w:bdr w:val="single" w:sz="4" w:space="0" w:color="800080" w:shadow="1"/>
          <w:shd w:val="clear" w:color="auto" w:fill="FFFF99"/>
        </w:rPr>
        <w:t>DIREZIONE AVVOCATURA</w:t>
      </w:r>
      <w:bookmarkEnd w:id="27"/>
    </w:p>
    <w:p w:rsidR="002B7AC9" w:rsidRDefault="002B7AC9" w:rsidP="00426F13">
      <w:pPr>
        <w:autoSpaceDE w:val="0"/>
        <w:autoSpaceDN w:val="0"/>
        <w:adjustRightInd w:val="0"/>
        <w:jc w:val="both"/>
        <w:rPr>
          <w:rFonts w:ascii="Arial" w:hAnsi="Arial" w:cs="Arial"/>
        </w:rPr>
      </w:pPr>
    </w:p>
    <w:p w:rsidR="00426F13" w:rsidRDefault="00426F13" w:rsidP="00426F13">
      <w:pPr>
        <w:autoSpaceDE w:val="0"/>
        <w:autoSpaceDN w:val="0"/>
        <w:adjustRightInd w:val="0"/>
        <w:jc w:val="both"/>
        <w:rPr>
          <w:rFonts w:ascii="Arial" w:hAnsi="Arial" w:cs="Arial"/>
        </w:rPr>
      </w:pPr>
      <w:r w:rsidRPr="002D7414">
        <w:rPr>
          <w:rFonts w:ascii="Arial" w:hAnsi="Arial" w:cs="Arial"/>
        </w:rPr>
        <w:t>Gli avvocati</w:t>
      </w:r>
      <w:r>
        <w:rPr>
          <w:rFonts w:ascii="Arial" w:hAnsi="Arial" w:cs="Arial"/>
        </w:rPr>
        <w:t>, iscritti nel relativo Albo - Elenco speciale  per i dipendenti di Enti pubblici-,</w:t>
      </w:r>
      <w:r w:rsidRPr="002D7414">
        <w:rPr>
          <w:rFonts w:ascii="Arial" w:hAnsi="Arial" w:cs="Arial"/>
        </w:rPr>
        <w:t xml:space="preserve"> esplicano i propri compiti difensivi in piena autonomia, nel rispetto della professionalità e dignità delle funzioni, nonché delle norme deontologiche emanate dal locale</w:t>
      </w:r>
      <w:r>
        <w:rPr>
          <w:rFonts w:ascii="Arial" w:hAnsi="Arial" w:cs="Arial"/>
        </w:rPr>
        <w:t xml:space="preserve"> </w:t>
      </w:r>
      <w:r w:rsidRPr="002D7414">
        <w:rPr>
          <w:rFonts w:ascii="Arial" w:hAnsi="Arial" w:cs="Arial"/>
        </w:rPr>
        <w:t xml:space="preserve">Consiglio dell’Ordine degli Avvocati e dal Consiglio Nazionale Forense. </w:t>
      </w:r>
    </w:p>
    <w:p w:rsidR="00426F13" w:rsidRPr="002D7414" w:rsidRDefault="00426F13" w:rsidP="00426F13">
      <w:pPr>
        <w:autoSpaceDE w:val="0"/>
        <w:autoSpaceDN w:val="0"/>
        <w:adjustRightInd w:val="0"/>
        <w:jc w:val="both"/>
        <w:rPr>
          <w:rFonts w:ascii="Arial" w:hAnsi="Arial" w:cs="Arial"/>
          <w:b/>
        </w:rPr>
      </w:pPr>
      <w:r w:rsidRPr="002D7414">
        <w:rPr>
          <w:rFonts w:ascii="Arial" w:hAnsi="Arial" w:cs="Arial"/>
        </w:rPr>
        <w:t>I professionisti predetti rispondono direttamente ed unicamente al legale rappresentante dell’Ente nell’espletamento del mandato professionale, anche se corrispondono con i dirigenti delle strutture amministrative per l’acquisizione delle notizie, degli elementi e degli atti utili ai fini dell’esplicazione del mandato</w:t>
      </w:r>
    </w:p>
    <w:p w:rsidR="00426F13" w:rsidRPr="00891512" w:rsidRDefault="00426F13" w:rsidP="00426F13">
      <w:pPr>
        <w:pStyle w:val="Paragrafoelenco"/>
        <w:numPr>
          <w:ilvl w:val="0"/>
          <w:numId w:val="3"/>
        </w:numPr>
        <w:spacing w:after="0"/>
        <w:contextualSpacing w:val="0"/>
        <w:jc w:val="both"/>
        <w:rPr>
          <w:rFonts w:ascii="Arial" w:hAnsi="Arial" w:cs="Arial"/>
          <w:b/>
          <w:sz w:val="24"/>
          <w:szCs w:val="24"/>
        </w:rPr>
      </w:pPr>
      <w:r w:rsidRPr="00891512">
        <w:rPr>
          <w:rFonts w:ascii="Arial" w:hAnsi="Arial" w:cs="Arial"/>
          <w:sz w:val="24"/>
          <w:szCs w:val="24"/>
        </w:rPr>
        <w:t xml:space="preserve">Difesa in giudizio davanti all’Autorità Giudiziaria Ordinaria e Amministrativa nelle cause attive  e passive in tutte le fasi e gradi  di giudizio, davanti alle Commissioni Tributarie principalmente nei giudizi attivi, nonché nei giudizi amministrativi davanti al Capo dello Stato,  alle Autorità indipendenti e nei ricorsi gerarchici, provvedendo alla gestione </w:t>
      </w:r>
      <w:r>
        <w:rPr>
          <w:rFonts w:ascii="Arial" w:hAnsi="Arial" w:cs="Arial"/>
          <w:sz w:val="24"/>
          <w:szCs w:val="24"/>
        </w:rPr>
        <w:t xml:space="preserve">del processo </w:t>
      </w:r>
      <w:r w:rsidRPr="00891512">
        <w:rPr>
          <w:rFonts w:ascii="Arial" w:hAnsi="Arial" w:cs="Arial"/>
          <w:sz w:val="24"/>
          <w:szCs w:val="24"/>
        </w:rPr>
        <w:t xml:space="preserve"> con il sistema  operativo telematico . </w:t>
      </w:r>
    </w:p>
    <w:p w:rsidR="00426F13" w:rsidRPr="00F004E4" w:rsidRDefault="00426F13" w:rsidP="00426F13">
      <w:pPr>
        <w:pStyle w:val="Paragrafoelenco"/>
        <w:numPr>
          <w:ilvl w:val="0"/>
          <w:numId w:val="3"/>
        </w:numPr>
        <w:spacing w:after="0"/>
        <w:contextualSpacing w:val="0"/>
        <w:jc w:val="both"/>
        <w:rPr>
          <w:rFonts w:ascii="Arial" w:hAnsi="Arial" w:cs="Arial"/>
          <w:b/>
          <w:sz w:val="24"/>
          <w:szCs w:val="24"/>
        </w:rPr>
      </w:pPr>
      <w:r w:rsidRPr="00891512">
        <w:rPr>
          <w:rFonts w:ascii="Arial" w:hAnsi="Arial" w:cs="Arial"/>
          <w:sz w:val="24"/>
          <w:szCs w:val="24"/>
        </w:rPr>
        <w:t>Assistenza e consulenza giuridica</w:t>
      </w:r>
      <w:r>
        <w:rPr>
          <w:rFonts w:ascii="Arial" w:hAnsi="Arial" w:cs="Arial"/>
          <w:sz w:val="24"/>
          <w:szCs w:val="24"/>
        </w:rPr>
        <w:t>,</w:t>
      </w:r>
      <w:r w:rsidRPr="00891512">
        <w:rPr>
          <w:rFonts w:ascii="Arial" w:hAnsi="Arial" w:cs="Arial"/>
          <w:sz w:val="24"/>
          <w:szCs w:val="24"/>
        </w:rPr>
        <w:t xml:space="preserve"> anche altamente specialistica</w:t>
      </w:r>
      <w:r>
        <w:rPr>
          <w:rFonts w:ascii="Arial" w:hAnsi="Arial" w:cs="Arial"/>
          <w:sz w:val="24"/>
          <w:szCs w:val="24"/>
        </w:rPr>
        <w:t>,</w:t>
      </w:r>
      <w:r w:rsidRPr="00891512">
        <w:rPr>
          <w:rFonts w:ascii="Arial" w:hAnsi="Arial" w:cs="Arial"/>
          <w:sz w:val="24"/>
          <w:szCs w:val="24"/>
        </w:rPr>
        <w:t xml:space="preserve"> a tutte le strutture ed organi dell’Ente in tutte le materie oggetto di trattazione nelle varie fasi di gestione dei procedimenti,  con particolare riguardo al processo di formazione degli atti amministrativi  e decisioni dell’Ente</w:t>
      </w:r>
      <w:r>
        <w:rPr>
          <w:rFonts w:ascii="Arial" w:hAnsi="Arial" w:cs="Arial"/>
          <w:sz w:val="24"/>
          <w:szCs w:val="24"/>
        </w:rPr>
        <w:t xml:space="preserve">, </w:t>
      </w:r>
      <w:r w:rsidRPr="00F004E4">
        <w:rPr>
          <w:rFonts w:ascii="Arial" w:hAnsi="Arial" w:cs="Arial"/>
          <w:sz w:val="24"/>
          <w:szCs w:val="24"/>
        </w:rPr>
        <w:t>nonché alla stipula</w:t>
      </w:r>
      <w:r>
        <w:rPr>
          <w:rFonts w:ascii="Arial" w:hAnsi="Arial" w:cs="Arial"/>
          <w:sz w:val="24"/>
          <w:szCs w:val="24"/>
        </w:rPr>
        <w:t>/</w:t>
      </w:r>
      <w:r w:rsidRPr="00F004E4">
        <w:rPr>
          <w:rFonts w:ascii="Arial" w:hAnsi="Arial" w:cs="Arial"/>
          <w:sz w:val="24"/>
          <w:szCs w:val="24"/>
        </w:rPr>
        <w:t xml:space="preserve">revisione di atti convenzionali . </w:t>
      </w:r>
    </w:p>
    <w:p w:rsidR="00426F13" w:rsidRPr="00891512" w:rsidRDefault="00426F13" w:rsidP="00426F13">
      <w:pPr>
        <w:pStyle w:val="Paragrafoelenco"/>
        <w:numPr>
          <w:ilvl w:val="0"/>
          <w:numId w:val="3"/>
        </w:numPr>
        <w:spacing w:after="0"/>
        <w:contextualSpacing w:val="0"/>
        <w:jc w:val="both"/>
        <w:rPr>
          <w:rFonts w:ascii="Arial" w:hAnsi="Arial" w:cs="Arial"/>
          <w:b/>
          <w:sz w:val="24"/>
          <w:szCs w:val="24"/>
        </w:rPr>
      </w:pPr>
      <w:r>
        <w:rPr>
          <w:rFonts w:ascii="Arial" w:hAnsi="Arial" w:cs="Arial"/>
          <w:sz w:val="24"/>
          <w:szCs w:val="24"/>
        </w:rPr>
        <w:t>Attività di gestione</w:t>
      </w:r>
      <w:r w:rsidRPr="00891512">
        <w:rPr>
          <w:rFonts w:ascii="Arial" w:hAnsi="Arial" w:cs="Arial"/>
          <w:color w:val="00B050"/>
          <w:sz w:val="24"/>
          <w:szCs w:val="24"/>
        </w:rPr>
        <w:t xml:space="preserve"> </w:t>
      </w:r>
      <w:r w:rsidRPr="00891512">
        <w:rPr>
          <w:rFonts w:ascii="Arial" w:hAnsi="Arial" w:cs="Arial"/>
          <w:sz w:val="24"/>
          <w:szCs w:val="24"/>
        </w:rPr>
        <w:t xml:space="preserve">degli adempimenti amministrativi e contabili </w:t>
      </w:r>
      <w:r>
        <w:rPr>
          <w:rFonts w:ascii="Arial" w:hAnsi="Arial" w:cs="Arial"/>
          <w:sz w:val="24"/>
          <w:szCs w:val="24"/>
        </w:rPr>
        <w:t xml:space="preserve">di cancelleria e  segreteria  </w:t>
      </w:r>
      <w:r w:rsidRPr="00891512">
        <w:rPr>
          <w:rFonts w:ascii="Arial" w:hAnsi="Arial" w:cs="Arial"/>
          <w:sz w:val="24"/>
          <w:szCs w:val="24"/>
        </w:rPr>
        <w:t xml:space="preserve"> connessi  e/o conseguenti all’attività di difesa in giudizio, anche in attuazione di provvedimenti e sentenze dell’Autorità giudiziaria .</w:t>
      </w:r>
    </w:p>
    <w:p w:rsidR="00426F13" w:rsidRPr="002574C5" w:rsidRDefault="00426F13" w:rsidP="00426F13">
      <w:pPr>
        <w:pStyle w:val="Paragrafoelenco"/>
        <w:numPr>
          <w:ilvl w:val="0"/>
          <w:numId w:val="3"/>
        </w:numPr>
        <w:spacing w:after="0"/>
        <w:contextualSpacing w:val="0"/>
        <w:jc w:val="both"/>
        <w:rPr>
          <w:rFonts w:ascii="Arial" w:hAnsi="Arial" w:cs="Arial"/>
          <w:b/>
          <w:sz w:val="24"/>
          <w:szCs w:val="24"/>
        </w:rPr>
      </w:pPr>
      <w:r w:rsidRPr="00EC499A">
        <w:rPr>
          <w:rFonts w:ascii="Arial" w:hAnsi="Arial" w:cs="Arial"/>
          <w:sz w:val="24"/>
          <w:szCs w:val="24"/>
        </w:rPr>
        <w:t>Gestione delle procedure esecutive per il recupero</w:t>
      </w:r>
      <w:r>
        <w:rPr>
          <w:rFonts w:ascii="Arial" w:hAnsi="Arial" w:cs="Arial"/>
          <w:sz w:val="24"/>
          <w:szCs w:val="24"/>
        </w:rPr>
        <w:t xml:space="preserve"> a favore del Comune </w:t>
      </w:r>
      <w:r w:rsidRPr="00EC499A">
        <w:rPr>
          <w:rFonts w:ascii="Arial" w:hAnsi="Arial" w:cs="Arial"/>
          <w:sz w:val="24"/>
          <w:szCs w:val="24"/>
        </w:rPr>
        <w:t xml:space="preserve"> di  importi  (per danni erariali  o all’immagine dell’ente) oggetto di condanna da parte della Corte dei Conti.</w:t>
      </w:r>
    </w:p>
    <w:p w:rsidR="00426F13" w:rsidRPr="008E1729" w:rsidRDefault="00426F13" w:rsidP="00426F13">
      <w:pPr>
        <w:pStyle w:val="Paragrafoelenco"/>
        <w:numPr>
          <w:ilvl w:val="0"/>
          <w:numId w:val="3"/>
        </w:numPr>
        <w:spacing w:after="0"/>
        <w:contextualSpacing w:val="0"/>
        <w:jc w:val="both"/>
        <w:rPr>
          <w:rFonts w:ascii="Arial" w:hAnsi="Arial" w:cs="Arial"/>
          <w:b/>
          <w:sz w:val="28"/>
          <w:szCs w:val="28"/>
        </w:rPr>
      </w:pPr>
      <w:r>
        <w:rPr>
          <w:rFonts w:ascii="Arial" w:hAnsi="Arial" w:cs="Arial"/>
          <w:sz w:val="24"/>
          <w:szCs w:val="24"/>
        </w:rPr>
        <w:t>I</w:t>
      </w:r>
      <w:r w:rsidRPr="008E1729">
        <w:rPr>
          <w:rFonts w:ascii="Arial" w:hAnsi="Arial" w:cs="Arial"/>
          <w:sz w:val="24"/>
          <w:szCs w:val="24"/>
        </w:rPr>
        <w:t xml:space="preserve">niziative di formazione rivolte al  personale dipendente dell’Ente sia mediante la redazione di “direttive”, sia  con l’organizzazione di incontri mirati, dedicati a materie specifiche, svolte dagli avvocati ciascuno per l’unità organizzativa di competenza. </w:t>
      </w:r>
    </w:p>
    <w:p w:rsidR="003567D5" w:rsidRDefault="003567D5" w:rsidP="00426F13">
      <w:pPr>
        <w:pStyle w:val="Titolo3"/>
      </w:pPr>
    </w:p>
    <w:p w:rsidR="00426F13" w:rsidRPr="00AF4089" w:rsidRDefault="00426F13" w:rsidP="00426F13">
      <w:pPr>
        <w:pStyle w:val="Titolo3"/>
      </w:pPr>
      <w:bookmarkStart w:id="28" w:name="_Toc30057826"/>
      <w:r>
        <w:t xml:space="preserve">STRUTTURA </w:t>
      </w:r>
      <w:proofErr w:type="spellStart"/>
      <w:r>
        <w:t>DI</w:t>
      </w:r>
      <w:proofErr w:type="spellEnd"/>
      <w:r>
        <w:t xml:space="preserve"> STAFF </w:t>
      </w:r>
      <w:r w:rsidRPr="00AF4089">
        <w:t>AREA URBANISTICA E AMBIENTE</w:t>
      </w:r>
      <w:bookmarkEnd w:id="28"/>
    </w:p>
    <w:p w:rsidR="00426F13" w:rsidRDefault="00426F13" w:rsidP="00426F13"/>
    <w:p w:rsidR="00426F13" w:rsidRPr="00DE1DA6" w:rsidRDefault="00426F13" w:rsidP="00426F13">
      <w:pPr>
        <w:pStyle w:val="Paragrafoelenco"/>
        <w:numPr>
          <w:ilvl w:val="0"/>
          <w:numId w:val="4"/>
        </w:numPr>
        <w:spacing w:after="0"/>
        <w:contextualSpacing w:val="0"/>
        <w:jc w:val="both"/>
        <w:rPr>
          <w:rFonts w:ascii="Arial" w:hAnsi="Arial" w:cs="Arial"/>
          <w:b/>
          <w:sz w:val="24"/>
          <w:szCs w:val="24"/>
        </w:rPr>
      </w:pPr>
      <w:r w:rsidRPr="00DE1DA6">
        <w:rPr>
          <w:rFonts w:ascii="Arial" w:hAnsi="Arial" w:cs="Arial"/>
          <w:sz w:val="24"/>
          <w:szCs w:val="24"/>
        </w:rPr>
        <w:t xml:space="preserve">Difesa </w:t>
      </w:r>
      <w:r>
        <w:rPr>
          <w:rFonts w:ascii="Arial" w:hAnsi="Arial" w:cs="Arial"/>
          <w:sz w:val="24"/>
          <w:szCs w:val="24"/>
        </w:rPr>
        <w:t xml:space="preserve">dell’Ente </w:t>
      </w:r>
      <w:r w:rsidRPr="00DE1DA6">
        <w:rPr>
          <w:rFonts w:ascii="Arial" w:hAnsi="Arial" w:cs="Arial"/>
          <w:sz w:val="24"/>
          <w:szCs w:val="24"/>
        </w:rPr>
        <w:t xml:space="preserve">nei giudizi cautelari e di merito nelle controversie  attive e passive </w:t>
      </w:r>
      <w:r>
        <w:rPr>
          <w:rFonts w:ascii="Arial" w:hAnsi="Arial" w:cs="Arial"/>
          <w:sz w:val="24"/>
          <w:szCs w:val="24"/>
        </w:rPr>
        <w:t xml:space="preserve">relative alle </w:t>
      </w:r>
      <w:r w:rsidRPr="00DE1DA6">
        <w:rPr>
          <w:rFonts w:ascii="Arial" w:hAnsi="Arial" w:cs="Arial"/>
          <w:sz w:val="24"/>
          <w:szCs w:val="24"/>
        </w:rPr>
        <w:t xml:space="preserve">materie di competenza  presso le autorità giurisdizionali amministrative </w:t>
      </w:r>
      <w:r w:rsidRPr="00DE1DA6">
        <w:rPr>
          <w:rFonts w:ascii="Arial" w:hAnsi="Arial" w:cs="Arial"/>
          <w:sz w:val="24"/>
          <w:szCs w:val="24"/>
        </w:rPr>
        <w:lastRenderedPageBreak/>
        <w:t>e speciali</w:t>
      </w:r>
      <w:r>
        <w:rPr>
          <w:rFonts w:ascii="Arial" w:hAnsi="Arial" w:cs="Arial"/>
          <w:sz w:val="24"/>
          <w:szCs w:val="24"/>
        </w:rPr>
        <w:t xml:space="preserve">  e autorità indipendenti (Consiglio di Stato, Tar Liguria, Tribunale delle Acque, Presidente della Repubblica).</w:t>
      </w:r>
    </w:p>
    <w:p w:rsidR="00426F13" w:rsidRPr="00DE1DA6" w:rsidRDefault="00426F13" w:rsidP="00426F13">
      <w:pPr>
        <w:pStyle w:val="Paragrafoelenco"/>
        <w:numPr>
          <w:ilvl w:val="0"/>
          <w:numId w:val="4"/>
        </w:numPr>
        <w:spacing w:after="0"/>
        <w:contextualSpacing w:val="0"/>
        <w:jc w:val="both"/>
        <w:rPr>
          <w:rFonts w:ascii="Arial" w:hAnsi="Arial" w:cs="Arial"/>
          <w:sz w:val="24"/>
          <w:szCs w:val="24"/>
        </w:rPr>
      </w:pPr>
      <w:r w:rsidRPr="00DE1DA6">
        <w:rPr>
          <w:rFonts w:ascii="Arial" w:hAnsi="Arial" w:cs="Arial"/>
          <w:sz w:val="24"/>
          <w:szCs w:val="24"/>
        </w:rPr>
        <w:t xml:space="preserve"> Difesa in giudizio</w:t>
      </w:r>
      <w:r>
        <w:rPr>
          <w:rFonts w:ascii="Arial" w:hAnsi="Arial" w:cs="Arial"/>
          <w:sz w:val="24"/>
          <w:szCs w:val="24"/>
        </w:rPr>
        <w:t xml:space="preserve"> dell’Ente </w:t>
      </w:r>
      <w:r w:rsidRPr="00DE1DA6">
        <w:rPr>
          <w:rFonts w:ascii="Arial" w:hAnsi="Arial" w:cs="Arial"/>
          <w:sz w:val="24"/>
          <w:szCs w:val="24"/>
        </w:rPr>
        <w:t xml:space="preserve">nei ricorsi, attivi e passivi, presso la Corte di Cassazione </w:t>
      </w:r>
      <w:r>
        <w:rPr>
          <w:rFonts w:ascii="Arial" w:hAnsi="Arial" w:cs="Arial"/>
          <w:sz w:val="24"/>
          <w:szCs w:val="24"/>
        </w:rPr>
        <w:t xml:space="preserve"> anche </w:t>
      </w:r>
      <w:r w:rsidRPr="00DE1DA6">
        <w:rPr>
          <w:rFonts w:ascii="Arial" w:hAnsi="Arial" w:cs="Arial"/>
          <w:sz w:val="24"/>
          <w:szCs w:val="24"/>
        </w:rPr>
        <w:t>in materia tributaria.</w:t>
      </w:r>
    </w:p>
    <w:p w:rsidR="00426F13" w:rsidRPr="00DE1DA6" w:rsidRDefault="00426F13" w:rsidP="00426F13">
      <w:pPr>
        <w:pStyle w:val="Paragrafoelenco"/>
        <w:numPr>
          <w:ilvl w:val="0"/>
          <w:numId w:val="4"/>
        </w:numPr>
        <w:spacing w:after="0"/>
        <w:contextualSpacing w:val="0"/>
        <w:jc w:val="both"/>
        <w:rPr>
          <w:rFonts w:ascii="Arial" w:hAnsi="Arial" w:cs="Arial"/>
          <w:sz w:val="24"/>
          <w:szCs w:val="24"/>
        </w:rPr>
      </w:pPr>
      <w:r>
        <w:rPr>
          <w:rFonts w:ascii="Arial" w:hAnsi="Arial" w:cs="Arial"/>
          <w:sz w:val="24"/>
          <w:szCs w:val="24"/>
        </w:rPr>
        <w:t>Assistenza giuridica  nelle materie di competenza  a tutte le strutture ed organi dell’ente  con s</w:t>
      </w:r>
      <w:r w:rsidRPr="00DE1DA6">
        <w:rPr>
          <w:rFonts w:ascii="Arial" w:hAnsi="Arial" w:cs="Arial"/>
          <w:sz w:val="24"/>
          <w:szCs w:val="24"/>
        </w:rPr>
        <w:t xml:space="preserve">upporto  specialistico </w:t>
      </w:r>
      <w:r>
        <w:rPr>
          <w:rFonts w:ascii="Arial" w:hAnsi="Arial" w:cs="Arial"/>
          <w:sz w:val="24"/>
          <w:szCs w:val="24"/>
        </w:rPr>
        <w:t xml:space="preserve">nella fase di </w:t>
      </w:r>
      <w:r w:rsidRPr="00DE1DA6">
        <w:rPr>
          <w:rFonts w:ascii="Arial" w:hAnsi="Arial" w:cs="Arial"/>
          <w:sz w:val="24"/>
          <w:szCs w:val="24"/>
        </w:rPr>
        <w:t xml:space="preserve">predisposizione di </w:t>
      </w:r>
      <w:r>
        <w:rPr>
          <w:rFonts w:ascii="Arial" w:hAnsi="Arial" w:cs="Arial"/>
          <w:sz w:val="24"/>
          <w:szCs w:val="24"/>
        </w:rPr>
        <w:t xml:space="preserve">regolamenti, </w:t>
      </w:r>
      <w:r w:rsidRPr="00DE1DA6">
        <w:rPr>
          <w:rFonts w:ascii="Arial" w:hAnsi="Arial" w:cs="Arial"/>
          <w:sz w:val="24"/>
          <w:szCs w:val="24"/>
        </w:rPr>
        <w:t xml:space="preserve">atti pianificatori, </w:t>
      </w:r>
      <w:r>
        <w:rPr>
          <w:rFonts w:ascii="Arial" w:hAnsi="Arial" w:cs="Arial"/>
          <w:sz w:val="24"/>
          <w:szCs w:val="24"/>
        </w:rPr>
        <w:t xml:space="preserve">procedure di aggiornamento e variante al PUC, </w:t>
      </w:r>
      <w:r w:rsidRPr="00DE1DA6">
        <w:rPr>
          <w:rFonts w:ascii="Arial" w:hAnsi="Arial" w:cs="Arial"/>
          <w:sz w:val="24"/>
          <w:szCs w:val="24"/>
        </w:rPr>
        <w:t xml:space="preserve"> nonché nella predisposizione di scritture e provvedimenti e nei procedimenti di Conferenza dei servizi.</w:t>
      </w:r>
    </w:p>
    <w:p w:rsidR="00426F13" w:rsidRDefault="00426F13" w:rsidP="00426F13">
      <w:pPr>
        <w:pStyle w:val="Paragrafoelenco"/>
        <w:numPr>
          <w:ilvl w:val="0"/>
          <w:numId w:val="4"/>
        </w:numPr>
        <w:spacing w:after="0"/>
        <w:contextualSpacing w:val="0"/>
        <w:jc w:val="both"/>
        <w:rPr>
          <w:rFonts w:ascii="Arial" w:hAnsi="Arial" w:cs="Arial"/>
          <w:sz w:val="24"/>
          <w:szCs w:val="24"/>
        </w:rPr>
      </w:pPr>
      <w:r w:rsidRPr="005C7161">
        <w:rPr>
          <w:rFonts w:ascii="Arial" w:hAnsi="Arial" w:cs="Arial"/>
          <w:sz w:val="24"/>
          <w:szCs w:val="24"/>
        </w:rPr>
        <w:t xml:space="preserve">Attività di gestione del contenzioso e prestazione di  assistenza e consulenza legale  </w:t>
      </w:r>
      <w:r>
        <w:rPr>
          <w:rFonts w:ascii="Arial" w:hAnsi="Arial" w:cs="Arial"/>
          <w:sz w:val="24"/>
          <w:szCs w:val="24"/>
        </w:rPr>
        <w:t>specialistica</w:t>
      </w:r>
      <w:r w:rsidRPr="005C7161">
        <w:rPr>
          <w:rFonts w:ascii="Arial" w:hAnsi="Arial" w:cs="Arial"/>
          <w:sz w:val="24"/>
          <w:szCs w:val="24"/>
        </w:rPr>
        <w:t xml:space="preserve">  nella materia del demanio marittimo</w:t>
      </w:r>
      <w:r>
        <w:rPr>
          <w:rFonts w:ascii="Arial" w:hAnsi="Arial" w:cs="Arial"/>
          <w:sz w:val="24"/>
          <w:szCs w:val="24"/>
        </w:rPr>
        <w:t xml:space="preserve"> e </w:t>
      </w:r>
      <w:r w:rsidRPr="005C7161">
        <w:rPr>
          <w:rFonts w:ascii="Arial" w:hAnsi="Arial" w:cs="Arial"/>
          <w:sz w:val="24"/>
          <w:szCs w:val="24"/>
        </w:rPr>
        <w:t xml:space="preserve"> nelle materie  inerenti i Beni Culturali  e  le bellezze paesaggistiche anche con riguardo ai rapporti con la Soprintendenza.</w:t>
      </w:r>
    </w:p>
    <w:p w:rsidR="002B7AC9" w:rsidRDefault="002B7AC9" w:rsidP="00426F13">
      <w:pPr>
        <w:pStyle w:val="Paragrafoelenco"/>
        <w:numPr>
          <w:ilvl w:val="0"/>
          <w:numId w:val="4"/>
        </w:numPr>
        <w:spacing w:after="0"/>
        <w:contextualSpacing w:val="0"/>
        <w:jc w:val="both"/>
        <w:rPr>
          <w:rFonts w:ascii="Arial" w:hAnsi="Arial" w:cs="Arial"/>
          <w:sz w:val="24"/>
          <w:szCs w:val="24"/>
        </w:rPr>
      </w:pPr>
    </w:p>
    <w:p w:rsidR="00426F13" w:rsidRPr="00455C5C" w:rsidRDefault="00426F13" w:rsidP="00455C5C">
      <w:pPr>
        <w:keepNext/>
        <w:jc w:val="center"/>
        <w:outlineLvl w:val="3"/>
        <w:rPr>
          <w:b/>
          <w:bCs/>
          <w:iCs/>
          <w:color w:val="000080"/>
          <w:sz w:val="32"/>
          <w:szCs w:val="32"/>
          <w:bdr w:val="single" w:sz="4" w:space="0" w:color="000080" w:shadow="1"/>
          <w:shd w:val="clear" w:color="auto" w:fill="FFCC99"/>
        </w:rPr>
      </w:pPr>
      <w:bookmarkStart w:id="29" w:name="_Toc30057827"/>
      <w:r w:rsidRPr="00455C5C">
        <w:rPr>
          <w:b/>
          <w:bCs/>
          <w:iCs/>
          <w:color w:val="000080"/>
          <w:sz w:val="32"/>
          <w:szCs w:val="32"/>
          <w:bdr w:val="single" w:sz="4" w:space="0" w:color="000080" w:shadow="1"/>
          <w:shd w:val="clear" w:color="auto" w:fill="FFCC99"/>
        </w:rPr>
        <w:t>SETTORE DIRITTO CIVILE</w:t>
      </w:r>
      <w:bookmarkEnd w:id="29"/>
    </w:p>
    <w:p w:rsidR="00426F13" w:rsidRDefault="00426F13" w:rsidP="00426F13"/>
    <w:p w:rsidR="00426F13" w:rsidRDefault="00426F13" w:rsidP="00426F13">
      <w:pPr>
        <w:pStyle w:val="Paragrafoelenco"/>
        <w:numPr>
          <w:ilvl w:val="0"/>
          <w:numId w:val="4"/>
        </w:numPr>
        <w:spacing w:after="0"/>
        <w:contextualSpacing w:val="0"/>
        <w:jc w:val="both"/>
        <w:rPr>
          <w:rFonts w:ascii="Arial" w:hAnsi="Arial" w:cs="Arial"/>
          <w:sz w:val="24"/>
          <w:szCs w:val="24"/>
        </w:rPr>
      </w:pPr>
      <w:r w:rsidRPr="000A2049">
        <w:rPr>
          <w:rFonts w:ascii="Arial" w:hAnsi="Arial" w:cs="Arial"/>
          <w:sz w:val="24"/>
          <w:szCs w:val="24"/>
        </w:rPr>
        <w:t xml:space="preserve">Difesa in giudizio del Comune nei procedimenti  cautelari e di merito dinanzi all’Autorità Giudiziaria Ordinaria (Giudice di Pace, Tribunale, Corte di Appello, Corte di Cassazione) </w:t>
      </w:r>
      <w:r>
        <w:rPr>
          <w:rFonts w:ascii="Arial" w:hAnsi="Arial" w:cs="Arial"/>
          <w:sz w:val="24"/>
          <w:szCs w:val="24"/>
        </w:rPr>
        <w:t xml:space="preserve">in tutte le materie </w:t>
      </w:r>
      <w:r w:rsidRPr="000A2049">
        <w:rPr>
          <w:rFonts w:ascii="Arial" w:hAnsi="Arial" w:cs="Arial"/>
          <w:sz w:val="24"/>
          <w:szCs w:val="24"/>
        </w:rPr>
        <w:t xml:space="preserve">di competenza , ivi comprese  le controversie  sottoposte a </w:t>
      </w:r>
      <w:r>
        <w:rPr>
          <w:rFonts w:ascii="Arial" w:hAnsi="Arial" w:cs="Arial"/>
          <w:sz w:val="24"/>
          <w:szCs w:val="24"/>
        </w:rPr>
        <w:t xml:space="preserve">procedure </w:t>
      </w:r>
      <w:r w:rsidRPr="000A2049">
        <w:rPr>
          <w:rFonts w:ascii="Arial" w:hAnsi="Arial" w:cs="Arial"/>
          <w:sz w:val="24"/>
          <w:szCs w:val="24"/>
        </w:rPr>
        <w:t xml:space="preserve"> speciali</w:t>
      </w:r>
      <w:r>
        <w:rPr>
          <w:rFonts w:ascii="Arial" w:hAnsi="Arial" w:cs="Arial"/>
          <w:sz w:val="24"/>
          <w:szCs w:val="24"/>
        </w:rPr>
        <w:t xml:space="preserve">, il rito del  lavoro e i procedimenti </w:t>
      </w:r>
      <w:r w:rsidRPr="000A2049">
        <w:rPr>
          <w:rFonts w:ascii="Arial" w:hAnsi="Arial" w:cs="Arial"/>
          <w:sz w:val="24"/>
          <w:szCs w:val="24"/>
        </w:rPr>
        <w:t xml:space="preserve">  esecutivi .</w:t>
      </w:r>
    </w:p>
    <w:p w:rsidR="00426F13" w:rsidRPr="000A2049" w:rsidRDefault="00426F13" w:rsidP="00426F13">
      <w:pPr>
        <w:pStyle w:val="Paragrafoelenco"/>
        <w:numPr>
          <w:ilvl w:val="0"/>
          <w:numId w:val="4"/>
        </w:numPr>
        <w:spacing w:after="0"/>
        <w:contextualSpacing w:val="0"/>
        <w:jc w:val="both"/>
        <w:rPr>
          <w:rFonts w:ascii="Arial" w:hAnsi="Arial" w:cs="Arial"/>
          <w:sz w:val="24"/>
          <w:szCs w:val="24"/>
        </w:rPr>
      </w:pPr>
      <w:r>
        <w:rPr>
          <w:rFonts w:ascii="Arial" w:hAnsi="Arial" w:cs="Arial"/>
          <w:sz w:val="24"/>
          <w:szCs w:val="24"/>
        </w:rPr>
        <w:t xml:space="preserve"> Pareri legali e consulenza a tutte le strutture e organi dell’Ente. Assistenza  giuridica anche di alta specializzazione in materia di privacy, pubblico impiego e appalti pubblici, </w:t>
      </w:r>
      <w:proofErr w:type="spellStart"/>
      <w:r>
        <w:rPr>
          <w:rFonts w:ascii="Arial" w:hAnsi="Arial" w:cs="Arial"/>
          <w:sz w:val="24"/>
          <w:szCs w:val="24"/>
        </w:rPr>
        <w:t>nonchè</w:t>
      </w:r>
      <w:proofErr w:type="spellEnd"/>
      <w:r>
        <w:rPr>
          <w:rFonts w:ascii="Arial" w:hAnsi="Arial" w:cs="Arial"/>
          <w:sz w:val="24"/>
          <w:szCs w:val="24"/>
        </w:rPr>
        <w:t xml:space="preserve"> nella predisposizione di scritture, contratti  e provvedimenti nelle materie di competenza. Collaborazione con tutti gli organi ed uffici comunali  per il raggiungimento di  intese transattive  nell’interesse dell’Ente sia in fase giudiziale che stragiudiziale. </w:t>
      </w:r>
    </w:p>
    <w:p w:rsidR="00426F13" w:rsidRDefault="00426F13" w:rsidP="00426F13">
      <w:pPr>
        <w:pStyle w:val="Paragrafoelenco"/>
        <w:numPr>
          <w:ilvl w:val="0"/>
          <w:numId w:val="4"/>
        </w:numPr>
        <w:spacing w:after="0"/>
        <w:contextualSpacing w:val="0"/>
        <w:jc w:val="both"/>
        <w:rPr>
          <w:rFonts w:ascii="Arial" w:hAnsi="Arial" w:cs="Arial"/>
          <w:sz w:val="24"/>
          <w:szCs w:val="24"/>
        </w:rPr>
      </w:pPr>
      <w:r w:rsidRPr="00DE1DA6">
        <w:rPr>
          <w:rFonts w:ascii="Arial" w:hAnsi="Arial" w:cs="Arial"/>
          <w:sz w:val="24"/>
          <w:szCs w:val="24"/>
        </w:rPr>
        <w:t xml:space="preserve">Supporto all’Ufficio Assicurazioni dell’Ente nei rapporti con i legali fiduciari delle Compagnie, nella redazione di capitolati nonché supporto </w:t>
      </w:r>
      <w:proofErr w:type="spellStart"/>
      <w:r w:rsidRPr="00DE1DA6">
        <w:rPr>
          <w:rFonts w:ascii="Arial" w:hAnsi="Arial" w:cs="Arial"/>
          <w:sz w:val="24"/>
          <w:szCs w:val="24"/>
        </w:rPr>
        <w:t>consulenziale</w:t>
      </w:r>
      <w:proofErr w:type="spellEnd"/>
      <w:r w:rsidRPr="00DE1DA6">
        <w:rPr>
          <w:rFonts w:ascii="Arial" w:hAnsi="Arial" w:cs="Arial"/>
          <w:sz w:val="24"/>
          <w:szCs w:val="24"/>
        </w:rPr>
        <w:t xml:space="preserve"> per gestione </w:t>
      </w:r>
      <w:r>
        <w:rPr>
          <w:rFonts w:ascii="Arial" w:hAnsi="Arial" w:cs="Arial"/>
          <w:sz w:val="24"/>
          <w:szCs w:val="24"/>
        </w:rPr>
        <w:t xml:space="preserve"> di </w:t>
      </w:r>
      <w:r w:rsidRPr="00DE1DA6">
        <w:rPr>
          <w:rFonts w:ascii="Arial" w:hAnsi="Arial" w:cs="Arial"/>
          <w:sz w:val="24"/>
          <w:szCs w:val="24"/>
        </w:rPr>
        <w:t xml:space="preserve">sinistri in </w:t>
      </w:r>
      <w:proofErr w:type="spellStart"/>
      <w:r w:rsidRPr="00DE1DA6">
        <w:rPr>
          <w:rFonts w:ascii="Arial" w:hAnsi="Arial" w:cs="Arial"/>
          <w:sz w:val="24"/>
          <w:szCs w:val="24"/>
        </w:rPr>
        <w:t>autoritenzione</w:t>
      </w:r>
      <w:proofErr w:type="spellEnd"/>
      <w:r w:rsidRPr="00DE1DA6">
        <w:rPr>
          <w:rFonts w:ascii="Arial" w:hAnsi="Arial" w:cs="Arial"/>
          <w:sz w:val="24"/>
          <w:szCs w:val="24"/>
        </w:rPr>
        <w:t xml:space="preserve">. </w:t>
      </w:r>
    </w:p>
    <w:p w:rsidR="00426F13" w:rsidRDefault="00426F13" w:rsidP="00426F13">
      <w:pPr>
        <w:pStyle w:val="Paragrafoelenco"/>
        <w:numPr>
          <w:ilvl w:val="0"/>
          <w:numId w:val="4"/>
        </w:numPr>
        <w:spacing w:after="0"/>
        <w:contextualSpacing w:val="0"/>
        <w:jc w:val="both"/>
        <w:rPr>
          <w:rFonts w:ascii="Arial" w:hAnsi="Arial" w:cs="Arial"/>
          <w:sz w:val="24"/>
          <w:szCs w:val="24"/>
        </w:rPr>
      </w:pPr>
      <w:r>
        <w:rPr>
          <w:rFonts w:ascii="Arial" w:hAnsi="Arial" w:cs="Arial"/>
          <w:sz w:val="24"/>
          <w:szCs w:val="24"/>
        </w:rPr>
        <w:t xml:space="preserve">Assistenza dell’Ente nelle procedure di </w:t>
      </w:r>
      <w:proofErr w:type="spellStart"/>
      <w:r>
        <w:rPr>
          <w:rFonts w:ascii="Arial" w:hAnsi="Arial" w:cs="Arial"/>
          <w:sz w:val="24"/>
          <w:szCs w:val="24"/>
        </w:rPr>
        <w:t>pre-contenzioso</w:t>
      </w:r>
      <w:proofErr w:type="spellEnd"/>
      <w:r>
        <w:rPr>
          <w:rFonts w:ascii="Arial" w:hAnsi="Arial" w:cs="Arial"/>
          <w:sz w:val="24"/>
          <w:szCs w:val="24"/>
        </w:rPr>
        <w:t xml:space="preserve"> di mediazione e di negoziazione assistita.  Supporto  in materia penalistica  e costituzione di parte civile in procedimenti   penali di ridotta complessità . </w:t>
      </w:r>
    </w:p>
    <w:p w:rsidR="000E09E7" w:rsidRDefault="000E09E7" w:rsidP="000E09E7">
      <w:pPr>
        <w:pStyle w:val="Paragrafoelenco"/>
        <w:spacing w:after="0"/>
        <w:contextualSpacing w:val="0"/>
        <w:jc w:val="both"/>
        <w:rPr>
          <w:rFonts w:ascii="Arial" w:hAnsi="Arial" w:cs="Arial"/>
          <w:sz w:val="24"/>
          <w:szCs w:val="24"/>
        </w:rPr>
      </w:pPr>
    </w:p>
    <w:p w:rsidR="00426F13" w:rsidRPr="00455C5C" w:rsidRDefault="00426F13" w:rsidP="00455C5C">
      <w:pPr>
        <w:keepNext/>
        <w:jc w:val="center"/>
        <w:outlineLvl w:val="3"/>
        <w:rPr>
          <w:b/>
          <w:bCs/>
          <w:iCs/>
          <w:color w:val="000080"/>
          <w:sz w:val="32"/>
          <w:szCs w:val="32"/>
          <w:bdr w:val="single" w:sz="4" w:space="0" w:color="000080" w:shadow="1"/>
          <w:shd w:val="clear" w:color="auto" w:fill="FFCC99"/>
        </w:rPr>
      </w:pPr>
      <w:bookmarkStart w:id="30" w:name="_Toc30057828"/>
      <w:r w:rsidRPr="00455C5C">
        <w:rPr>
          <w:b/>
          <w:bCs/>
          <w:iCs/>
          <w:color w:val="000080"/>
          <w:sz w:val="32"/>
          <w:szCs w:val="32"/>
          <w:bdr w:val="single" w:sz="4" w:space="0" w:color="000080" w:shadow="1"/>
          <w:shd w:val="clear" w:color="auto" w:fill="FFCC99"/>
        </w:rPr>
        <w:t>SETTORE DIRITTO AMMINISTRATIVO E TRIBUTARIO</w:t>
      </w:r>
      <w:bookmarkEnd w:id="30"/>
    </w:p>
    <w:p w:rsidR="00426F13" w:rsidRDefault="00426F13" w:rsidP="00426F13"/>
    <w:p w:rsidR="00426F13" w:rsidRPr="009D35A5" w:rsidRDefault="00426F13" w:rsidP="00426F13">
      <w:pPr>
        <w:pStyle w:val="Paragrafoelenco"/>
        <w:numPr>
          <w:ilvl w:val="0"/>
          <w:numId w:val="5"/>
        </w:numPr>
        <w:spacing w:after="0"/>
        <w:contextualSpacing w:val="0"/>
        <w:jc w:val="both"/>
        <w:rPr>
          <w:rFonts w:ascii="Arial" w:hAnsi="Arial" w:cs="Arial"/>
          <w:b/>
          <w:sz w:val="24"/>
          <w:szCs w:val="24"/>
        </w:rPr>
      </w:pPr>
      <w:r>
        <w:rPr>
          <w:rFonts w:ascii="Arial" w:hAnsi="Arial" w:cs="Arial"/>
          <w:sz w:val="24"/>
          <w:szCs w:val="24"/>
        </w:rPr>
        <w:t>Difesa del Comune  in giudizio nelle</w:t>
      </w:r>
      <w:r w:rsidRPr="00752F89">
        <w:rPr>
          <w:rFonts w:ascii="Arial" w:hAnsi="Arial" w:cs="Arial"/>
          <w:sz w:val="24"/>
          <w:szCs w:val="24"/>
        </w:rPr>
        <w:t xml:space="preserve"> controversie, attive e passive, presso le autorità giurisdizionali amministrative </w:t>
      </w:r>
      <w:r>
        <w:rPr>
          <w:rFonts w:ascii="Arial" w:hAnsi="Arial" w:cs="Arial"/>
          <w:sz w:val="24"/>
          <w:szCs w:val="24"/>
        </w:rPr>
        <w:t xml:space="preserve"> e speciali </w:t>
      </w:r>
      <w:r w:rsidRPr="00752F89">
        <w:rPr>
          <w:rFonts w:ascii="Arial" w:hAnsi="Arial" w:cs="Arial"/>
          <w:sz w:val="24"/>
          <w:szCs w:val="24"/>
        </w:rPr>
        <w:t xml:space="preserve"> </w:t>
      </w:r>
      <w:r>
        <w:rPr>
          <w:rFonts w:ascii="Arial" w:hAnsi="Arial" w:cs="Arial"/>
          <w:sz w:val="24"/>
          <w:szCs w:val="24"/>
        </w:rPr>
        <w:t>(TAR Liguria, Consiglio di Stato, Tribunale delle Acque) in tutte le materie  pubblicistiche inerenti l’attività di amministrazione dell’Ente</w:t>
      </w:r>
      <w:r w:rsidRPr="00752F89">
        <w:rPr>
          <w:rFonts w:ascii="Arial" w:hAnsi="Arial" w:cs="Arial"/>
          <w:sz w:val="24"/>
          <w:szCs w:val="24"/>
        </w:rPr>
        <w:t xml:space="preserve">. </w:t>
      </w:r>
    </w:p>
    <w:p w:rsidR="00426F13" w:rsidRPr="00891512" w:rsidRDefault="00426F13" w:rsidP="00426F13">
      <w:pPr>
        <w:pStyle w:val="Paragrafoelenco"/>
        <w:numPr>
          <w:ilvl w:val="0"/>
          <w:numId w:val="5"/>
        </w:numPr>
        <w:spacing w:after="0"/>
        <w:contextualSpacing w:val="0"/>
        <w:jc w:val="both"/>
        <w:rPr>
          <w:rFonts w:ascii="Arial" w:hAnsi="Arial" w:cs="Arial"/>
          <w:b/>
          <w:sz w:val="24"/>
          <w:szCs w:val="24"/>
        </w:rPr>
      </w:pPr>
      <w:r w:rsidRPr="00891512">
        <w:rPr>
          <w:rFonts w:ascii="Arial" w:hAnsi="Arial" w:cs="Arial"/>
          <w:sz w:val="24"/>
          <w:szCs w:val="24"/>
        </w:rPr>
        <w:t>Redazione  di controdeduzioni  e gestione dei relativi  procedimenti  nei ricorsi al Capo dello Stato</w:t>
      </w:r>
      <w:r>
        <w:rPr>
          <w:rFonts w:ascii="Arial" w:hAnsi="Arial" w:cs="Arial"/>
          <w:sz w:val="24"/>
          <w:szCs w:val="24"/>
        </w:rPr>
        <w:t xml:space="preserve">. </w:t>
      </w:r>
      <w:r w:rsidRPr="00891512">
        <w:rPr>
          <w:rFonts w:ascii="Arial" w:hAnsi="Arial" w:cs="Arial"/>
          <w:sz w:val="24"/>
          <w:szCs w:val="24"/>
        </w:rPr>
        <w:t xml:space="preserve"> Redazioni di difese  nei ricorsi, attivi e passivi, presso la Corte di Cassazione anche in materia tributaria,   nonché presso le Commissioni Tributarie.</w:t>
      </w:r>
    </w:p>
    <w:p w:rsidR="00426F13" w:rsidRPr="00F7433C" w:rsidRDefault="00426F13" w:rsidP="00426F13">
      <w:pPr>
        <w:pStyle w:val="Paragrafoelenco"/>
        <w:numPr>
          <w:ilvl w:val="0"/>
          <w:numId w:val="5"/>
        </w:numPr>
        <w:spacing w:after="0"/>
        <w:contextualSpacing w:val="0"/>
        <w:jc w:val="both"/>
        <w:rPr>
          <w:rFonts w:ascii="Arial" w:hAnsi="Arial" w:cs="Arial"/>
          <w:b/>
          <w:sz w:val="28"/>
          <w:szCs w:val="28"/>
        </w:rPr>
      </w:pPr>
      <w:r>
        <w:rPr>
          <w:rFonts w:ascii="Arial" w:hAnsi="Arial" w:cs="Arial"/>
          <w:sz w:val="24"/>
          <w:szCs w:val="24"/>
        </w:rPr>
        <w:lastRenderedPageBreak/>
        <w:t>Assistenza e consulenza legale  nelle materie di competenza  a tutti gli organi e  strutture dell’Ente  con s</w:t>
      </w:r>
      <w:r w:rsidRPr="005E1C5D">
        <w:rPr>
          <w:rFonts w:ascii="Arial" w:hAnsi="Arial" w:cs="Arial"/>
          <w:sz w:val="24"/>
          <w:szCs w:val="24"/>
        </w:rPr>
        <w:t xml:space="preserve">upporto </w:t>
      </w:r>
      <w:r>
        <w:rPr>
          <w:rFonts w:ascii="Arial" w:hAnsi="Arial" w:cs="Arial"/>
          <w:sz w:val="24"/>
          <w:szCs w:val="24"/>
        </w:rPr>
        <w:t xml:space="preserve">altamente </w:t>
      </w:r>
      <w:r w:rsidRPr="005E1C5D">
        <w:rPr>
          <w:rFonts w:ascii="Arial" w:hAnsi="Arial" w:cs="Arial"/>
          <w:sz w:val="24"/>
          <w:szCs w:val="24"/>
        </w:rPr>
        <w:t xml:space="preserve">specialistico nei procedimenti </w:t>
      </w:r>
      <w:r>
        <w:rPr>
          <w:rFonts w:ascii="Arial" w:hAnsi="Arial" w:cs="Arial"/>
          <w:sz w:val="24"/>
          <w:szCs w:val="24"/>
        </w:rPr>
        <w:t xml:space="preserve"> </w:t>
      </w:r>
      <w:r w:rsidRPr="005E1C5D">
        <w:rPr>
          <w:rFonts w:ascii="Arial" w:hAnsi="Arial" w:cs="Arial"/>
          <w:sz w:val="24"/>
          <w:szCs w:val="24"/>
        </w:rPr>
        <w:t xml:space="preserve"> di gara</w:t>
      </w:r>
      <w:r>
        <w:rPr>
          <w:rFonts w:ascii="Arial" w:hAnsi="Arial" w:cs="Arial"/>
          <w:sz w:val="24"/>
          <w:szCs w:val="24"/>
        </w:rPr>
        <w:t xml:space="preserve">  relativi ai  contratti  pubblici, nella fase di scelta del contraente e nella fase di  aggiudicazione , nelle procedure negoziate, nei procedimenti di project </w:t>
      </w:r>
      <w:proofErr w:type="spellStart"/>
      <w:r>
        <w:rPr>
          <w:rFonts w:ascii="Arial" w:hAnsi="Arial" w:cs="Arial"/>
          <w:sz w:val="24"/>
          <w:szCs w:val="24"/>
        </w:rPr>
        <w:t>financing</w:t>
      </w:r>
      <w:proofErr w:type="spellEnd"/>
      <w:r>
        <w:rPr>
          <w:rFonts w:ascii="Arial" w:hAnsi="Arial" w:cs="Arial"/>
          <w:sz w:val="24"/>
          <w:szCs w:val="24"/>
        </w:rPr>
        <w:t xml:space="preserve"> , nonché nei procedimenti di interpello e reclamo </w:t>
      </w:r>
      <w:r w:rsidRPr="005E1C5D">
        <w:rPr>
          <w:rFonts w:ascii="Arial" w:hAnsi="Arial" w:cs="Arial"/>
          <w:sz w:val="24"/>
          <w:szCs w:val="24"/>
        </w:rPr>
        <w:t xml:space="preserve"> in materia tributaria</w:t>
      </w:r>
      <w:r>
        <w:rPr>
          <w:rFonts w:ascii="Arial" w:hAnsi="Arial" w:cs="Arial"/>
          <w:sz w:val="24"/>
          <w:szCs w:val="24"/>
        </w:rPr>
        <w:t>.</w:t>
      </w:r>
    </w:p>
    <w:p w:rsidR="00426F13" w:rsidRPr="00850225" w:rsidRDefault="00426F13" w:rsidP="00426F13">
      <w:pPr>
        <w:pStyle w:val="Paragrafoelenco"/>
        <w:numPr>
          <w:ilvl w:val="0"/>
          <w:numId w:val="5"/>
        </w:numPr>
        <w:spacing w:after="0"/>
        <w:contextualSpacing w:val="0"/>
        <w:jc w:val="both"/>
        <w:rPr>
          <w:rFonts w:ascii="Arial" w:hAnsi="Arial" w:cs="Arial"/>
          <w:b/>
          <w:sz w:val="28"/>
          <w:szCs w:val="28"/>
        </w:rPr>
      </w:pPr>
      <w:r>
        <w:rPr>
          <w:rFonts w:ascii="Arial" w:hAnsi="Arial" w:cs="Arial"/>
          <w:sz w:val="24"/>
          <w:szCs w:val="24"/>
        </w:rPr>
        <w:t xml:space="preserve">Supporto </w:t>
      </w:r>
      <w:proofErr w:type="spellStart"/>
      <w:r>
        <w:rPr>
          <w:rFonts w:ascii="Arial" w:hAnsi="Arial" w:cs="Arial"/>
          <w:sz w:val="24"/>
          <w:szCs w:val="24"/>
        </w:rPr>
        <w:t>giuridico-amministrativo</w:t>
      </w:r>
      <w:proofErr w:type="spellEnd"/>
      <w:r>
        <w:rPr>
          <w:rFonts w:ascii="Arial" w:hAnsi="Arial" w:cs="Arial"/>
          <w:sz w:val="24"/>
          <w:szCs w:val="24"/>
        </w:rPr>
        <w:t xml:space="preserve">  nella fase di predisposizione  di piani generali e particolari, procedure concertative,  regolamenti ed atti di particolare complessità nelle materie di competenza </w:t>
      </w:r>
      <w:r w:rsidRPr="005E1C5D">
        <w:rPr>
          <w:rFonts w:ascii="Arial" w:hAnsi="Arial" w:cs="Arial"/>
          <w:sz w:val="24"/>
          <w:szCs w:val="24"/>
        </w:rPr>
        <w:t>.</w:t>
      </w:r>
    </w:p>
    <w:p w:rsidR="00850225" w:rsidRPr="001A75A8" w:rsidRDefault="00850225" w:rsidP="00426F13">
      <w:pPr>
        <w:pStyle w:val="Paragrafoelenco"/>
        <w:numPr>
          <w:ilvl w:val="0"/>
          <w:numId w:val="5"/>
        </w:numPr>
        <w:spacing w:after="0"/>
        <w:contextualSpacing w:val="0"/>
        <w:jc w:val="both"/>
        <w:rPr>
          <w:rFonts w:ascii="Arial" w:hAnsi="Arial" w:cs="Arial"/>
          <w:b/>
          <w:sz w:val="28"/>
          <w:szCs w:val="28"/>
        </w:rPr>
      </w:pPr>
    </w:p>
    <w:p w:rsidR="00B32EE2" w:rsidRPr="00921983" w:rsidRDefault="00426F13" w:rsidP="00921983">
      <w:pPr>
        <w:pStyle w:val="Titolo1"/>
        <w:rPr>
          <w:rFonts w:ascii="Arial" w:eastAsia="Calibri" w:hAnsi="Arial" w:cs="Arial"/>
          <w:iCs w:val="0"/>
          <w:color w:val="auto"/>
          <w:bdr w:val="none" w:sz="0" w:space="0" w:color="auto"/>
          <w:shd w:val="clear" w:color="auto" w:fill="auto"/>
          <w:lang w:eastAsia="en-US"/>
        </w:rPr>
      </w:pPr>
      <w:bookmarkStart w:id="31" w:name="_Toc30057829"/>
      <w:r>
        <w:rPr>
          <w:rFonts w:ascii="Arial" w:eastAsia="Calibri" w:hAnsi="Arial" w:cs="Arial"/>
          <w:iCs w:val="0"/>
          <w:color w:val="auto"/>
          <w:bdr w:val="none" w:sz="0" w:space="0" w:color="auto"/>
          <w:shd w:val="clear" w:color="auto" w:fill="auto"/>
          <w:lang w:eastAsia="en-US"/>
        </w:rPr>
        <w:t>S</w:t>
      </w:r>
      <w:r w:rsidR="00B32EE2" w:rsidRPr="00921983">
        <w:rPr>
          <w:rFonts w:ascii="Arial" w:eastAsia="Calibri" w:hAnsi="Arial" w:cs="Arial"/>
          <w:iCs w:val="0"/>
          <w:color w:val="auto"/>
          <w:bdr w:val="none" w:sz="0" w:space="0" w:color="auto"/>
          <w:shd w:val="clear" w:color="auto" w:fill="auto"/>
          <w:lang w:eastAsia="en-US"/>
        </w:rPr>
        <w:t>TRUTTURE SEGRETERIA GENERALE</w:t>
      </w:r>
      <w:bookmarkEnd w:id="31"/>
    </w:p>
    <w:p w:rsidR="00B32EE2" w:rsidRDefault="00B32EE2" w:rsidP="00BE5CC9">
      <w:pPr>
        <w:pStyle w:val="Titolo3"/>
      </w:pPr>
    </w:p>
    <w:p w:rsidR="00BE5CC9" w:rsidRPr="00146777" w:rsidRDefault="00BE5CC9" w:rsidP="00BE5CC9">
      <w:pPr>
        <w:pStyle w:val="Titolo3"/>
      </w:pPr>
      <w:bookmarkStart w:id="32" w:name="_Toc30057830"/>
      <w:r w:rsidRPr="00146777">
        <w:t xml:space="preserve">STRUTTURA </w:t>
      </w:r>
      <w:proofErr w:type="spellStart"/>
      <w:r w:rsidRPr="00146777">
        <w:t>DI</w:t>
      </w:r>
      <w:proofErr w:type="spellEnd"/>
      <w:r w:rsidRPr="00146777">
        <w:t xml:space="preserve"> STAFF </w:t>
      </w:r>
      <w:r>
        <w:t>PREVENZIONE DELLA CORRUZIONE E TRASPARENZA</w:t>
      </w:r>
      <w:bookmarkEnd w:id="32"/>
    </w:p>
    <w:p w:rsidR="00BE5CC9" w:rsidRDefault="00BE5CC9" w:rsidP="00BE5CC9">
      <w:pPr>
        <w:jc w:val="both"/>
      </w:pPr>
    </w:p>
    <w:p w:rsidR="00BE5CC9" w:rsidRPr="00060071" w:rsidRDefault="00BE5CC9" w:rsidP="00BE5CC9">
      <w:pPr>
        <w:pStyle w:val="Paragrafoelenco"/>
        <w:numPr>
          <w:ilvl w:val="0"/>
          <w:numId w:val="6"/>
        </w:numPr>
        <w:autoSpaceDE w:val="0"/>
        <w:autoSpaceDN w:val="0"/>
        <w:adjustRightInd w:val="0"/>
        <w:jc w:val="both"/>
        <w:rPr>
          <w:rFonts w:ascii="Arial" w:hAnsi="Arial" w:cs="Arial"/>
          <w:sz w:val="24"/>
          <w:szCs w:val="24"/>
        </w:rPr>
      </w:pPr>
      <w:r w:rsidRPr="00060071">
        <w:rPr>
          <w:rFonts w:ascii="Arial" w:hAnsi="Arial" w:cs="Arial"/>
          <w:sz w:val="24"/>
          <w:szCs w:val="24"/>
        </w:rPr>
        <w:t xml:space="preserve">Predispone, aggiorna e monitora l’attuazione del Piano Triennale per la Prevenzione della Corruzione e del Programma Triennale per la Trasparenza, nonché svolge tutte le attività previste dalla nuova disciplina, introdotta dal </w:t>
      </w:r>
      <w:proofErr w:type="spellStart"/>
      <w:r w:rsidRPr="00060071">
        <w:rPr>
          <w:rFonts w:ascii="Arial" w:hAnsi="Arial" w:cs="Arial"/>
          <w:sz w:val="24"/>
          <w:szCs w:val="24"/>
        </w:rPr>
        <w:t>D.Lgs.</w:t>
      </w:r>
      <w:proofErr w:type="spellEnd"/>
      <w:r w:rsidRPr="00060071">
        <w:rPr>
          <w:rFonts w:ascii="Arial" w:hAnsi="Arial" w:cs="Arial"/>
          <w:sz w:val="24"/>
          <w:szCs w:val="24"/>
        </w:rPr>
        <w:t xml:space="preserve"> n.97/2016 in materia di prevenzione della corruzione, pubblicità e trasparenza,a modifica del </w:t>
      </w:r>
      <w:proofErr w:type="spellStart"/>
      <w:r w:rsidRPr="00060071">
        <w:rPr>
          <w:rFonts w:ascii="Arial" w:hAnsi="Arial" w:cs="Arial"/>
          <w:sz w:val="24"/>
          <w:szCs w:val="24"/>
        </w:rPr>
        <w:t>D.Lgs.</w:t>
      </w:r>
      <w:proofErr w:type="spellEnd"/>
      <w:r w:rsidRPr="00060071">
        <w:rPr>
          <w:rFonts w:ascii="Arial" w:hAnsi="Arial" w:cs="Arial"/>
          <w:sz w:val="24"/>
          <w:szCs w:val="24"/>
        </w:rPr>
        <w:t xml:space="preserve"> 33/2013 e della legge n.190/2012</w:t>
      </w:r>
      <w:r>
        <w:rPr>
          <w:rFonts w:ascii="Arial" w:hAnsi="Arial" w:cs="Arial"/>
          <w:sz w:val="24"/>
          <w:szCs w:val="24"/>
        </w:rPr>
        <w:t>.</w:t>
      </w:r>
      <w:r w:rsidRPr="00060071">
        <w:rPr>
          <w:rFonts w:ascii="Arial" w:hAnsi="Arial" w:cs="Arial"/>
          <w:sz w:val="24"/>
          <w:szCs w:val="24"/>
        </w:rPr>
        <w:t xml:space="preserve"> </w:t>
      </w:r>
    </w:p>
    <w:p w:rsidR="00BE5CC9" w:rsidRDefault="00BE5CC9" w:rsidP="00BE5CC9">
      <w:pPr>
        <w:pStyle w:val="Paragrafoelenco"/>
        <w:numPr>
          <w:ilvl w:val="0"/>
          <w:numId w:val="6"/>
        </w:numPr>
        <w:autoSpaceDE w:val="0"/>
        <w:autoSpaceDN w:val="0"/>
        <w:adjustRightInd w:val="0"/>
        <w:jc w:val="both"/>
        <w:rPr>
          <w:rFonts w:ascii="Arial" w:hAnsi="Arial" w:cs="Arial"/>
          <w:sz w:val="24"/>
          <w:szCs w:val="24"/>
        </w:rPr>
      </w:pPr>
      <w:r>
        <w:rPr>
          <w:rFonts w:ascii="Arial" w:hAnsi="Arial" w:cs="Arial"/>
          <w:sz w:val="24"/>
          <w:szCs w:val="24"/>
        </w:rPr>
        <w:t xml:space="preserve">Verifica </w:t>
      </w:r>
      <w:r w:rsidRPr="00AC1B4D">
        <w:rPr>
          <w:rFonts w:ascii="Arial" w:hAnsi="Arial" w:cs="Arial"/>
          <w:sz w:val="24"/>
          <w:szCs w:val="24"/>
        </w:rPr>
        <w:t>l’efficac</w:t>
      </w:r>
      <w:r w:rsidR="00B972AE">
        <w:rPr>
          <w:rFonts w:ascii="Arial" w:hAnsi="Arial" w:cs="Arial"/>
          <w:sz w:val="24"/>
          <w:szCs w:val="24"/>
        </w:rPr>
        <w:t>e</w:t>
      </w:r>
      <w:r w:rsidRPr="00AC1B4D">
        <w:rPr>
          <w:rFonts w:ascii="Arial" w:hAnsi="Arial" w:cs="Arial"/>
          <w:sz w:val="24"/>
          <w:szCs w:val="24"/>
        </w:rPr>
        <w:t xml:space="preserve"> attuazione del piano e della sua idoneità, nonché </w:t>
      </w:r>
      <w:r>
        <w:rPr>
          <w:rFonts w:ascii="Arial" w:hAnsi="Arial" w:cs="Arial"/>
          <w:sz w:val="24"/>
          <w:szCs w:val="24"/>
        </w:rPr>
        <w:t>propone</w:t>
      </w:r>
      <w:r w:rsidRPr="00AC1B4D">
        <w:rPr>
          <w:rFonts w:ascii="Arial" w:hAnsi="Arial" w:cs="Arial"/>
          <w:sz w:val="24"/>
          <w:szCs w:val="24"/>
        </w:rPr>
        <w:t xml:space="preserve"> la modifica dello stesso quando sono accertate significative violazioni delle prescrizioni ovvero quando intervengono mutamenti nell’organizzazione o nell’attività dell'amministrazione</w:t>
      </w:r>
      <w:r>
        <w:rPr>
          <w:rFonts w:ascii="Arial" w:hAnsi="Arial" w:cs="Arial"/>
          <w:sz w:val="24"/>
          <w:szCs w:val="24"/>
        </w:rPr>
        <w:t>.</w:t>
      </w:r>
    </w:p>
    <w:p w:rsidR="00BE5CC9" w:rsidRDefault="00BE5CC9" w:rsidP="00BE5CC9">
      <w:pPr>
        <w:pStyle w:val="Paragrafoelenco"/>
        <w:numPr>
          <w:ilvl w:val="0"/>
          <w:numId w:val="6"/>
        </w:numPr>
        <w:autoSpaceDE w:val="0"/>
        <w:autoSpaceDN w:val="0"/>
        <w:adjustRightInd w:val="0"/>
        <w:jc w:val="both"/>
        <w:rPr>
          <w:rFonts w:ascii="Arial" w:hAnsi="Arial" w:cs="Arial"/>
          <w:sz w:val="24"/>
          <w:szCs w:val="24"/>
        </w:rPr>
      </w:pPr>
      <w:r>
        <w:rPr>
          <w:rFonts w:ascii="Arial" w:hAnsi="Arial" w:cs="Arial"/>
          <w:sz w:val="24"/>
          <w:szCs w:val="24"/>
        </w:rPr>
        <w:t>C</w:t>
      </w:r>
      <w:r w:rsidRPr="008864B7">
        <w:rPr>
          <w:rFonts w:ascii="Arial" w:hAnsi="Arial" w:cs="Arial"/>
          <w:sz w:val="24"/>
          <w:szCs w:val="24"/>
        </w:rPr>
        <w:t>oo</w:t>
      </w:r>
      <w:r>
        <w:rPr>
          <w:rFonts w:ascii="Arial" w:hAnsi="Arial" w:cs="Arial"/>
          <w:sz w:val="24"/>
          <w:szCs w:val="24"/>
        </w:rPr>
        <w:t>rdina</w:t>
      </w:r>
      <w:r w:rsidR="00B972AE">
        <w:rPr>
          <w:rFonts w:ascii="Arial" w:hAnsi="Arial" w:cs="Arial"/>
          <w:sz w:val="24"/>
          <w:szCs w:val="24"/>
        </w:rPr>
        <w:t xml:space="preserve"> </w:t>
      </w:r>
      <w:r>
        <w:rPr>
          <w:rFonts w:ascii="Arial" w:hAnsi="Arial" w:cs="Arial"/>
          <w:sz w:val="24"/>
          <w:szCs w:val="24"/>
        </w:rPr>
        <w:t>le attività svolte</w:t>
      </w:r>
      <w:r w:rsidRPr="008864B7">
        <w:rPr>
          <w:rFonts w:ascii="Arial" w:hAnsi="Arial" w:cs="Arial"/>
          <w:sz w:val="24"/>
          <w:szCs w:val="24"/>
        </w:rPr>
        <w:t xml:space="preserve"> dalle strutture dell’Ente in ottemperanza alle previsioni del piano di prevenzione della corruzione e degli </w:t>
      </w:r>
      <w:r>
        <w:rPr>
          <w:rFonts w:ascii="Arial" w:hAnsi="Arial" w:cs="Arial"/>
          <w:sz w:val="24"/>
          <w:szCs w:val="24"/>
        </w:rPr>
        <w:t>obblighi di pubblicazione.</w:t>
      </w:r>
    </w:p>
    <w:p w:rsidR="00BE5CC9" w:rsidRPr="008864B7" w:rsidRDefault="00BE5CC9" w:rsidP="00BE5CC9">
      <w:pPr>
        <w:pStyle w:val="Paragrafoelenco"/>
        <w:numPr>
          <w:ilvl w:val="0"/>
          <w:numId w:val="6"/>
        </w:numPr>
        <w:autoSpaceDE w:val="0"/>
        <w:autoSpaceDN w:val="0"/>
        <w:adjustRightInd w:val="0"/>
        <w:jc w:val="both"/>
        <w:rPr>
          <w:rFonts w:ascii="Arial" w:hAnsi="Arial" w:cs="Arial"/>
          <w:sz w:val="24"/>
          <w:szCs w:val="24"/>
        </w:rPr>
      </w:pPr>
      <w:r>
        <w:rPr>
          <w:rFonts w:ascii="Arial" w:hAnsi="Arial" w:cs="Arial"/>
          <w:sz w:val="24"/>
          <w:szCs w:val="24"/>
        </w:rPr>
        <w:t>D</w:t>
      </w:r>
      <w:r w:rsidRPr="00AC1B4D">
        <w:rPr>
          <w:rFonts w:ascii="Arial" w:hAnsi="Arial" w:cs="Arial"/>
          <w:sz w:val="24"/>
          <w:szCs w:val="24"/>
        </w:rPr>
        <w:t>efini</w:t>
      </w:r>
      <w:r>
        <w:rPr>
          <w:rFonts w:ascii="Arial" w:hAnsi="Arial" w:cs="Arial"/>
          <w:sz w:val="24"/>
          <w:szCs w:val="24"/>
        </w:rPr>
        <w:t xml:space="preserve">sce </w:t>
      </w:r>
      <w:r w:rsidRPr="00AC1B4D">
        <w:rPr>
          <w:rFonts w:ascii="Arial" w:hAnsi="Arial" w:cs="Arial"/>
          <w:sz w:val="24"/>
          <w:szCs w:val="24"/>
        </w:rPr>
        <w:t>le procedure appropriate per selezionare e formare i dipendenti destinati ad operare in settori particol</w:t>
      </w:r>
      <w:r>
        <w:rPr>
          <w:rFonts w:ascii="Arial" w:hAnsi="Arial" w:cs="Arial"/>
          <w:sz w:val="24"/>
          <w:szCs w:val="24"/>
        </w:rPr>
        <w:t>armente esposti alla corruzione.</w:t>
      </w:r>
    </w:p>
    <w:p w:rsidR="00BE5CC9" w:rsidRDefault="00BE5CC9" w:rsidP="00BE5CC9">
      <w:pPr>
        <w:pStyle w:val="Paragrafoelenco"/>
        <w:numPr>
          <w:ilvl w:val="0"/>
          <w:numId w:val="6"/>
        </w:numPr>
        <w:autoSpaceDE w:val="0"/>
        <w:autoSpaceDN w:val="0"/>
        <w:adjustRightInd w:val="0"/>
        <w:spacing w:after="0" w:line="240" w:lineRule="auto"/>
        <w:jc w:val="both"/>
        <w:rPr>
          <w:rFonts w:ascii="Arial" w:hAnsi="Arial" w:cs="Arial"/>
          <w:sz w:val="24"/>
          <w:szCs w:val="24"/>
        </w:rPr>
      </w:pPr>
      <w:r w:rsidRPr="00060071">
        <w:rPr>
          <w:rFonts w:ascii="Arial" w:hAnsi="Arial" w:cs="Arial"/>
          <w:sz w:val="24"/>
          <w:szCs w:val="24"/>
        </w:rPr>
        <w:t>Coordina la gestione delle modalità di pubblicazione dei dati sulla sezione amministrazione trasparente</w:t>
      </w:r>
      <w:r>
        <w:rPr>
          <w:rFonts w:ascii="Arial" w:hAnsi="Arial" w:cs="Arial"/>
          <w:sz w:val="24"/>
          <w:szCs w:val="24"/>
        </w:rPr>
        <w:t>.</w:t>
      </w:r>
    </w:p>
    <w:p w:rsidR="00BE5CC9" w:rsidRPr="00060071" w:rsidRDefault="00BE5CC9" w:rsidP="00BE5CC9">
      <w:pPr>
        <w:pStyle w:val="Paragrafoelenco"/>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Supporta </w:t>
      </w:r>
      <w:r w:rsidRPr="00060071">
        <w:rPr>
          <w:rFonts w:ascii="Arial" w:hAnsi="Arial" w:cs="Arial"/>
          <w:sz w:val="24"/>
          <w:szCs w:val="24"/>
        </w:rPr>
        <w:t>tutte le strutture dell’Ente per la disamina di situazioni di rilevante complessità e delicate</w:t>
      </w:r>
      <w:r w:rsidR="00B972AE">
        <w:rPr>
          <w:rFonts w:ascii="Arial" w:hAnsi="Arial" w:cs="Arial"/>
          <w:sz w:val="24"/>
          <w:szCs w:val="24"/>
        </w:rPr>
        <w:t>zza in tema di prevenzione della corruzione e trasparenza.</w:t>
      </w:r>
    </w:p>
    <w:p w:rsidR="00BE5CC9" w:rsidRPr="00AC1B4D" w:rsidRDefault="00BE5CC9" w:rsidP="00BE5CC9">
      <w:pPr>
        <w:pStyle w:val="Paragrafoelenco"/>
        <w:numPr>
          <w:ilvl w:val="0"/>
          <w:numId w:val="6"/>
        </w:numPr>
        <w:spacing w:after="0" w:line="240" w:lineRule="auto"/>
        <w:jc w:val="both"/>
        <w:rPr>
          <w:rFonts w:ascii="Arial" w:hAnsi="Arial" w:cs="Arial"/>
          <w:sz w:val="24"/>
          <w:szCs w:val="24"/>
        </w:rPr>
      </w:pPr>
      <w:r>
        <w:rPr>
          <w:rFonts w:ascii="Arial" w:hAnsi="Arial" w:cs="Arial"/>
          <w:sz w:val="24"/>
          <w:szCs w:val="24"/>
        </w:rPr>
        <w:t>V</w:t>
      </w:r>
      <w:r w:rsidRPr="00A249EF">
        <w:rPr>
          <w:rFonts w:ascii="Arial" w:hAnsi="Arial" w:cs="Arial"/>
          <w:sz w:val="24"/>
          <w:szCs w:val="24"/>
        </w:rPr>
        <w:t>erifica, d’intesa con il dirigente competente, dell’effettiva rotazione degli incarichi negli uffici preposti allo svolgimento delle attività nel cui ambito è più elevato il rischio che siano commessi reati di corruzione</w:t>
      </w:r>
      <w:r>
        <w:rPr>
          <w:rFonts w:ascii="Arial" w:hAnsi="Arial" w:cs="Arial"/>
          <w:sz w:val="24"/>
          <w:szCs w:val="24"/>
        </w:rPr>
        <w:t>.</w:t>
      </w:r>
    </w:p>
    <w:p w:rsidR="00BE5CC9" w:rsidRDefault="00BE5CC9" w:rsidP="00BE5CC9">
      <w:pPr>
        <w:autoSpaceDE w:val="0"/>
        <w:autoSpaceDN w:val="0"/>
        <w:adjustRightInd w:val="0"/>
        <w:jc w:val="both"/>
        <w:rPr>
          <w:rFonts w:ascii="TTE1D02F90t00" w:hAnsi="TTE1D02F90t00" w:cs="TTE1D02F90t00"/>
        </w:rPr>
      </w:pPr>
    </w:p>
    <w:p w:rsidR="00BD4C19" w:rsidRPr="00A66154" w:rsidRDefault="00AF4089" w:rsidP="00A66154">
      <w:pPr>
        <w:keepNext/>
        <w:jc w:val="center"/>
        <w:outlineLvl w:val="1"/>
        <w:rPr>
          <w:b/>
          <w:iCs/>
          <w:color w:val="993366"/>
          <w:sz w:val="32"/>
          <w:szCs w:val="32"/>
          <w:u w:val="single"/>
          <w:bdr w:val="single" w:sz="4" w:space="0" w:color="800080" w:shadow="1"/>
          <w:shd w:val="clear" w:color="auto" w:fill="FFFF99"/>
        </w:rPr>
      </w:pPr>
      <w:bookmarkStart w:id="33" w:name="_Toc30057831"/>
      <w:r w:rsidRPr="00A66154">
        <w:rPr>
          <w:b/>
          <w:iCs/>
          <w:color w:val="993366"/>
          <w:sz w:val="32"/>
          <w:szCs w:val="32"/>
          <w:u w:val="single"/>
          <w:bdr w:val="single" w:sz="4" w:space="0" w:color="800080" w:shadow="1"/>
          <w:shd w:val="clear" w:color="auto" w:fill="FFFF99"/>
        </w:rPr>
        <w:t xml:space="preserve">DIREZIONE </w:t>
      </w:r>
      <w:r w:rsidR="00BD4C19" w:rsidRPr="00A66154">
        <w:rPr>
          <w:b/>
          <w:iCs/>
          <w:color w:val="993366"/>
          <w:sz w:val="32"/>
          <w:szCs w:val="32"/>
          <w:u w:val="single"/>
          <w:bdr w:val="single" w:sz="4" w:space="0" w:color="800080" w:shadow="1"/>
          <w:shd w:val="clear" w:color="auto" w:fill="FFFF99"/>
        </w:rPr>
        <w:t xml:space="preserve">SEGRETERIA </w:t>
      </w:r>
      <w:r w:rsidR="00BE166C" w:rsidRPr="00A66154">
        <w:rPr>
          <w:b/>
          <w:iCs/>
          <w:color w:val="993366"/>
          <w:sz w:val="32"/>
          <w:szCs w:val="32"/>
          <w:u w:val="single"/>
          <w:bdr w:val="single" w:sz="4" w:space="0" w:color="800080" w:shadow="1"/>
          <w:shd w:val="clear" w:color="auto" w:fill="FFFF99"/>
        </w:rPr>
        <w:t xml:space="preserve">GENERALE E </w:t>
      </w:r>
      <w:r w:rsidR="00BD4C19" w:rsidRPr="00A66154">
        <w:rPr>
          <w:b/>
          <w:iCs/>
          <w:color w:val="993366"/>
          <w:sz w:val="32"/>
          <w:szCs w:val="32"/>
          <w:u w:val="single"/>
          <w:bdr w:val="single" w:sz="4" w:space="0" w:color="800080" w:shadow="1"/>
          <w:shd w:val="clear" w:color="auto" w:fill="FFFF99"/>
        </w:rPr>
        <w:t>ORGANI ISTITUZIONALI</w:t>
      </w:r>
      <w:bookmarkEnd w:id="21"/>
      <w:bookmarkEnd w:id="22"/>
      <w:bookmarkEnd w:id="23"/>
      <w:bookmarkEnd w:id="24"/>
      <w:bookmarkEnd w:id="25"/>
      <w:bookmarkEnd w:id="26"/>
      <w:bookmarkEnd w:id="33"/>
    </w:p>
    <w:p w:rsidR="002B7AC9" w:rsidRPr="002B7AC9" w:rsidRDefault="002B7AC9" w:rsidP="002B7AC9">
      <w:pPr>
        <w:pStyle w:val="Paragrafoelenco"/>
        <w:spacing w:after="0"/>
        <w:contextualSpacing w:val="0"/>
        <w:jc w:val="both"/>
        <w:rPr>
          <w:rFonts w:ascii="Arial" w:hAnsi="Arial" w:cs="Arial"/>
          <w:b/>
          <w:sz w:val="24"/>
          <w:szCs w:val="24"/>
        </w:rPr>
      </w:pPr>
    </w:p>
    <w:p w:rsidR="00132940" w:rsidRPr="00116CE1" w:rsidRDefault="00132940" w:rsidP="00682249">
      <w:pPr>
        <w:pStyle w:val="Paragrafoelenco"/>
        <w:numPr>
          <w:ilvl w:val="0"/>
          <w:numId w:val="33"/>
        </w:numPr>
        <w:spacing w:after="0"/>
        <w:contextualSpacing w:val="0"/>
        <w:jc w:val="both"/>
        <w:rPr>
          <w:rFonts w:ascii="Arial" w:hAnsi="Arial" w:cs="Arial"/>
          <w:b/>
          <w:sz w:val="24"/>
          <w:szCs w:val="24"/>
        </w:rPr>
      </w:pPr>
      <w:r w:rsidRPr="00FA0B6A">
        <w:rPr>
          <w:rFonts w:ascii="Arial" w:hAnsi="Arial" w:cs="Arial"/>
          <w:sz w:val="24"/>
          <w:szCs w:val="24"/>
        </w:rPr>
        <w:t xml:space="preserve">Collaborazione con </w:t>
      </w:r>
      <w:r>
        <w:rPr>
          <w:rFonts w:ascii="Arial" w:hAnsi="Arial" w:cs="Arial"/>
          <w:sz w:val="24"/>
          <w:szCs w:val="24"/>
        </w:rPr>
        <w:t>il Segretario</w:t>
      </w:r>
      <w:r w:rsidRPr="00FA0B6A">
        <w:rPr>
          <w:rFonts w:ascii="Arial" w:hAnsi="Arial" w:cs="Arial"/>
          <w:sz w:val="24"/>
          <w:szCs w:val="24"/>
        </w:rPr>
        <w:t xml:space="preserve"> Generale nello svolgimento di approfondimenti giuridici volti a garantire la regolarità dell’azione amministrativa.</w:t>
      </w:r>
    </w:p>
    <w:p w:rsidR="00132940" w:rsidRPr="00AD55B3" w:rsidRDefault="00132940" w:rsidP="00682249">
      <w:pPr>
        <w:pStyle w:val="Paragrafoelenco"/>
        <w:numPr>
          <w:ilvl w:val="0"/>
          <w:numId w:val="34"/>
        </w:numPr>
        <w:spacing w:after="0"/>
        <w:contextualSpacing w:val="0"/>
        <w:jc w:val="both"/>
        <w:rPr>
          <w:rFonts w:ascii="Arial" w:hAnsi="Arial" w:cs="Arial"/>
          <w:b/>
          <w:sz w:val="24"/>
          <w:szCs w:val="24"/>
        </w:rPr>
      </w:pPr>
      <w:r w:rsidRPr="00FA0B6A">
        <w:rPr>
          <w:rFonts w:ascii="Arial" w:hAnsi="Arial" w:cs="Arial"/>
          <w:sz w:val="24"/>
          <w:szCs w:val="24"/>
        </w:rPr>
        <w:t xml:space="preserve">Coordinamento </w:t>
      </w:r>
      <w:r>
        <w:rPr>
          <w:rFonts w:ascii="Arial" w:hAnsi="Arial" w:cs="Arial"/>
          <w:sz w:val="24"/>
          <w:szCs w:val="24"/>
        </w:rPr>
        <w:t xml:space="preserve">e gestione </w:t>
      </w:r>
      <w:r w:rsidRPr="00FA0B6A">
        <w:rPr>
          <w:rFonts w:ascii="Arial" w:hAnsi="Arial" w:cs="Arial"/>
          <w:sz w:val="24"/>
          <w:szCs w:val="24"/>
        </w:rPr>
        <w:t>delle attività di funzionamento della Giunta Comunale</w:t>
      </w:r>
      <w:r>
        <w:rPr>
          <w:rFonts w:ascii="Arial" w:hAnsi="Arial" w:cs="Arial"/>
          <w:sz w:val="24"/>
          <w:szCs w:val="24"/>
        </w:rPr>
        <w:t>;</w:t>
      </w:r>
    </w:p>
    <w:p w:rsidR="00132940" w:rsidRPr="00AD55B3" w:rsidRDefault="00132940" w:rsidP="00682249">
      <w:pPr>
        <w:pStyle w:val="Paragrafoelenco"/>
        <w:numPr>
          <w:ilvl w:val="0"/>
          <w:numId w:val="34"/>
        </w:numPr>
        <w:spacing w:after="0"/>
        <w:contextualSpacing w:val="0"/>
        <w:jc w:val="both"/>
        <w:rPr>
          <w:rFonts w:ascii="Arial" w:hAnsi="Arial" w:cs="Arial"/>
          <w:b/>
          <w:sz w:val="24"/>
          <w:szCs w:val="24"/>
        </w:rPr>
      </w:pPr>
      <w:r>
        <w:rPr>
          <w:rFonts w:ascii="Arial" w:hAnsi="Arial" w:cs="Arial"/>
          <w:sz w:val="24"/>
          <w:szCs w:val="24"/>
        </w:rPr>
        <w:t>F</w:t>
      </w:r>
      <w:r w:rsidRPr="00AD55B3">
        <w:rPr>
          <w:rFonts w:ascii="Arial" w:hAnsi="Arial" w:cs="Arial"/>
          <w:sz w:val="24"/>
          <w:szCs w:val="24"/>
        </w:rPr>
        <w:t>orm</w:t>
      </w:r>
      <w:r>
        <w:rPr>
          <w:rFonts w:ascii="Arial" w:hAnsi="Arial" w:cs="Arial"/>
          <w:sz w:val="24"/>
          <w:szCs w:val="24"/>
        </w:rPr>
        <w:t>alizzazione degli</w:t>
      </w:r>
      <w:r w:rsidRPr="00AD55B3">
        <w:rPr>
          <w:rFonts w:ascii="Arial" w:hAnsi="Arial" w:cs="Arial"/>
          <w:sz w:val="24"/>
          <w:szCs w:val="24"/>
        </w:rPr>
        <w:t xml:space="preserve"> atti</w:t>
      </w:r>
      <w:r>
        <w:rPr>
          <w:rFonts w:ascii="Arial" w:hAnsi="Arial" w:cs="Arial"/>
          <w:sz w:val="24"/>
          <w:szCs w:val="24"/>
        </w:rPr>
        <w:t xml:space="preserve"> approvati dalla Giunta Comunale</w:t>
      </w:r>
      <w:r w:rsidRPr="00AD55B3">
        <w:rPr>
          <w:rFonts w:ascii="Arial" w:hAnsi="Arial" w:cs="Arial"/>
          <w:sz w:val="24"/>
          <w:szCs w:val="24"/>
        </w:rPr>
        <w:t>;</w:t>
      </w:r>
    </w:p>
    <w:p w:rsidR="00132940" w:rsidRPr="00FA0B6A" w:rsidRDefault="00132940" w:rsidP="00682249">
      <w:pPr>
        <w:pStyle w:val="Paragrafoelenco"/>
        <w:numPr>
          <w:ilvl w:val="0"/>
          <w:numId w:val="34"/>
        </w:numPr>
        <w:spacing w:after="0"/>
        <w:contextualSpacing w:val="0"/>
        <w:jc w:val="both"/>
        <w:rPr>
          <w:rFonts w:ascii="Arial" w:hAnsi="Arial" w:cs="Arial"/>
          <w:b/>
          <w:sz w:val="24"/>
          <w:szCs w:val="24"/>
        </w:rPr>
      </w:pPr>
      <w:r w:rsidRPr="00FA0B6A">
        <w:rPr>
          <w:rFonts w:ascii="Arial" w:hAnsi="Arial" w:cs="Arial"/>
          <w:sz w:val="24"/>
          <w:szCs w:val="24"/>
        </w:rPr>
        <w:t>Assistenza al Presidente e agli organi del Consiglio</w:t>
      </w:r>
      <w:r>
        <w:rPr>
          <w:rFonts w:ascii="Arial" w:hAnsi="Arial" w:cs="Arial"/>
          <w:sz w:val="24"/>
          <w:szCs w:val="24"/>
        </w:rPr>
        <w:t xml:space="preserve"> Comunale</w:t>
      </w:r>
      <w:r w:rsidRPr="00FA0B6A">
        <w:rPr>
          <w:rFonts w:ascii="Arial" w:hAnsi="Arial" w:cs="Arial"/>
          <w:sz w:val="24"/>
          <w:szCs w:val="24"/>
        </w:rPr>
        <w:t>.</w:t>
      </w:r>
    </w:p>
    <w:p w:rsidR="00132940" w:rsidRPr="00B64AE7" w:rsidRDefault="00132940" w:rsidP="00682249">
      <w:pPr>
        <w:pStyle w:val="Paragrafoelenco"/>
        <w:numPr>
          <w:ilvl w:val="0"/>
          <w:numId w:val="34"/>
        </w:numPr>
        <w:spacing w:after="0"/>
        <w:contextualSpacing w:val="0"/>
        <w:jc w:val="both"/>
        <w:rPr>
          <w:rFonts w:ascii="Arial" w:hAnsi="Arial" w:cs="Arial"/>
          <w:b/>
          <w:sz w:val="24"/>
          <w:szCs w:val="24"/>
        </w:rPr>
      </w:pPr>
      <w:r>
        <w:rPr>
          <w:rFonts w:ascii="Arial" w:hAnsi="Arial" w:cs="Arial"/>
          <w:snapToGrid w:val="0"/>
          <w:sz w:val="24"/>
          <w:szCs w:val="24"/>
        </w:rPr>
        <w:lastRenderedPageBreak/>
        <w:t>Coordinamento e g</w:t>
      </w:r>
      <w:r w:rsidRPr="00B64AE7">
        <w:rPr>
          <w:rFonts w:ascii="Arial" w:hAnsi="Arial" w:cs="Arial"/>
          <w:snapToGrid w:val="0"/>
          <w:sz w:val="24"/>
          <w:szCs w:val="24"/>
        </w:rPr>
        <w:t>estione di tutte le attività di funzionamento del Consiglio, della Conferenza dei Capigruppo, delle Commissioni Consiliari Permanenti e Speciali, dell’Ufficio di Presidenza e della Conferenza dei Presidenti.</w:t>
      </w:r>
    </w:p>
    <w:p w:rsidR="00132940" w:rsidRPr="0056570D" w:rsidRDefault="00132940" w:rsidP="00682249">
      <w:pPr>
        <w:pStyle w:val="Paragrafoelenco"/>
        <w:numPr>
          <w:ilvl w:val="0"/>
          <w:numId w:val="34"/>
        </w:numPr>
        <w:spacing w:after="0"/>
        <w:contextualSpacing w:val="0"/>
        <w:jc w:val="both"/>
        <w:rPr>
          <w:rFonts w:ascii="Arial" w:hAnsi="Arial" w:cs="Arial"/>
          <w:b/>
          <w:sz w:val="24"/>
          <w:szCs w:val="24"/>
        </w:rPr>
      </w:pPr>
      <w:r w:rsidRPr="00B64AE7">
        <w:rPr>
          <w:rFonts w:ascii="Arial" w:hAnsi="Arial" w:cs="Arial"/>
          <w:sz w:val="24"/>
          <w:szCs w:val="24"/>
        </w:rPr>
        <w:t>Formalizzazione degli atti approvati dal Consiglio Comunale.</w:t>
      </w:r>
    </w:p>
    <w:p w:rsidR="00132940" w:rsidRPr="0056570D" w:rsidRDefault="00132940" w:rsidP="00682249">
      <w:pPr>
        <w:pStyle w:val="Paragrafoelenco"/>
        <w:numPr>
          <w:ilvl w:val="0"/>
          <w:numId w:val="34"/>
        </w:numPr>
        <w:spacing w:after="0"/>
        <w:contextualSpacing w:val="0"/>
        <w:jc w:val="both"/>
        <w:rPr>
          <w:rFonts w:ascii="Arial" w:hAnsi="Arial" w:cs="Arial"/>
          <w:b/>
          <w:sz w:val="24"/>
          <w:szCs w:val="24"/>
        </w:rPr>
      </w:pPr>
      <w:r>
        <w:rPr>
          <w:rFonts w:ascii="Arial" w:hAnsi="Arial" w:cs="Arial"/>
          <w:sz w:val="24"/>
          <w:szCs w:val="24"/>
        </w:rPr>
        <w:t>G</w:t>
      </w:r>
      <w:r w:rsidRPr="00B64AE7">
        <w:rPr>
          <w:rFonts w:ascii="Arial" w:hAnsi="Arial" w:cs="Arial"/>
          <w:sz w:val="24"/>
          <w:szCs w:val="24"/>
        </w:rPr>
        <w:t>estione dell’Albo Pretorio</w:t>
      </w:r>
      <w:r>
        <w:rPr>
          <w:rFonts w:ascii="Arial" w:hAnsi="Arial" w:cs="Arial"/>
          <w:sz w:val="24"/>
          <w:szCs w:val="24"/>
        </w:rPr>
        <w:t xml:space="preserve"> </w:t>
      </w:r>
    </w:p>
    <w:p w:rsidR="00132940" w:rsidRPr="00B64AE7" w:rsidRDefault="00132940" w:rsidP="00682249">
      <w:pPr>
        <w:pStyle w:val="Paragrafoelenco"/>
        <w:numPr>
          <w:ilvl w:val="0"/>
          <w:numId w:val="34"/>
        </w:numPr>
        <w:spacing w:after="0"/>
        <w:contextualSpacing w:val="0"/>
        <w:jc w:val="both"/>
        <w:rPr>
          <w:rFonts w:ascii="Arial" w:hAnsi="Arial" w:cs="Arial"/>
          <w:b/>
          <w:sz w:val="24"/>
          <w:szCs w:val="24"/>
        </w:rPr>
      </w:pPr>
      <w:r w:rsidRPr="00B64AE7">
        <w:rPr>
          <w:rFonts w:ascii="Arial" w:hAnsi="Arial" w:cs="Arial"/>
          <w:sz w:val="24"/>
          <w:szCs w:val="24"/>
        </w:rPr>
        <w:t>Gestione dell’attività del Centro Stampa a servizio dell’</w:t>
      </w:r>
      <w:r w:rsidRPr="0035739F">
        <w:rPr>
          <w:rFonts w:ascii="Arial" w:hAnsi="Arial" w:cs="Arial"/>
          <w:sz w:val="24"/>
          <w:szCs w:val="24"/>
        </w:rPr>
        <w:t>En</w:t>
      </w:r>
      <w:r w:rsidRPr="00B64AE7">
        <w:rPr>
          <w:rFonts w:ascii="Arial" w:hAnsi="Arial" w:cs="Arial"/>
          <w:sz w:val="24"/>
          <w:szCs w:val="24"/>
        </w:rPr>
        <w:t>te</w:t>
      </w:r>
    </w:p>
    <w:p w:rsidR="00132940" w:rsidRPr="00B64AE7" w:rsidRDefault="00132940" w:rsidP="00682249">
      <w:pPr>
        <w:pStyle w:val="Paragrafoelenco"/>
        <w:numPr>
          <w:ilvl w:val="0"/>
          <w:numId w:val="34"/>
        </w:numPr>
        <w:spacing w:after="0"/>
        <w:contextualSpacing w:val="0"/>
        <w:jc w:val="both"/>
        <w:rPr>
          <w:rFonts w:ascii="Arial" w:hAnsi="Arial" w:cs="Arial"/>
          <w:b/>
          <w:sz w:val="24"/>
          <w:szCs w:val="24"/>
        </w:rPr>
      </w:pPr>
      <w:r w:rsidRPr="00B64AE7">
        <w:rPr>
          <w:rFonts w:ascii="Arial" w:hAnsi="Arial" w:cs="Arial"/>
          <w:sz w:val="24"/>
          <w:szCs w:val="24"/>
        </w:rPr>
        <w:t xml:space="preserve">Gestione del personale delle segreterie Assessori, </w:t>
      </w:r>
      <w:r w:rsidRPr="00B64AE7">
        <w:rPr>
          <w:rFonts w:ascii="Arial" w:hAnsi="Arial" w:cs="Arial"/>
          <w:snapToGrid w:val="0"/>
          <w:sz w:val="24"/>
          <w:szCs w:val="24"/>
        </w:rPr>
        <w:t>Presidente del Consiglio, Gruppi Consiliari</w:t>
      </w:r>
      <w:r w:rsidRPr="00B64AE7">
        <w:rPr>
          <w:rFonts w:ascii="Arial" w:hAnsi="Arial" w:cs="Arial"/>
          <w:sz w:val="24"/>
          <w:szCs w:val="24"/>
        </w:rPr>
        <w:t>.</w:t>
      </w:r>
    </w:p>
    <w:p w:rsidR="00132940" w:rsidRPr="00B64AE7" w:rsidRDefault="00132940" w:rsidP="00682249">
      <w:pPr>
        <w:pStyle w:val="Paragrafoelenco"/>
        <w:numPr>
          <w:ilvl w:val="0"/>
          <w:numId w:val="34"/>
        </w:numPr>
        <w:spacing w:after="0"/>
        <w:contextualSpacing w:val="0"/>
        <w:jc w:val="both"/>
        <w:rPr>
          <w:rFonts w:ascii="Arial" w:hAnsi="Arial" w:cs="Arial"/>
          <w:b/>
          <w:sz w:val="24"/>
          <w:szCs w:val="24"/>
        </w:rPr>
      </w:pPr>
      <w:r w:rsidRPr="00B64AE7">
        <w:rPr>
          <w:rFonts w:ascii="Arial" w:hAnsi="Arial" w:cs="Arial"/>
          <w:sz w:val="24"/>
          <w:szCs w:val="24"/>
        </w:rPr>
        <w:t xml:space="preserve">Gestione dell’attività inerente la corresponsione delle indennità di funzione agli Amministratori e al Presidente del Consiglio e delle attività connesse con lo </w:t>
      </w:r>
      <w:r w:rsidRPr="00B64AE7">
        <w:rPr>
          <w:rFonts w:ascii="Arial" w:hAnsi="Arial" w:cs="Arial"/>
          <w:i/>
          <w:iCs/>
          <w:sz w:val="24"/>
          <w:szCs w:val="24"/>
        </w:rPr>
        <w:t>status</w:t>
      </w:r>
      <w:r w:rsidRPr="00B64AE7">
        <w:rPr>
          <w:rFonts w:ascii="Arial" w:hAnsi="Arial" w:cs="Arial"/>
          <w:sz w:val="24"/>
          <w:szCs w:val="24"/>
        </w:rPr>
        <w:t xml:space="preserve"> degli Amministratori. </w:t>
      </w:r>
    </w:p>
    <w:p w:rsidR="00132940" w:rsidRPr="00B64AE7" w:rsidRDefault="00132940" w:rsidP="00682249">
      <w:pPr>
        <w:pStyle w:val="Paragrafoelenco"/>
        <w:numPr>
          <w:ilvl w:val="0"/>
          <w:numId w:val="34"/>
        </w:numPr>
        <w:spacing w:after="0"/>
        <w:contextualSpacing w:val="0"/>
        <w:jc w:val="both"/>
        <w:rPr>
          <w:rFonts w:ascii="Arial" w:hAnsi="Arial" w:cs="Arial"/>
          <w:snapToGrid w:val="0"/>
          <w:sz w:val="24"/>
          <w:szCs w:val="24"/>
        </w:rPr>
      </w:pPr>
      <w:r w:rsidRPr="00B64AE7">
        <w:rPr>
          <w:rFonts w:ascii="Arial" w:hAnsi="Arial" w:cs="Arial"/>
          <w:sz w:val="24"/>
          <w:szCs w:val="24"/>
        </w:rPr>
        <w:t xml:space="preserve">Gestione </w:t>
      </w:r>
      <w:r w:rsidRPr="0035739F">
        <w:rPr>
          <w:rFonts w:ascii="Arial" w:hAnsi="Arial" w:cs="Arial"/>
          <w:sz w:val="24"/>
          <w:szCs w:val="24"/>
        </w:rPr>
        <w:t>della rilevazione delle presenze dei consiglieri comunali alle sedute di Consiglio e Commissioni consiliari e delle</w:t>
      </w:r>
      <w:r w:rsidRPr="00B64AE7">
        <w:rPr>
          <w:rFonts w:ascii="Arial" w:hAnsi="Arial" w:cs="Arial"/>
          <w:sz w:val="24"/>
          <w:szCs w:val="24"/>
        </w:rPr>
        <w:t xml:space="preserve"> </w:t>
      </w:r>
      <w:r w:rsidRPr="00B64AE7">
        <w:rPr>
          <w:rFonts w:ascii="Arial" w:hAnsi="Arial" w:cs="Arial"/>
          <w:snapToGrid w:val="0"/>
          <w:sz w:val="24"/>
          <w:szCs w:val="24"/>
        </w:rPr>
        <w:t xml:space="preserve">procedure inerenti la corresponsione dei gettoni agli stessi.  </w:t>
      </w:r>
    </w:p>
    <w:p w:rsidR="00132940" w:rsidRPr="00B64AE7" w:rsidRDefault="00132940" w:rsidP="00682249">
      <w:pPr>
        <w:pStyle w:val="Paragrafoelenco"/>
        <w:numPr>
          <w:ilvl w:val="0"/>
          <w:numId w:val="34"/>
        </w:numPr>
        <w:spacing w:after="0"/>
        <w:contextualSpacing w:val="0"/>
        <w:jc w:val="both"/>
        <w:rPr>
          <w:rFonts w:ascii="Arial" w:hAnsi="Arial" w:cs="Arial"/>
          <w:snapToGrid w:val="0"/>
          <w:sz w:val="24"/>
          <w:szCs w:val="24"/>
        </w:rPr>
      </w:pPr>
      <w:r w:rsidRPr="00B64AE7">
        <w:rPr>
          <w:rFonts w:ascii="Arial" w:hAnsi="Arial" w:cs="Arial"/>
          <w:snapToGrid w:val="0"/>
          <w:sz w:val="24"/>
          <w:szCs w:val="24"/>
        </w:rPr>
        <w:t>Coordinamento della gestione dei fondi assegnati ai gruppi consiliari e alla Presidenza del Consiglio</w:t>
      </w:r>
    </w:p>
    <w:p w:rsidR="00132940" w:rsidRPr="00403C9F" w:rsidRDefault="00132940" w:rsidP="00682249">
      <w:pPr>
        <w:pStyle w:val="Paragrafoelenco"/>
        <w:numPr>
          <w:ilvl w:val="0"/>
          <w:numId w:val="34"/>
        </w:numPr>
        <w:spacing w:after="0"/>
        <w:contextualSpacing w:val="0"/>
        <w:jc w:val="both"/>
        <w:rPr>
          <w:rFonts w:ascii="Arial" w:hAnsi="Arial" w:cs="Arial"/>
          <w:b/>
          <w:sz w:val="28"/>
          <w:szCs w:val="28"/>
        </w:rPr>
      </w:pPr>
      <w:r>
        <w:rPr>
          <w:rFonts w:ascii="Arial" w:hAnsi="Arial" w:cs="Arial"/>
          <w:snapToGrid w:val="0"/>
          <w:sz w:val="24"/>
          <w:szCs w:val="24"/>
        </w:rPr>
        <w:t xml:space="preserve"> P</w:t>
      </w:r>
      <w:r w:rsidRPr="00403C9F">
        <w:rPr>
          <w:rFonts w:ascii="Arial" w:hAnsi="Arial" w:cs="Arial"/>
          <w:snapToGrid w:val="0"/>
          <w:sz w:val="24"/>
          <w:szCs w:val="24"/>
        </w:rPr>
        <w:t>ubblicazione ai fini della trasparenza</w:t>
      </w:r>
      <w:r>
        <w:rPr>
          <w:rFonts w:ascii="Arial" w:hAnsi="Arial" w:cs="Arial"/>
          <w:snapToGrid w:val="0"/>
          <w:sz w:val="24"/>
          <w:szCs w:val="24"/>
        </w:rPr>
        <w:t>,</w:t>
      </w:r>
      <w:r w:rsidRPr="00403C9F">
        <w:rPr>
          <w:rFonts w:ascii="Arial" w:hAnsi="Arial" w:cs="Arial"/>
          <w:snapToGrid w:val="0"/>
          <w:sz w:val="24"/>
          <w:szCs w:val="24"/>
        </w:rPr>
        <w:t xml:space="preserve"> dei dati relativi ai titolari di incarichi politici del Comune, di cui all’art. 14 del D.</w:t>
      </w:r>
      <w:r w:rsidR="00845599">
        <w:rPr>
          <w:rFonts w:ascii="Arial" w:hAnsi="Arial" w:cs="Arial"/>
          <w:snapToGrid w:val="0"/>
          <w:sz w:val="24"/>
          <w:szCs w:val="24"/>
        </w:rPr>
        <w:t xml:space="preserve"> </w:t>
      </w:r>
      <w:proofErr w:type="spellStart"/>
      <w:r w:rsidR="00845599">
        <w:rPr>
          <w:rFonts w:ascii="Arial" w:hAnsi="Arial" w:cs="Arial"/>
          <w:snapToGrid w:val="0"/>
          <w:sz w:val="24"/>
          <w:szCs w:val="24"/>
        </w:rPr>
        <w:t>Lgs</w:t>
      </w:r>
      <w:proofErr w:type="spellEnd"/>
      <w:r w:rsidR="00845599">
        <w:rPr>
          <w:rFonts w:ascii="Arial" w:hAnsi="Arial" w:cs="Arial"/>
          <w:snapToGrid w:val="0"/>
          <w:sz w:val="24"/>
          <w:szCs w:val="24"/>
        </w:rPr>
        <w:t>. 33/2013</w:t>
      </w:r>
      <w:r>
        <w:rPr>
          <w:rFonts w:ascii="Arial" w:hAnsi="Arial" w:cs="Arial"/>
          <w:snapToGrid w:val="0"/>
          <w:sz w:val="24"/>
          <w:szCs w:val="24"/>
        </w:rPr>
        <w:t>;</w:t>
      </w:r>
      <w:r w:rsidRPr="00403C9F">
        <w:rPr>
          <w:rFonts w:ascii="Arial" w:hAnsi="Arial" w:cs="Arial"/>
          <w:snapToGrid w:val="0"/>
          <w:sz w:val="24"/>
          <w:szCs w:val="24"/>
        </w:rPr>
        <w:t xml:space="preserve"> segnalazione al Responsabile per la Trasparenza delle violazioni </w:t>
      </w:r>
      <w:r>
        <w:rPr>
          <w:rFonts w:ascii="Arial" w:hAnsi="Arial" w:cs="Arial"/>
          <w:snapToGrid w:val="0"/>
          <w:sz w:val="24"/>
          <w:szCs w:val="24"/>
        </w:rPr>
        <w:t xml:space="preserve">di tali  obblighi </w:t>
      </w:r>
      <w:r w:rsidRPr="00403C9F">
        <w:rPr>
          <w:rFonts w:ascii="Arial" w:hAnsi="Arial" w:cs="Arial"/>
          <w:snapToGrid w:val="0"/>
          <w:sz w:val="24"/>
          <w:szCs w:val="24"/>
        </w:rPr>
        <w:t>.</w:t>
      </w:r>
    </w:p>
    <w:p w:rsidR="00DE5698" w:rsidRDefault="00DE5698" w:rsidP="00DE5698"/>
    <w:p w:rsidR="00BD4C19" w:rsidRPr="00465EB9" w:rsidRDefault="00BD4C19" w:rsidP="00465EB9">
      <w:pPr>
        <w:pStyle w:val="Titolo1"/>
      </w:pPr>
      <w:bookmarkStart w:id="34" w:name="_Toc443386895"/>
      <w:bookmarkStart w:id="35" w:name="_Toc496597333"/>
      <w:bookmarkStart w:id="36" w:name="_Toc496598991"/>
      <w:bookmarkStart w:id="37" w:name="_Toc30057832"/>
      <w:bookmarkEnd w:id="20"/>
      <w:r w:rsidRPr="00465EB9">
        <w:t>DIREZIONE GENERALE</w:t>
      </w:r>
      <w:bookmarkEnd w:id="34"/>
      <w:bookmarkEnd w:id="35"/>
      <w:bookmarkEnd w:id="36"/>
      <w:bookmarkEnd w:id="37"/>
    </w:p>
    <w:p w:rsidR="009B5BC5" w:rsidRDefault="009B5BC5" w:rsidP="005E43B1"/>
    <w:p w:rsidR="005B6BAB" w:rsidRPr="008668D2" w:rsidRDefault="00131948" w:rsidP="00682249">
      <w:pPr>
        <w:pStyle w:val="Paragrafoelenco"/>
        <w:numPr>
          <w:ilvl w:val="0"/>
          <w:numId w:val="34"/>
        </w:numPr>
        <w:spacing w:after="0"/>
        <w:contextualSpacing w:val="0"/>
        <w:jc w:val="both"/>
        <w:rPr>
          <w:rFonts w:ascii="Arial" w:hAnsi="Arial" w:cs="Arial"/>
          <w:sz w:val="24"/>
          <w:szCs w:val="24"/>
        </w:rPr>
      </w:pPr>
      <w:r w:rsidRPr="008668D2">
        <w:rPr>
          <w:rFonts w:ascii="Arial" w:hAnsi="Arial" w:cs="Arial"/>
          <w:sz w:val="24"/>
          <w:szCs w:val="24"/>
        </w:rPr>
        <w:t>A</w:t>
      </w:r>
      <w:r w:rsidR="005B6BAB" w:rsidRPr="008668D2">
        <w:rPr>
          <w:rFonts w:ascii="Arial" w:hAnsi="Arial" w:cs="Arial"/>
          <w:sz w:val="24"/>
          <w:szCs w:val="24"/>
        </w:rPr>
        <w:t xml:space="preserve">ttuazione </w:t>
      </w:r>
      <w:r w:rsidRPr="008668D2">
        <w:rPr>
          <w:rFonts w:ascii="Arial" w:hAnsi="Arial" w:cs="Arial"/>
          <w:sz w:val="24"/>
          <w:szCs w:val="24"/>
        </w:rPr>
        <w:t>degli indirizzi e degli</w:t>
      </w:r>
      <w:r w:rsidR="005B6BAB" w:rsidRPr="008668D2">
        <w:rPr>
          <w:rFonts w:ascii="Arial" w:hAnsi="Arial" w:cs="Arial"/>
          <w:sz w:val="24"/>
          <w:szCs w:val="24"/>
        </w:rPr>
        <w:t xml:space="preserve"> obiettivi stabiliti dagli organi di governo dell'Ente, secondo le direttive impartite dal Sindaco, in conformità alle leggi, allo statuto e ai regolamenti. </w:t>
      </w:r>
    </w:p>
    <w:p w:rsidR="005B6BAB" w:rsidRPr="008668D2" w:rsidRDefault="005B6BAB" w:rsidP="00682249">
      <w:pPr>
        <w:pStyle w:val="Paragrafoelenco"/>
        <w:numPr>
          <w:ilvl w:val="0"/>
          <w:numId w:val="34"/>
        </w:numPr>
        <w:spacing w:after="0"/>
        <w:contextualSpacing w:val="0"/>
        <w:jc w:val="both"/>
        <w:rPr>
          <w:rFonts w:ascii="Arial" w:hAnsi="Arial" w:cs="Arial"/>
          <w:sz w:val="24"/>
          <w:szCs w:val="24"/>
        </w:rPr>
      </w:pPr>
      <w:r w:rsidRPr="008668D2">
        <w:rPr>
          <w:rFonts w:ascii="Arial" w:hAnsi="Arial" w:cs="Arial"/>
          <w:sz w:val="24"/>
          <w:szCs w:val="24"/>
        </w:rPr>
        <w:t>Sovrintende</w:t>
      </w:r>
      <w:r w:rsidR="00131948" w:rsidRPr="008668D2">
        <w:rPr>
          <w:rFonts w:ascii="Arial" w:hAnsi="Arial" w:cs="Arial"/>
          <w:sz w:val="24"/>
          <w:szCs w:val="24"/>
        </w:rPr>
        <w:t>nza</w:t>
      </w:r>
      <w:r w:rsidRPr="008668D2">
        <w:rPr>
          <w:rFonts w:ascii="Arial" w:hAnsi="Arial" w:cs="Arial"/>
          <w:sz w:val="24"/>
          <w:szCs w:val="24"/>
        </w:rPr>
        <w:t xml:space="preserve"> alla gestione dell'Ente, perseguendo livelli ottimali di efficacia ed efficienza, predisponendo il piano dettagliato degli obiettivi  e la proposta del piano esecutivo di gestione (</w:t>
      </w:r>
      <w:proofErr w:type="spellStart"/>
      <w:r w:rsidRPr="008668D2">
        <w:rPr>
          <w:rFonts w:ascii="Arial" w:hAnsi="Arial" w:cs="Arial"/>
          <w:sz w:val="24"/>
          <w:szCs w:val="24"/>
        </w:rPr>
        <w:t>P.E.G.</w:t>
      </w:r>
      <w:proofErr w:type="spellEnd"/>
      <w:r w:rsidRPr="008668D2">
        <w:rPr>
          <w:rFonts w:ascii="Arial" w:hAnsi="Arial" w:cs="Arial"/>
          <w:sz w:val="24"/>
          <w:szCs w:val="24"/>
        </w:rPr>
        <w:t>)  in collaborazione con la dirigenza.</w:t>
      </w:r>
    </w:p>
    <w:p w:rsidR="005B6BAB" w:rsidRPr="008668D2" w:rsidRDefault="00131948" w:rsidP="00682249">
      <w:pPr>
        <w:pStyle w:val="Paragrafoelenco"/>
        <w:numPr>
          <w:ilvl w:val="0"/>
          <w:numId w:val="34"/>
        </w:numPr>
        <w:spacing w:after="0"/>
        <w:contextualSpacing w:val="0"/>
        <w:jc w:val="both"/>
        <w:rPr>
          <w:rFonts w:ascii="Arial" w:hAnsi="Arial" w:cs="Arial"/>
          <w:sz w:val="24"/>
          <w:szCs w:val="24"/>
        </w:rPr>
      </w:pPr>
      <w:r w:rsidRPr="008668D2">
        <w:rPr>
          <w:rFonts w:ascii="Arial" w:hAnsi="Arial" w:cs="Arial"/>
          <w:sz w:val="24"/>
          <w:szCs w:val="24"/>
        </w:rPr>
        <w:t>S</w:t>
      </w:r>
      <w:r w:rsidR="005B6BAB" w:rsidRPr="008668D2">
        <w:rPr>
          <w:rFonts w:ascii="Arial" w:hAnsi="Arial" w:cs="Arial"/>
          <w:sz w:val="24"/>
          <w:szCs w:val="24"/>
        </w:rPr>
        <w:t>ovrintende</w:t>
      </w:r>
      <w:r w:rsidRPr="008668D2">
        <w:rPr>
          <w:rFonts w:ascii="Arial" w:hAnsi="Arial" w:cs="Arial"/>
          <w:sz w:val="24"/>
          <w:szCs w:val="24"/>
        </w:rPr>
        <w:t>nza</w:t>
      </w:r>
      <w:r w:rsidR="005B6BAB" w:rsidRPr="008668D2">
        <w:rPr>
          <w:rFonts w:ascii="Arial" w:hAnsi="Arial" w:cs="Arial"/>
          <w:sz w:val="24"/>
          <w:szCs w:val="24"/>
        </w:rPr>
        <w:t xml:space="preserve"> </w:t>
      </w:r>
      <w:r w:rsidR="00033D2D" w:rsidRPr="008668D2">
        <w:rPr>
          <w:rFonts w:ascii="Arial" w:hAnsi="Arial" w:cs="Arial"/>
          <w:sz w:val="24"/>
          <w:szCs w:val="24"/>
        </w:rPr>
        <w:t>a tutte le strutture dell’Ente</w:t>
      </w:r>
      <w:r w:rsidR="005B6BAB" w:rsidRPr="008668D2">
        <w:rPr>
          <w:rFonts w:ascii="Arial" w:hAnsi="Arial" w:cs="Arial"/>
          <w:sz w:val="24"/>
          <w:szCs w:val="24"/>
        </w:rPr>
        <w:t xml:space="preserve">. </w:t>
      </w:r>
    </w:p>
    <w:p w:rsidR="005B6BAB" w:rsidRDefault="00131948" w:rsidP="00682249">
      <w:pPr>
        <w:pStyle w:val="Paragrafoelenco"/>
        <w:numPr>
          <w:ilvl w:val="0"/>
          <w:numId w:val="34"/>
        </w:numPr>
        <w:spacing w:after="0"/>
        <w:contextualSpacing w:val="0"/>
        <w:jc w:val="both"/>
        <w:rPr>
          <w:rFonts w:ascii="Arial" w:hAnsi="Arial" w:cs="Arial"/>
          <w:sz w:val="24"/>
          <w:szCs w:val="24"/>
        </w:rPr>
      </w:pPr>
      <w:r w:rsidRPr="008668D2">
        <w:rPr>
          <w:rFonts w:ascii="Arial" w:hAnsi="Arial" w:cs="Arial"/>
          <w:sz w:val="24"/>
          <w:szCs w:val="24"/>
        </w:rPr>
        <w:t>S</w:t>
      </w:r>
      <w:r w:rsidR="005B6BAB" w:rsidRPr="008668D2">
        <w:rPr>
          <w:rFonts w:ascii="Arial" w:hAnsi="Arial" w:cs="Arial"/>
          <w:sz w:val="24"/>
          <w:szCs w:val="24"/>
        </w:rPr>
        <w:t>i avvale di un Comitato costituito dai Direttori e dal Direttore stesso finalizzato alla guida dello sviluppo organizzativo, denominato Comitato Guida.</w:t>
      </w:r>
    </w:p>
    <w:p w:rsidR="00150810" w:rsidRDefault="00150810" w:rsidP="00150810">
      <w:pPr>
        <w:jc w:val="both"/>
        <w:rPr>
          <w:rFonts w:ascii="Arial" w:hAnsi="Arial" w:cs="Arial"/>
        </w:rPr>
      </w:pPr>
    </w:p>
    <w:p w:rsidR="00150810" w:rsidRDefault="00150810" w:rsidP="00150810">
      <w:pPr>
        <w:keepNext/>
        <w:jc w:val="center"/>
        <w:outlineLvl w:val="1"/>
        <w:rPr>
          <w:b/>
          <w:iCs/>
          <w:color w:val="993366"/>
          <w:sz w:val="32"/>
          <w:szCs w:val="32"/>
          <w:u w:val="single"/>
          <w:bdr w:val="single" w:sz="4" w:space="0" w:color="800080" w:shadow="1"/>
          <w:shd w:val="clear" w:color="auto" w:fill="FFFF99"/>
        </w:rPr>
      </w:pPr>
      <w:bookmarkStart w:id="38" w:name="_Toc30057833"/>
      <w:r w:rsidRPr="00A66154">
        <w:rPr>
          <w:b/>
          <w:iCs/>
          <w:color w:val="993366"/>
          <w:sz w:val="32"/>
          <w:szCs w:val="32"/>
          <w:u w:val="single"/>
          <w:bdr w:val="single" w:sz="4" w:space="0" w:color="800080" w:shadow="1"/>
          <w:shd w:val="clear" w:color="auto" w:fill="FFFF99"/>
        </w:rPr>
        <w:t>DIREZIONE PROTEZIONE CIVILE</w:t>
      </w:r>
      <w:r>
        <w:rPr>
          <w:b/>
          <w:iCs/>
          <w:color w:val="993366"/>
          <w:sz w:val="32"/>
          <w:szCs w:val="32"/>
          <w:u w:val="single"/>
          <w:bdr w:val="single" w:sz="4" w:space="0" w:color="800080" w:shadow="1"/>
          <w:shd w:val="clear" w:color="auto" w:fill="FFFF99"/>
        </w:rPr>
        <w:t xml:space="preserve"> </w:t>
      </w:r>
      <w:r w:rsidRPr="00150810">
        <w:rPr>
          <w:b/>
          <w:iCs/>
          <w:color w:val="993366"/>
          <w:sz w:val="32"/>
          <w:szCs w:val="32"/>
          <w:u w:val="single"/>
          <w:bdr w:val="single" w:sz="4" w:space="0" w:color="800080" w:shadow="1"/>
          <w:shd w:val="clear" w:color="auto" w:fill="FFFF99"/>
        </w:rPr>
        <w:t>E VALORIZZAZIONE DEL VOLONTARIATO</w:t>
      </w:r>
      <w:bookmarkEnd w:id="38"/>
    </w:p>
    <w:p w:rsidR="00150810" w:rsidRPr="00A66154" w:rsidRDefault="00150810" w:rsidP="00150810">
      <w:pPr>
        <w:keepNext/>
        <w:jc w:val="center"/>
        <w:outlineLvl w:val="1"/>
        <w:rPr>
          <w:b/>
          <w:iCs/>
          <w:color w:val="993366"/>
          <w:sz w:val="32"/>
          <w:szCs w:val="32"/>
          <w:u w:val="single"/>
          <w:bdr w:val="single" w:sz="4" w:space="0" w:color="800080" w:shadow="1"/>
          <w:shd w:val="clear" w:color="auto" w:fill="FFFF99"/>
        </w:rPr>
      </w:pPr>
    </w:p>
    <w:p w:rsidR="00150810" w:rsidRPr="005E673B" w:rsidRDefault="00150810" w:rsidP="00150810">
      <w:pPr>
        <w:numPr>
          <w:ilvl w:val="0"/>
          <w:numId w:val="39"/>
        </w:numPr>
        <w:contextualSpacing/>
        <w:jc w:val="both"/>
        <w:rPr>
          <w:rFonts w:ascii="Arial" w:hAnsi="Arial" w:cs="Arial"/>
        </w:rPr>
      </w:pPr>
      <w:r w:rsidRPr="005E673B">
        <w:rPr>
          <w:rFonts w:ascii="Arial" w:hAnsi="Arial" w:cs="Arial"/>
        </w:rPr>
        <w:t>Programmazione del “Piano Comunale di Emergenza”, cura dell’aggiornamento e verifica;</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p</w:t>
      </w:r>
      <w:r w:rsidRPr="0080711B">
        <w:rPr>
          <w:rFonts w:ascii="Arial" w:hAnsi="Arial" w:cs="Arial"/>
          <w:sz w:val="24"/>
          <w:szCs w:val="24"/>
        </w:rPr>
        <w:t>rogrammazione e pianificazione delle attività di Protezione Civile;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p</w:t>
      </w:r>
      <w:r w:rsidRPr="0080711B">
        <w:rPr>
          <w:rFonts w:ascii="Arial" w:hAnsi="Arial" w:cs="Arial"/>
          <w:sz w:val="24"/>
          <w:szCs w:val="24"/>
        </w:rPr>
        <w:t>rogettazione e sviluppo della rete comunale per il monitoraggio strumentale, in tempo reale, delle condizioni meteorologiche e idrogeologiche;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r</w:t>
      </w:r>
      <w:r w:rsidRPr="0080711B">
        <w:rPr>
          <w:rFonts w:ascii="Arial" w:hAnsi="Arial" w:cs="Arial"/>
          <w:sz w:val="24"/>
          <w:szCs w:val="24"/>
        </w:rPr>
        <w:t>icerca, sviluppo e implementazione operativa delle tecniche di osservazione e valutazione delle criticità connesse agli scenari di evento;</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r</w:t>
      </w:r>
      <w:r w:rsidRPr="0080711B">
        <w:rPr>
          <w:rFonts w:ascii="Arial" w:hAnsi="Arial" w:cs="Arial"/>
          <w:sz w:val="24"/>
          <w:szCs w:val="24"/>
        </w:rPr>
        <w:t xml:space="preserve">icerca e sviluppo delle metodologie di analisi e di valutazione della vulnerabilità e dei livelli di rischio del territorio. Collaborazione con le strutture scientifiche, locali e </w:t>
      </w:r>
      <w:r w:rsidRPr="0080711B">
        <w:rPr>
          <w:rFonts w:ascii="Arial" w:hAnsi="Arial" w:cs="Arial"/>
          <w:sz w:val="24"/>
          <w:szCs w:val="24"/>
        </w:rPr>
        <w:lastRenderedPageBreak/>
        <w:t>nazionali, per l’implementazione in campo operativo degli studi e dei progressi in materia di protezione civile;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i</w:t>
      </w:r>
      <w:r w:rsidRPr="0080711B">
        <w:rPr>
          <w:rFonts w:ascii="Arial" w:hAnsi="Arial" w:cs="Arial"/>
          <w:sz w:val="24"/>
          <w:szCs w:val="24"/>
        </w:rPr>
        <w:t>nformazione alla popolazione caratterizzata da conoscenza, coscienza e autodifesa, attraverso la predisposizione di modalità informative diversificate e appositamente studiate per diffondere la cultura della protezione civile ed in particolare i comportamenti di auto protezione;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c</w:t>
      </w:r>
      <w:r w:rsidRPr="0080711B">
        <w:rPr>
          <w:rFonts w:ascii="Arial" w:hAnsi="Arial" w:cs="Arial"/>
          <w:sz w:val="24"/>
          <w:szCs w:val="24"/>
        </w:rPr>
        <w:t>oinvolgimento delle istituzioni educative, di ogni ordine e grado, in materia di diffusione della cultura e della coscienza di protezione civile;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g</w:t>
      </w:r>
      <w:r w:rsidRPr="0080711B">
        <w:rPr>
          <w:rFonts w:ascii="Arial" w:hAnsi="Arial" w:cs="Arial"/>
          <w:sz w:val="24"/>
          <w:szCs w:val="24"/>
        </w:rPr>
        <w:t>estione del gruppo comunale di volontari di protezione civile e antincendio boschivo denominato “Gruppo Genova” nonché delle attività di protezione civile richieste alle Associazioni di volontariato convenzionate;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c</w:t>
      </w:r>
      <w:r w:rsidRPr="0080711B">
        <w:rPr>
          <w:rFonts w:ascii="Arial" w:hAnsi="Arial" w:cs="Arial"/>
          <w:sz w:val="24"/>
          <w:szCs w:val="24"/>
        </w:rPr>
        <w:t>oordinamento del Presidio Territoriale per la sorveglianza, il monitoraggio e il controllo del territorio nelle diverse fasi delle emergenze di protezione civile;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c</w:t>
      </w:r>
      <w:r w:rsidRPr="0080711B">
        <w:rPr>
          <w:rFonts w:ascii="Arial" w:hAnsi="Arial" w:cs="Arial"/>
          <w:sz w:val="24"/>
          <w:szCs w:val="24"/>
        </w:rPr>
        <w:t>oordinamento a livello centrale delle azioni operative per la gestione delle emergenze seguendo le procedure previste dal Piano Comunale di Emergenza;</w:t>
      </w:r>
    </w:p>
    <w:p w:rsidR="00150810" w:rsidRPr="00273AB9"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c</w:t>
      </w:r>
      <w:r w:rsidRPr="0080711B">
        <w:rPr>
          <w:rFonts w:ascii="Arial" w:hAnsi="Arial" w:cs="Arial"/>
          <w:sz w:val="24"/>
          <w:szCs w:val="24"/>
        </w:rPr>
        <w:t>omunicazione al Sindaco o al Consigliere delegato per l’eventuale convocazione del Comitato di Protezione Civile e/o Centro Operativo Comunale (</w:t>
      </w:r>
      <w:proofErr w:type="spellStart"/>
      <w:r w:rsidRPr="0080711B">
        <w:rPr>
          <w:rFonts w:ascii="Arial" w:hAnsi="Arial" w:cs="Arial"/>
          <w:sz w:val="24"/>
          <w:szCs w:val="24"/>
        </w:rPr>
        <w:t>C.O.C.</w:t>
      </w:r>
      <w:proofErr w:type="spellEnd"/>
      <w:r w:rsidRPr="0080711B">
        <w:rPr>
          <w:rFonts w:ascii="Arial" w:hAnsi="Arial" w:cs="Arial"/>
          <w:sz w:val="24"/>
          <w:szCs w:val="24"/>
        </w:rPr>
        <w:t>);</w:t>
      </w:r>
    </w:p>
    <w:p w:rsidR="00150810" w:rsidRPr="00273AB9"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i</w:t>
      </w:r>
      <w:r w:rsidRPr="0080711B">
        <w:rPr>
          <w:rFonts w:ascii="Arial" w:hAnsi="Arial" w:cs="Arial"/>
          <w:sz w:val="24"/>
          <w:szCs w:val="24"/>
        </w:rPr>
        <w:t>nterazione con le altre strutture dell’Ente (Municipi, Ufficio Stampa, ecc.), e con le Istituzioni esterne, se coinvolte, in caso di evento emergenziale;</w:t>
      </w:r>
    </w:p>
    <w:p w:rsidR="00150810" w:rsidRPr="0080711B" w:rsidRDefault="00150810" w:rsidP="00150810">
      <w:pPr>
        <w:pStyle w:val="Paragrafoelenco"/>
        <w:numPr>
          <w:ilvl w:val="0"/>
          <w:numId w:val="39"/>
        </w:numPr>
        <w:spacing w:after="0" w:line="240" w:lineRule="auto"/>
        <w:rPr>
          <w:rFonts w:ascii="Arial" w:hAnsi="Arial" w:cs="Arial"/>
          <w:sz w:val="24"/>
          <w:szCs w:val="24"/>
        </w:rPr>
      </w:pPr>
      <w:r>
        <w:rPr>
          <w:rFonts w:ascii="Arial" w:hAnsi="Arial" w:cs="Arial"/>
          <w:sz w:val="24"/>
          <w:szCs w:val="24"/>
        </w:rPr>
        <w:t>p</w:t>
      </w:r>
      <w:r w:rsidRPr="0080711B">
        <w:rPr>
          <w:rFonts w:ascii="Arial" w:hAnsi="Arial" w:cs="Arial"/>
          <w:sz w:val="24"/>
          <w:szCs w:val="24"/>
        </w:rPr>
        <w:t>romozione delle azioni necessarie al superamento dell’emergenza;</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p</w:t>
      </w:r>
      <w:r w:rsidRPr="0080711B">
        <w:rPr>
          <w:rFonts w:ascii="Arial" w:hAnsi="Arial" w:cs="Arial"/>
          <w:sz w:val="24"/>
          <w:szCs w:val="24"/>
        </w:rPr>
        <w:t>romozione di relazioni stabili con il Dipartimento nazionale della Protezione Civile;</w:t>
      </w:r>
    </w:p>
    <w:p w:rsidR="00150810" w:rsidRPr="00C66D01" w:rsidRDefault="00150810" w:rsidP="00150810">
      <w:pPr>
        <w:pStyle w:val="Paragrafoelenco"/>
        <w:numPr>
          <w:ilvl w:val="0"/>
          <w:numId w:val="39"/>
        </w:numPr>
        <w:spacing w:after="0" w:line="240" w:lineRule="auto"/>
        <w:jc w:val="both"/>
        <w:rPr>
          <w:rFonts w:ascii="Arial" w:hAnsi="Arial" w:cs="Arial"/>
          <w:sz w:val="24"/>
          <w:szCs w:val="24"/>
        </w:rPr>
      </w:pPr>
      <w:r w:rsidRPr="00C66D01">
        <w:rPr>
          <w:rFonts w:ascii="Arial" w:hAnsi="Arial" w:cs="Arial"/>
          <w:sz w:val="24"/>
          <w:szCs w:val="24"/>
        </w:rPr>
        <w:t xml:space="preserve">funzioni connesse all’autorizzazione preventiva di deroghe ai divieti conseguenti all’introduzione dello stato di grave pericolosità per gli incendi boschivi di cui alla </w:t>
      </w:r>
      <w:proofErr w:type="spellStart"/>
      <w:r w:rsidRPr="00C66D01">
        <w:rPr>
          <w:rFonts w:ascii="Arial" w:hAnsi="Arial" w:cs="Arial"/>
          <w:sz w:val="24"/>
          <w:szCs w:val="24"/>
        </w:rPr>
        <w:t>L.R.</w:t>
      </w:r>
      <w:proofErr w:type="spellEnd"/>
      <w:r w:rsidRPr="00C66D01">
        <w:rPr>
          <w:rFonts w:ascii="Arial" w:hAnsi="Arial" w:cs="Arial"/>
          <w:sz w:val="24"/>
          <w:szCs w:val="24"/>
        </w:rPr>
        <w:t xml:space="preserve"> 4/1999 anche alla luce delle competenze trasferite ai comuni a seguito della soppressione delle Comunità Montane;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g</w:t>
      </w:r>
      <w:r w:rsidRPr="0080711B">
        <w:rPr>
          <w:rFonts w:ascii="Arial" w:hAnsi="Arial" w:cs="Arial"/>
          <w:sz w:val="24"/>
          <w:szCs w:val="24"/>
        </w:rPr>
        <w:t>estione del parco veicoli in dotazione alla Protezione Civile e del “Gruppo Genova”, nonché della strumentazione specifica del Settore, curandone: manutenzione, revisione, approvvigionamento, efficienza, sostituzione e/o implementazione;</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g</w:t>
      </w:r>
      <w:r w:rsidRPr="0080711B">
        <w:rPr>
          <w:rFonts w:ascii="Arial" w:hAnsi="Arial" w:cs="Arial"/>
          <w:sz w:val="24"/>
          <w:szCs w:val="24"/>
        </w:rPr>
        <w:t>estione pratiche contributi a privati cittadini per danni dovuti ad eventi emergenziali, a seguito di bandi regionali dedicati;</w:t>
      </w:r>
    </w:p>
    <w:p w:rsidR="00150810" w:rsidRPr="0080711B" w:rsidRDefault="00150810" w:rsidP="00150810">
      <w:pPr>
        <w:pStyle w:val="Paragrafoelenco"/>
        <w:numPr>
          <w:ilvl w:val="0"/>
          <w:numId w:val="39"/>
        </w:numPr>
        <w:spacing w:after="0" w:line="240" w:lineRule="auto"/>
        <w:jc w:val="both"/>
        <w:rPr>
          <w:rFonts w:ascii="Arial" w:hAnsi="Arial" w:cs="Arial"/>
          <w:sz w:val="24"/>
          <w:szCs w:val="24"/>
        </w:rPr>
      </w:pPr>
      <w:r w:rsidRPr="003C26EF">
        <w:rPr>
          <w:rFonts w:ascii="Arial" w:hAnsi="Arial" w:cs="Arial"/>
          <w:sz w:val="24"/>
          <w:szCs w:val="24"/>
        </w:rPr>
        <w:t xml:space="preserve">interventi </w:t>
      </w:r>
      <w:r w:rsidR="00443C45">
        <w:rPr>
          <w:rFonts w:ascii="Arial" w:hAnsi="Arial" w:cs="Arial"/>
          <w:sz w:val="24"/>
          <w:szCs w:val="24"/>
        </w:rPr>
        <w:t>sul territorio</w:t>
      </w:r>
      <w:r w:rsidRPr="003C26EF">
        <w:rPr>
          <w:rFonts w:ascii="Arial" w:hAnsi="Arial" w:cs="Arial"/>
          <w:sz w:val="24"/>
          <w:szCs w:val="24"/>
        </w:rPr>
        <w:t xml:space="preserve"> a tutela dell’incolumità dei cittadini e predisposizione di Ordinanze Sindacali ai sensi dell’art. 54 del </w:t>
      </w:r>
      <w:proofErr w:type="spellStart"/>
      <w:r w:rsidRPr="003C26EF">
        <w:rPr>
          <w:rFonts w:ascii="Arial" w:hAnsi="Arial" w:cs="Arial"/>
          <w:sz w:val="24"/>
          <w:szCs w:val="24"/>
        </w:rPr>
        <w:t>D.Lgs.</w:t>
      </w:r>
      <w:proofErr w:type="spellEnd"/>
      <w:r w:rsidRPr="003C26EF">
        <w:rPr>
          <w:rFonts w:ascii="Arial" w:hAnsi="Arial" w:cs="Arial"/>
          <w:sz w:val="24"/>
          <w:szCs w:val="24"/>
        </w:rPr>
        <w:t xml:space="preserve"> 18 agosto 2000, n.267. Adozione di provvedimenti immediati, a tutela della pubblica incolumità.</w:t>
      </w:r>
    </w:p>
    <w:p w:rsidR="00150810" w:rsidRDefault="00150810" w:rsidP="00150810">
      <w:pPr>
        <w:pStyle w:val="Paragrafoelenco"/>
        <w:numPr>
          <w:ilvl w:val="0"/>
          <w:numId w:val="39"/>
        </w:numPr>
        <w:spacing w:after="0" w:line="240" w:lineRule="auto"/>
        <w:jc w:val="both"/>
        <w:rPr>
          <w:rFonts w:ascii="Arial" w:hAnsi="Arial" w:cs="Arial"/>
          <w:sz w:val="24"/>
          <w:szCs w:val="24"/>
        </w:rPr>
      </w:pPr>
      <w:r w:rsidRPr="003C26EF">
        <w:rPr>
          <w:rFonts w:ascii="Arial" w:hAnsi="Arial" w:cs="Arial"/>
          <w:sz w:val="24"/>
          <w:szCs w:val="24"/>
        </w:rPr>
        <w:t>gestione delle emergenze di pubblica incolumità e coordinamento personale reperibile 24 ore su 24".</w:t>
      </w:r>
    </w:p>
    <w:p w:rsidR="00150810" w:rsidRPr="0014348B" w:rsidRDefault="00150810" w:rsidP="00150810">
      <w:pPr>
        <w:numPr>
          <w:ilvl w:val="0"/>
          <w:numId w:val="39"/>
        </w:numPr>
        <w:spacing w:after="200" w:line="276" w:lineRule="auto"/>
        <w:jc w:val="both"/>
        <w:rPr>
          <w:rFonts w:ascii="Arial" w:hAnsi="Arial" w:cs="Arial"/>
          <w:b/>
          <w:color w:val="00B050"/>
        </w:rPr>
      </w:pPr>
      <w:r w:rsidRPr="00150810">
        <w:rPr>
          <w:rFonts w:ascii="Arial" w:eastAsia="Calibri" w:hAnsi="Arial" w:cs="Arial"/>
          <w:lang w:eastAsia="en-US"/>
        </w:rPr>
        <w:t>Promozione  e gestione delle attività relative alla valorizzazione del Volontariato e di tutte le iniziative volte a promuovere la cultura della cittadinanza attiva, responsabile e solidale</w:t>
      </w:r>
      <w:r w:rsidRPr="00150810">
        <w:rPr>
          <w:rFonts w:ascii="Arial" w:hAnsi="Arial" w:cs="Arial"/>
        </w:rPr>
        <w:t>.</w:t>
      </w:r>
    </w:p>
    <w:p w:rsidR="00150810" w:rsidRDefault="00150810" w:rsidP="00150810">
      <w:pPr>
        <w:jc w:val="both"/>
        <w:rPr>
          <w:rFonts w:ascii="Arial" w:hAnsi="Arial" w:cs="Arial"/>
        </w:rPr>
      </w:pPr>
    </w:p>
    <w:p w:rsidR="00150810" w:rsidRDefault="00150810" w:rsidP="00150810">
      <w:pPr>
        <w:jc w:val="both"/>
        <w:rPr>
          <w:rFonts w:ascii="Arial" w:hAnsi="Arial" w:cs="Arial"/>
        </w:rPr>
      </w:pPr>
    </w:p>
    <w:p w:rsidR="00150810" w:rsidRDefault="00150810" w:rsidP="00150810">
      <w:pPr>
        <w:jc w:val="both"/>
        <w:rPr>
          <w:rFonts w:ascii="Arial" w:hAnsi="Arial" w:cs="Arial"/>
        </w:rPr>
      </w:pPr>
    </w:p>
    <w:p w:rsidR="00150810" w:rsidRDefault="00150810" w:rsidP="00150810">
      <w:pPr>
        <w:jc w:val="both"/>
        <w:rPr>
          <w:rFonts w:ascii="Arial" w:hAnsi="Arial" w:cs="Arial"/>
        </w:rPr>
      </w:pPr>
    </w:p>
    <w:p w:rsidR="00150810" w:rsidRDefault="00150810" w:rsidP="00150810">
      <w:pPr>
        <w:jc w:val="both"/>
        <w:rPr>
          <w:rFonts w:ascii="Arial" w:hAnsi="Arial" w:cs="Arial"/>
        </w:rPr>
      </w:pPr>
    </w:p>
    <w:p w:rsidR="00150810" w:rsidRDefault="00150810" w:rsidP="00150810">
      <w:pPr>
        <w:jc w:val="both"/>
        <w:rPr>
          <w:rFonts w:ascii="Arial" w:hAnsi="Arial" w:cs="Arial"/>
        </w:rPr>
      </w:pPr>
    </w:p>
    <w:p w:rsidR="00150810" w:rsidRPr="00150810" w:rsidRDefault="00150810" w:rsidP="00150810">
      <w:pPr>
        <w:jc w:val="both"/>
        <w:rPr>
          <w:rFonts w:ascii="Arial" w:hAnsi="Arial" w:cs="Arial"/>
        </w:rPr>
      </w:pPr>
    </w:p>
    <w:p w:rsidR="005B6BAB" w:rsidRDefault="005B6BAB" w:rsidP="005E43B1"/>
    <w:p w:rsidR="004415CF" w:rsidRDefault="004415CF" w:rsidP="00A66154">
      <w:pPr>
        <w:keepNext/>
        <w:jc w:val="center"/>
        <w:outlineLvl w:val="1"/>
      </w:pPr>
      <w:bookmarkStart w:id="39" w:name="_Toc518047933"/>
      <w:bookmarkStart w:id="40" w:name="_Toc496598993"/>
      <w:bookmarkStart w:id="41" w:name="_Toc496597334"/>
      <w:bookmarkStart w:id="42" w:name="_Toc443386892"/>
      <w:bookmarkStart w:id="43" w:name="_Toc416272540"/>
      <w:bookmarkStart w:id="44" w:name="_Toc30057834"/>
      <w:r w:rsidRPr="00A66154">
        <w:rPr>
          <w:b/>
          <w:iCs/>
          <w:color w:val="993366"/>
          <w:sz w:val="32"/>
          <w:szCs w:val="32"/>
          <w:u w:val="single"/>
          <w:bdr w:val="single" w:sz="4" w:space="0" w:color="800080" w:shadow="1"/>
          <w:shd w:val="clear" w:color="auto" w:fill="FFFF99"/>
        </w:rPr>
        <w:lastRenderedPageBreak/>
        <w:t>DIREZIONE STAZIONE UNICA APPALTANTE</w:t>
      </w:r>
      <w:bookmarkEnd w:id="39"/>
      <w:bookmarkEnd w:id="40"/>
      <w:bookmarkEnd w:id="41"/>
      <w:bookmarkEnd w:id="44"/>
      <w:r>
        <w:t xml:space="preserve"> </w:t>
      </w:r>
      <w:bookmarkEnd w:id="42"/>
      <w:bookmarkEnd w:id="43"/>
    </w:p>
    <w:p w:rsidR="004415CF" w:rsidRDefault="004415CF" w:rsidP="004415CF">
      <w:pPr>
        <w:pStyle w:val="Titolo"/>
      </w:pPr>
    </w:p>
    <w:p w:rsidR="004415CF" w:rsidRDefault="004415CF" w:rsidP="004415CF">
      <w:pPr>
        <w:pStyle w:val="Testopredefinito"/>
        <w:jc w:val="center"/>
        <w:rPr>
          <w:bCs/>
          <w:bdr w:val="single" w:sz="4" w:space="0" w:color="000080" w:shadow="1" w:frame="1"/>
          <w:shd w:val="clear" w:color="auto" w:fill="FFCC99"/>
        </w:rPr>
      </w:pPr>
    </w:p>
    <w:p w:rsidR="004415CF" w:rsidRDefault="004415CF" w:rsidP="00D06482">
      <w:pPr>
        <w:numPr>
          <w:ilvl w:val="0"/>
          <w:numId w:val="56"/>
        </w:numPr>
        <w:spacing w:line="276" w:lineRule="auto"/>
        <w:jc w:val="both"/>
        <w:rPr>
          <w:rFonts w:ascii="Arial" w:hAnsi="Arial" w:cs="Arial"/>
          <w:szCs w:val="28"/>
        </w:rPr>
      </w:pPr>
      <w:r>
        <w:rPr>
          <w:rFonts w:ascii="Arial" w:hAnsi="Arial" w:cs="Arial"/>
          <w:szCs w:val="28"/>
        </w:rPr>
        <w:t xml:space="preserve">Definizione degli indirizzi operativi per orientare l’attività di acquisto delle Direzioni. </w:t>
      </w:r>
    </w:p>
    <w:p w:rsidR="004415CF" w:rsidRDefault="004415CF" w:rsidP="00D06482">
      <w:pPr>
        <w:numPr>
          <w:ilvl w:val="0"/>
          <w:numId w:val="56"/>
        </w:numPr>
        <w:spacing w:line="276" w:lineRule="auto"/>
        <w:jc w:val="both"/>
        <w:rPr>
          <w:rFonts w:ascii="Arial" w:hAnsi="Arial" w:cs="Arial"/>
          <w:szCs w:val="28"/>
        </w:rPr>
      </w:pPr>
      <w:r>
        <w:rPr>
          <w:rFonts w:ascii="Arial" w:hAnsi="Arial" w:cs="Arial"/>
          <w:szCs w:val="28"/>
        </w:rPr>
        <w:t xml:space="preserve">Coordinamento e gestione dei processi di contenimento e di riduzione della spesa. </w:t>
      </w:r>
    </w:p>
    <w:p w:rsidR="004415CF" w:rsidRDefault="004415CF" w:rsidP="00D06482">
      <w:pPr>
        <w:numPr>
          <w:ilvl w:val="0"/>
          <w:numId w:val="56"/>
        </w:numPr>
        <w:spacing w:line="276" w:lineRule="auto"/>
        <w:jc w:val="both"/>
        <w:rPr>
          <w:rFonts w:ascii="Arial" w:hAnsi="Arial" w:cs="Arial"/>
          <w:szCs w:val="28"/>
        </w:rPr>
      </w:pPr>
      <w:r>
        <w:rPr>
          <w:rFonts w:ascii="Arial" w:hAnsi="Arial" w:cs="Arial"/>
          <w:szCs w:val="28"/>
        </w:rPr>
        <w:t>Elaborazione del Programma Biennale degli acquisti di forniture e di servizi del valore superiore a € 40.000.</w:t>
      </w:r>
    </w:p>
    <w:p w:rsidR="004415CF" w:rsidRDefault="004415CF" w:rsidP="00D06482">
      <w:pPr>
        <w:numPr>
          <w:ilvl w:val="0"/>
          <w:numId w:val="56"/>
        </w:numPr>
        <w:spacing w:line="276" w:lineRule="auto"/>
        <w:jc w:val="both"/>
        <w:rPr>
          <w:szCs w:val="28"/>
        </w:rPr>
      </w:pPr>
      <w:r>
        <w:rPr>
          <w:rFonts w:ascii="Arial" w:hAnsi="Arial" w:cs="Arial"/>
          <w:szCs w:val="28"/>
        </w:rPr>
        <w:t>Pianificazione e concertazione, con le Direzioni dell’Ente e con le Società Partecipate, dei contenuti degli atti di gara riguardanti appalti relativi a categorie merceologiche omogenee e trasversali.</w:t>
      </w:r>
    </w:p>
    <w:p w:rsidR="004415CF" w:rsidRDefault="004415CF" w:rsidP="00D06482">
      <w:pPr>
        <w:numPr>
          <w:ilvl w:val="0"/>
          <w:numId w:val="57"/>
        </w:numPr>
        <w:spacing w:line="276" w:lineRule="auto"/>
        <w:jc w:val="both"/>
        <w:rPr>
          <w:rFonts w:cs="Calibri"/>
          <w:szCs w:val="28"/>
        </w:rPr>
      </w:pPr>
      <w:r>
        <w:rPr>
          <w:rFonts w:ascii="Arial" w:hAnsi="Arial" w:cs="Arial"/>
          <w:szCs w:val="28"/>
        </w:rPr>
        <w:t>Progettazione ed espletamento delle procedure di gara complesse ed innovative ad</w:t>
      </w:r>
      <w:r>
        <w:rPr>
          <w:rFonts w:ascii="Arial" w:hAnsi="Arial" w:cs="Arial"/>
          <w:color w:val="1F497D"/>
          <w:szCs w:val="28"/>
        </w:rPr>
        <w:t xml:space="preserve"> </w:t>
      </w:r>
      <w:r>
        <w:rPr>
          <w:rFonts w:ascii="Arial" w:hAnsi="Arial" w:cs="Arial"/>
          <w:szCs w:val="28"/>
        </w:rPr>
        <w:t xml:space="preserve">evidenza pubblica per l’assegnazione di lavori, servizi e forniture di interesse esclusivo del Comune. </w:t>
      </w:r>
    </w:p>
    <w:p w:rsidR="004415CF" w:rsidRDefault="004415CF" w:rsidP="00D06482">
      <w:pPr>
        <w:numPr>
          <w:ilvl w:val="0"/>
          <w:numId w:val="57"/>
        </w:numPr>
        <w:spacing w:line="276" w:lineRule="auto"/>
        <w:jc w:val="both"/>
        <w:rPr>
          <w:rFonts w:cs="Calibri"/>
          <w:szCs w:val="28"/>
        </w:rPr>
      </w:pPr>
      <w:r>
        <w:rPr>
          <w:rFonts w:ascii="Arial" w:hAnsi="Arial" w:cs="Arial"/>
          <w:szCs w:val="28"/>
        </w:rPr>
        <w:t xml:space="preserve">Progettazione ed espletamento, nell’interesse esclusivo delle Società Partecipate, delle procedure di gara complesse ed innovative  per l’affidamento di lavori, servizi e forniture, in applicazione della Convenzione SUAC. </w:t>
      </w:r>
    </w:p>
    <w:p w:rsidR="004415CF" w:rsidRDefault="004415CF" w:rsidP="00D06482">
      <w:pPr>
        <w:numPr>
          <w:ilvl w:val="0"/>
          <w:numId w:val="57"/>
        </w:numPr>
        <w:spacing w:line="276" w:lineRule="auto"/>
        <w:jc w:val="both"/>
        <w:rPr>
          <w:rFonts w:cs="Calibri"/>
          <w:szCs w:val="28"/>
        </w:rPr>
      </w:pPr>
      <w:r>
        <w:rPr>
          <w:rFonts w:ascii="Arial" w:hAnsi="Arial" w:cs="Arial"/>
          <w:szCs w:val="28"/>
        </w:rPr>
        <w:t>Adozione degli atti di indizione delle gare e di aggiudicazione dei contratti pubblici per la realizzazione di lavori, la prestazione di servizi e l’acquisizione di forniture di interesse delle società in house e/o partecipate o altri enti strumentali.</w:t>
      </w:r>
    </w:p>
    <w:p w:rsidR="004415CF" w:rsidRDefault="004415CF" w:rsidP="00D06482">
      <w:pPr>
        <w:numPr>
          <w:ilvl w:val="0"/>
          <w:numId w:val="57"/>
        </w:numPr>
        <w:overflowPunct w:val="0"/>
        <w:autoSpaceDE w:val="0"/>
        <w:autoSpaceDN w:val="0"/>
        <w:jc w:val="both"/>
        <w:textAlignment w:val="baseline"/>
        <w:rPr>
          <w:szCs w:val="28"/>
        </w:rPr>
      </w:pPr>
      <w:r>
        <w:rPr>
          <w:rFonts w:ascii="Arial" w:hAnsi="Arial" w:cs="Arial"/>
          <w:szCs w:val="28"/>
        </w:rPr>
        <w:t>Comunicazioni con la Prefettura UTG (Ufficio Territoriale del Governo) in applicazione della convenzione SUAC e dei Protocolli di Legalità.</w:t>
      </w:r>
    </w:p>
    <w:p w:rsidR="004415CF" w:rsidRDefault="004415CF" w:rsidP="00D06482">
      <w:pPr>
        <w:numPr>
          <w:ilvl w:val="0"/>
          <w:numId w:val="57"/>
        </w:numPr>
        <w:overflowPunct w:val="0"/>
        <w:autoSpaceDE w:val="0"/>
        <w:autoSpaceDN w:val="0"/>
        <w:jc w:val="both"/>
        <w:textAlignment w:val="baseline"/>
        <w:rPr>
          <w:szCs w:val="28"/>
        </w:rPr>
      </w:pPr>
      <w:r>
        <w:rPr>
          <w:rFonts w:ascii="Arial" w:hAnsi="Arial" w:cs="Arial"/>
          <w:szCs w:val="28"/>
        </w:rPr>
        <w:t>Consulenza tecnico contrattuale alle Direzioni nella predisposizione degli atti di gara relativi ad appalti e concessioni, alle procedure di partenariato pubblico privato (PPP) ed ai contratti a risparmio garantito (</w:t>
      </w:r>
      <w:proofErr w:type="spellStart"/>
      <w:r>
        <w:rPr>
          <w:rFonts w:ascii="Arial" w:hAnsi="Arial" w:cs="Arial"/>
          <w:szCs w:val="28"/>
        </w:rPr>
        <w:t>efficientamento</w:t>
      </w:r>
      <w:proofErr w:type="spellEnd"/>
      <w:r>
        <w:rPr>
          <w:rFonts w:ascii="Arial" w:hAnsi="Arial" w:cs="Arial"/>
          <w:szCs w:val="28"/>
        </w:rPr>
        <w:t xml:space="preserve"> energetico). </w:t>
      </w:r>
    </w:p>
    <w:p w:rsidR="004415CF" w:rsidRDefault="004415CF" w:rsidP="00D06482">
      <w:pPr>
        <w:numPr>
          <w:ilvl w:val="0"/>
          <w:numId w:val="57"/>
        </w:numPr>
        <w:spacing w:line="276" w:lineRule="auto"/>
        <w:jc w:val="both"/>
        <w:rPr>
          <w:rFonts w:cs="Calibri"/>
          <w:szCs w:val="28"/>
        </w:rPr>
      </w:pPr>
      <w:r>
        <w:rPr>
          <w:rFonts w:ascii="Arial" w:hAnsi="Arial" w:cs="Arial"/>
          <w:szCs w:val="28"/>
        </w:rPr>
        <w:t xml:space="preserve">Gestione dell’Osservatorio dei Contratti pubblici </w:t>
      </w:r>
    </w:p>
    <w:p w:rsidR="004415CF" w:rsidRDefault="004415CF" w:rsidP="00D06482">
      <w:pPr>
        <w:numPr>
          <w:ilvl w:val="0"/>
          <w:numId w:val="57"/>
        </w:numPr>
        <w:overflowPunct w:val="0"/>
        <w:autoSpaceDE w:val="0"/>
        <w:autoSpaceDN w:val="0"/>
        <w:jc w:val="both"/>
        <w:textAlignment w:val="baseline"/>
        <w:rPr>
          <w:szCs w:val="28"/>
        </w:rPr>
      </w:pPr>
      <w:r>
        <w:rPr>
          <w:rFonts w:ascii="Arial" w:hAnsi="Arial" w:cs="Arial"/>
          <w:szCs w:val="28"/>
        </w:rPr>
        <w:t>Gestione di: Centralino, Ufficio Notifiche, Casa Comunale, Ufficio Spedizioni, Ufficio Archivio/Protocollo Generale.</w:t>
      </w:r>
    </w:p>
    <w:p w:rsidR="004415CF" w:rsidRDefault="004415CF" w:rsidP="00D06482">
      <w:pPr>
        <w:numPr>
          <w:ilvl w:val="0"/>
          <w:numId w:val="57"/>
        </w:numPr>
        <w:overflowPunct w:val="0"/>
        <w:autoSpaceDE w:val="0"/>
        <w:autoSpaceDN w:val="0"/>
        <w:jc w:val="both"/>
        <w:textAlignment w:val="baseline"/>
        <w:rPr>
          <w:sz w:val="22"/>
        </w:rPr>
      </w:pPr>
      <w:r>
        <w:rPr>
          <w:rFonts w:ascii="Arial" w:hAnsi="Arial" w:cs="Arial"/>
          <w:szCs w:val="28"/>
        </w:rPr>
        <w:t>Gestione contabile e fiscale dell’attività di pubblicità legale e contrattuale.</w:t>
      </w:r>
    </w:p>
    <w:p w:rsidR="004415CF" w:rsidRPr="004415CF" w:rsidRDefault="004415CF" w:rsidP="00D06482">
      <w:pPr>
        <w:numPr>
          <w:ilvl w:val="0"/>
          <w:numId w:val="57"/>
        </w:numPr>
        <w:overflowPunct w:val="0"/>
        <w:autoSpaceDE w:val="0"/>
        <w:autoSpaceDN w:val="0"/>
        <w:jc w:val="both"/>
        <w:textAlignment w:val="baseline"/>
        <w:rPr>
          <w:sz w:val="22"/>
        </w:rPr>
      </w:pPr>
      <w:r w:rsidRPr="004415CF">
        <w:rPr>
          <w:rFonts w:ascii="Arial" w:hAnsi="Arial" w:cs="Arial"/>
          <w:szCs w:val="28"/>
        </w:rPr>
        <w:t>Supporto amministrativo, finanziario, giuridico,  in ordine agli aspetti procedurali  negoziali e contrattuali della Direzione e aggiornamenti normativi e giurisprudenziali riguardanti gli appalti;</w:t>
      </w:r>
    </w:p>
    <w:p w:rsidR="00CB5FD5" w:rsidRDefault="00CB5FD5" w:rsidP="00CB5FD5">
      <w:pPr>
        <w:pStyle w:val="Testopredefinito"/>
        <w:jc w:val="center"/>
        <w:rPr>
          <w:bCs/>
          <w:bdr w:val="single" w:sz="4" w:space="0" w:color="000080" w:shadow="1" w:frame="1"/>
          <w:shd w:val="clear" w:color="auto" w:fill="FFCC99"/>
        </w:rPr>
      </w:pPr>
    </w:p>
    <w:p w:rsidR="00CB5FD5" w:rsidRPr="00455C5C" w:rsidRDefault="00CB5FD5" w:rsidP="00455C5C">
      <w:pPr>
        <w:keepNext/>
        <w:jc w:val="center"/>
        <w:outlineLvl w:val="3"/>
        <w:rPr>
          <w:b/>
          <w:bCs/>
          <w:iCs/>
          <w:color w:val="000080"/>
          <w:sz w:val="32"/>
          <w:szCs w:val="32"/>
          <w:bdr w:val="single" w:sz="4" w:space="0" w:color="000080" w:shadow="1"/>
          <w:shd w:val="clear" w:color="auto" w:fill="FFCC99"/>
        </w:rPr>
      </w:pPr>
      <w:bookmarkStart w:id="45" w:name="_Toc30057835"/>
      <w:r w:rsidRPr="00455C5C">
        <w:rPr>
          <w:b/>
          <w:bCs/>
          <w:iCs/>
          <w:color w:val="000080"/>
          <w:sz w:val="32"/>
          <w:szCs w:val="32"/>
          <w:bdr w:val="single" w:sz="4" w:space="0" w:color="000080" w:shadow="1"/>
          <w:shd w:val="clear" w:color="auto" w:fill="FFCC99"/>
        </w:rPr>
        <w:t>SETTORE LAVORI</w:t>
      </w:r>
      <w:bookmarkEnd w:id="45"/>
    </w:p>
    <w:p w:rsidR="00CB5FD5" w:rsidRPr="00A45892" w:rsidRDefault="00CB5FD5" w:rsidP="00CB5FD5"/>
    <w:p w:rsidR="00CB5FD5" w:rsidRDefault="00CB5FD5" w:rsidP="00D06482">
      <w:pPr>
        <w:numPr>
          <w:ilvl w:val="0"/>
          <w:numId w:val="48"/>
        </w:numPr>
        <w:overflowPunct w:val="0"/>
        <w:autoSpaceDE w:val="0"/>
        <w:autoSpaceDN w:val="0"/>
        <w:jc w:val="both"/>
        <w:textAlignment w:val="baseline"/>
      </w:pPr>
      <w:r>
        <w:rPr>
          <w:rFonts w:ascii="Arial" w:hAnsi="Arial" w:cs="Arial"/>
        </w:rPr>
        <w:t>Gestione delle procedure pubbliche di gara relative agli affidamenti di appalti di manutenzioni e di opere pubbliche, nonché di servizi di architettura e ingegneria,  delle Direzioni tecniche.</w:t>
      </w:r>
    </w:p>
    <w:p w:rsidR="00CB5FD5" w:rsidRPr="009E5FED" w:rsidRDefault="00CB5FD5" w:rsidP="00D06482">
      <w:pPr>
        <w:numPr>
          <w:ilvl w:val="0"/>
          <w:numId w:val="48"/>
        </w:numPr>
        <w:overflowPunct w:val="0"/>
        <w:autoSpaceDE w:val="0"/>
        <w:autoSpaceDN w:val="0"/>
        <w:jc w:val="both"/>
        <w:textAlignment w:val="baseline"/>
      </w:pPr>
      <w:r w:rsidRPr="009E5FED">
        <w:rPr>
          <w:rFonts w:ascii="Arial" w:hAnsi="Arial" w:cs="Arial"/>
        </w:rPr>
        <w:t xml:space="preserve">In prima fase gestione dell’elenco informatico degli operatori economici qualificati ad essere invitati alle procedure negoziate relative agli affidamenti di appalti di manutenzioni e di opere pubbliche delle Direzioni dell’Ente </w:t>
      </w:r>
      <w:proofErr w:type="spellStart"/>
      <w:r w:rsidRPr="009E5FED">
        <w:rPr>
          <w:rFonts w:ascii="Arial" w:hAnsi="Arial" w:cs="Arial"/>
        </w:rPr>
        <w:t>infra</w:t>
      </w:r>
      <w:proofErr w:type="spellEnd"/>
      <w:r w:rsidRPr="009E5FED">
        <w:rPr>
          <w:rFonts w:ascii="Arial" w:hAnsi="Arial" w:cs="Arial"/>
        </w:rPr>
        <w:t xml:space="preserve"> descritto, e supporto nella gestione della procedura di gara alle predette Direzioni che provvederanno all’invio delle lettere d’invito; a regime gestione completa delle procedure negoziate.</w:t>
      </w:r>
    </w:p>
    <w:p w:rsidR="00CB5FD5" w:rsidRDefault="00CB5FD5" w:rsidP="00D06482">
      <w:pPr>
        <w:numPr>
          <w:ilvl w:val="0"/>
          <w:numId w:val="48"/>
        </w:numPr>
        <w:overflowPunct w:val="0"/>
        <w:autoSpaceDE w:val="0"/>
        <w:autoSpaceDN w:val="0"/>
        <w:jc w:val="both"/>
        <w:textAlignment w:val="baseline"/>
      </w:pPr>
      <w:r>
        <w:rPr>
          <w:rFonts w:ascii="Arial" w:hAnsi="Arial" w:cs="Arial"/>
        </w:rPr>
        <w:t>Gestione delle procedure di pubblicazione dei bandi di gara e relativi ai lavori pubblici e delle attività propedeutiche alla gestione delle gare, alla loro aggiudicazione ed alla stipula dei relativi contratti.</w:t>
      </w:r>
    </w:p>
    <w:p w:rsidR="00CB5FD5" w:rsidRDefault="00CB5FD5" w:rsidP="00D06482">
      <w:pPr>
        <w:numPr>
          <w:ilvl w:val="0"/>
          <w:numId w:val="48"/>
        </w:numPr>
        <w:spacing w:line="276" w:lineRule="auto"/>
        <w:jc w:val="both"/>
        <w:rPr>
          <w:rFonts w:cs="Calibri"/>
        </w:rPr>
      </w:pPr>
      <w:r>
        <w:rPr>
          <w:rFonts w:ascii="Arial" w:hAnsi="Arial" w:cs="Arial"/>
        </w:rPr>
        <w:lastRenderedPageBreak/>
        <w:t xml:space="preserve">Progettazione ed espletamento, nell’interesse esclusivo delle Società Partecipate, delle procedure di gara per l’affidamento di lavori, in applicazione della Convenzione SUAC. </w:t>
      </w:r>
    </w:p>
    <w:p w:rsidR="00CB5FD5" w:rsidRDefault="00CB5FD5" w:rsidP="00D06482">
      <w:pPr>
        <w:numPr>
          <w:ilvl w:val="0"/>
          <w:numId w:val="48"/>
        </w:numPr>
        <w:spacing w:line="276" w:lineRule="auto"/>
        <w:jc w:val="both"/>
        <w:rPr>
          <w:rFonts w:cs="Calibri"/>
        </w:rPr>
      </w:pPr>
      <w:r>
        <w:rPr>
          <w:rFonts w:ascii="Arial" w:hAnsi="Arial" w:cs="Arial"/>
        </w:rPr>
        <w:t>Adozione degli atti di indizione delle gare e di aggiudicazione dei contratti pubblici per la realizzazione di lavori di interesse delle società in house e/o partecipate o altri enti strumentali.</w:t>
      </w:r>
    </w:p>
    <w:p w:rsidR="00CB5FD5" w:rsidRDefault="00CB5FD5" w:rsidP="00D06482">
      <w:pPr>
        <w:numPr>
          <w:ilvl w:val="0"/>
          <w:numId w:val="48"/>
        </w:numPr>
        <w:overflowPunct w:val="0"/>
        <w:autoSpaceDE w:val="0"/>
        <w:autoSpaceDN w:val="0"/>
        <w:jc w:val="both"/>
        <w:textAlignment w:val="baseline"/>
      </w:pPr>
      <w:r>
        <w:rPr>
          <w:rFonts w:ascii="Arial" w:hAnsi="Arial" w:cs="Arial"/>
        </w:rPr>
        <w:t> Formazione e gestione dell’elenco degli operatori economici da invitare alle procedure negoziate di lavori pubblici e di quelli qualificati per operare in somma urgenza.</w:t>
      </w:r>
    </w:p>
    <w:p w:rsidR="00CB5FD5" w:rsidRDefault="00CB5FD5" w:rsidP="00D06482">
      <w:pPr>
        <w:numPr>
          <w:ilvl w:val="0"/>
          <w:numId w:val="48"/>
        </w:numPr>
        <w:spacing w:line="276" w:lineRule="auto"/>
        <w:jc w:val="both"/>
        <w:rPr>
          <w:rFonts w:ascii="Arial" w:hAnsi="Arial" w:cs="Arial"/>
        </w:rPr>
      </w:pPr>
      <w:r>
        <w:rPr>
          <w:rFonts w:ascii="Arial" w:hAnsi="Arial" w:cs="Arial"/>
        </w:rPr>
        <w:t>Verifica dei requisiti dei subappaltatori ed autorizzazione dei subappalti.</w:t>
      </w:r>
    </w:p>
    <w:p w:rsidR="00CB5FD5" w:rsidRDefault="00CB5FD5" w:rsidP="00D06482">
      <w:pPr>
        <w:numPr>
          <w:ilvl w:val="0"/>
          <w:numId w:val="48"/>
        </w:numPr>
        <w:spacing w:line="276" w:lineRule="auto"/>
        <w:jc w:val="both"/>
        <w:rPr>
          <w:rFonts w:ascii="Arial" w:hAnsi="Arial" w:cs="Arial"/>
        </w:rPr>
      </w:pPr>
      <w:r>
        <w:rPr>
          <w:rFonts w:ascii="Arial" w:hAnsi="Arial" w:cs="Arial"/>
        </w:rPr>
        <w:t> Consulenza tecnico giuridica alle Direzioni nella predisposizione degli atti di gara nonché in tema di gestione contrattuale (varianti in corso d’opera, risoluzioni, etc.).</w:t>
      </w:r>
    </w:p>
    <w:p w:rsidR="00CB5FD5" w:rsidRDefault="00CB5FD5" w:rsidP="00D06482">
      <w:pPr>
        <w:numPr>
          <w:ilvl w:val="0"/>
          <w:numId w:val="48"/>
        </w:numPr>
        <w:spacing w:line="276" w:lineRule="auto"/>
        <w:jc w:val="both"/>
        <w:rPr>
          <w:rFonts w:ascii="Arial" w:hAnsi="Arial" w:cs="Arial"/>
        </w:rPr>
      </w:pPr>
      <w:r>
        <w:rPr>
          <w:rFonts w:ascii="Arial" w:hAnsi="Arial" w:cs="Arial"/>
        </w:rPr>
        <w:t>Predisposizione dei contratti di lavori e cura degli adempimenti connessi alla stipula</w:t>
      </w:r>
    </w:p>
    <w:p w:rsidR="00CB5FD5" w:rsidRDefault="00CB5FD5" w:rsidP="00D06482">
      <w:pPr>
        <w:numPr>
          <w:ilvl w:val="0"/>
          <w:numId w:val="48"/>
        </w:numPr>
        <w:spacing w:line="276" w:lineRule="auto"/>
        <w:jc w:val="both"/>
      </w:pPr>
      <w:r>
        <w:rPr>
          <w:rFonts w:ascii="Arial" w:hAnsi="Arial" w:cs="Arial"/>
        </w:rPr>
        <w:t> Attività di studio, predisposizione e preparazione dei contratti di diritto privato, concessioni amministrative e convenzioni urbanistiche.</w:t>
      </w:r>
    </w:p>
    <w:p w:rsidR="00CB5FD5" w:rsidRDefault="00CB5FD5" w:rsidP="00CB5FD5"/>
    <w:p w:rsidR="00CB5FD5" w:rsidRPr="00455C5C" w:rsidRDefault="00CB5FD5" w:rsidP="00455C5C">
      <w:pPr>
        <w:keepNext/>
        <w:jc w:val="center"/>
        <w:outlineLvl w:val="3"/>
        <w:rPr>
          <w:b/>
          <w:bCs/>
          <w:iCs/>
          <w:color w:val="000080"/>
          <w:sz w:val="32"/>
          <w:szCs w:val="32"/>
          <w:bdr w:val="single" w:sz="4" w:space="0" w:color="000080" w:shadow="1"/>
          <w:shd w:val="clear" w:color="auto" w:fill="FFCC99"/>
        </w:rPr>
      </w:pPr>
      <w:bookmarkStart w:id="46" w:name="_Toc30057836"/>
      <w:r w:rsidRPr="00455C5C">
        <w:rPr>
          <w:b/>
          <w:bCs/>
          <w:iCs/>
          <w:color w:val="000080"/>
          <w:sz w:val="32"/>
          <w:szCs w:val="32"/>
          <w:bdr w:val="single" w:sz="4" w:space="0" w:color="000080" w:shadow="1"/>
          <w:shd w:val="clear" w:color="auto" w:fill="FFCC99"/>
        </w:rPr>
        <w:t>SETTORE BENI E SERVIZI</w:t>
      </w:r>
      <w:bookmarkEnd w:id="46"/>
    </w:p>
    <w:p w:rsidR="00CB5FD5" w:rsidRDefault="00CB5FD5" w:rsidP="00CB5FD5"/>
    <w:p w:rsidR="00CB5FD5" w:rsidRPr="00913382" w:rsidRDefault="00CB5FD5" w:rsidP="0034622B">
      <w:pPr>
        <w:numPr>
          <w:ilvl w:val="0"/>
          <w:numId w:val="7"/>
        </w:numPr>
        <w:overflowPunct w:val="0"/>
        <w:autoSpaceDE w:val="0"/>
        <w:autoSpaceDN w:val="0"/>
        <w:jc w:val="both"/>
        <w:textAlignment w:val="baseline"/>
      </w:pPr>
      <w:r w:rsidRPr="00913382">
        <w:rPr>
          <w:rFonts w:ascii="Arial" w:hAnsi="Arial" w:cs="Arial"/>
        </w:rPr>
        <w:t>Gestione delle procedure pubbliche di gara relative agli affidamenti di forniture e servizi delle Direzioni</w:t>
      </w:r>
      <w:r>
        <w:rPr>
          <w:rFonts w:ascii="Arial" w:hAnsi="Arial" w:cs="Arial"/>
        </w:rPr>
        <w:t>.</w:t>
      </w:r>
      <w:r w:rsidRPr="00913382">
        <w:rPr>
          <w:rFonts w:ascii="Arial" w:hAnsi="Arial" w:cs="Arial"/>
        </w:rPr>
        <w:t xml:space="preserve"> </w:t>
      </w:r>
    </w:p>
    <w:p w:rsidR="00CB5FD5" w:rsidRPr="00913382" w:rsidRDefault="00CB5FD5" w:rsidP="0034622B">
      <w:pPr>
        <w:numPr>
          <w:ilvl w:val="0"/>
          <w:numId w:val="7"/>
        </w:numPr>
        <w:overflowPunct w:val="0"/>
        <w:autoSpaceDE w:val="0"/>
        <w:autoSpaceDN w:val="0"/>
        <w:jc w:val="both"/>
        <w:textAlignment w:val="baseline"/>
      </w:pPr>
      <w:r w:rsidRPr="00913382">
        <w:rPr>
          <w:rFonts w:ascii="Arial" w:hAnsi="Arial" w:cs="Arial"/>
        </w:rPr>
        <w:t>Gestione delle procedure di pubblicazione dei bandi di gara e di invio delle lettere d’invito</w:t>
      </w:r>
      <w:r w:rsidRPr="00913382">
        <w:rPr>
          <w:rFonts w:ascii="Arial" w:hAnsi="Arial" w:cs="Arial"/>
          <w:color w:val="1F497D"/>
        </w:rPr>
        <w:t xml:space="preserve"> </w:t>
      </w:r>
      <w:r w:rsidRPr="00171A22">
        <w:rPr>
          <w:rFonts w:ascii="Arial" w:hAnsi="Arial" w:cs="Arial"/>
        </w:rPr>
        <w:t>relativi a forniture e servizi e delle attività</w:t>
      </w:r>
      <w:r w:rsidRPr="00913382">
        <w:rPr>
          <w:rFonts w:ascii="Arial" w:hAnsi="Arial" w:cs="Arial"/>
        </w:rPr>
        <w:t xml:space="preserve"> propedeutiche alla gestione delle gare, alla loro aggiudicazione ed alla stipula dei relativi contratti</w:t>
      </w:r>
      <w:r>
        <w:rPr>
          <w:rFonts w:ascii="Arial" w:hAnsi="Arial" w:cs="Arial"/>
        </w:rPr>
        <w:t>.</w:t>
      </w:r>
    </w:p>
    <w:p w:rsidR="00CB5FD5" w:rsidRPr="00913382" w:rsidRDefault="00CB5FD5" w:rsidP="0034622B">
      <w:pPr>
        <w:numPr>
          <w:ilvl w:val="0"/>
          <w:numId w:val="7"/>
        </w:numPr>
        <w:overflowPunct w:val="0"/>
        <w:autoSpaceDE w:val="0"/>
        <w:autoSpaceDN w:val="0"/>
        <w:jc w:val="both"/>
        <w:textAlignment w:val="baseline"/>
      </w:pPr>
      <w:r w:rsidRPr="00913382">
        <w:rPr>
          <w:rFonts w:ascii="Arial" w:hAnsi="Arial" w:cs="Arial"/>
        </w:rPr>
        <w:t>Acquisizione di beni e servizi generici e trasversali per tutto l’Ente e per le società partecipate aderenti alla SUAC tramite procedure ordinarie e negoziate</w:t>
      </w:r>
      <w:r>
        <w:rPr>
          <w:rFonts w:ascii="Arial" w:hAnsi="Arial" w:cs="Arial"/>
        </w:rPr>
        <w:t>.</w:t>
      </w:r>
    </w:p>
    <w:p w:rsidR="00CB5FD5" w:rsidRPr="00860DCB" w:rsidRDefault="00CB5FD5" w:rsidP="0034622B">
      <w:pPr>
        <w:numPr>
          <w:ilvl w:val="0"/>
          <w:numId w:val="7"/>
        </w:numPr>
        <w:overflowPunct w:val="0"/>
        <w:autoSpaceDE w:val="0"/>
        <w:autoSpaceDN w:val="0"/>
        <w:jc w:val="both"/>
        <w:textAlignment w:val="baseline"/>
        <w:rPr>
          <w:rFonts w:ascii="Arial" w:hAnsi="Arial" w:cs="Arial"/>
        </w:rPr>
      </w:pPr>
      <w:r w:rsidRPr="00913382">
        <w:rPr>
          <w:rFonts w:ascii="Arial" w:hAnsi="Arial" w:cs="Arial"/>
        </w:rPr>
        <w:t>Acquisizione di beni e servizi informatici</w:t>
      </w:r>
      <w:r>
        <w:rPr>
          <w:rFonts w:ascii="Arial" w:hAnsi="Arial" w:cs="Arial"/>
        </w:rPr>
        <w:t>.</w:t>
      </w:r>
    </w:p>
    <w:p w:rsidR="00CB5FD5" w:rsidRPr="00860DCB" w:rsidRDefault="00CB5FD5" w:rsidP="0034622B">
      <w:pPr>
        <w:numPr>
          <w:ilvl w:val="0"/>
          <w:numId w:val="7"/>
        </w:numPr>
        <w:overflowPunct w:val="0"/>
        <w:autoSpaceDE w:val="0"/>
        <w:autoSpaceDN w:val="0"/>
        <w:jc w:val="both"/>
        <w:textAlignment w:val="baseline"/>
        <w:rPr>
          <w:rFonts w:ascii="Arial" w:hAnsi="Arial" w:cs="Arial"/>
        </w:rPr>
      </w:pPr>
      <w:r w:rsidRPr="00860DCB">
        <w:rPr>
          <w:rFonts w:ascii="Arial" w:hAnsi="Arial" w:cs="Arial"/>
        </w:rPr>
        <w:t> </w:t>
      </w:r>
      <w:r w:rsidRPr="00913382">
        <w:rPr>
          <w:rFonts w:ascii="Arial" w:hAnsi="Arial" w:cs="Arial"/>
        </w:rPr>
        <w:t xml:space="preserve">Progettazione ed espletamento, nell’interesse esclusivo delle Società Partecipate, delle procedure di gara per l’affidamento di servizi e forniture, in applicazione della Convenzione SUAC. </w:t>
      </w:r>
    </w:p>
    <w:p w:rsidR="00CB5FD5" w:rsidRPr="00913382" w:rsidRDefault="00CB5FD5" w:rsidP="0034622B">
      <w:pPr>
        <w:numPr>
          <w:ilvl w:val="0"/>
          <w:numId w:val="7"/>
        </w:numPr>
        <w:overflowPunct w:val="0"/>
        <w:autoSpaceDE w:val="0"/>
        <w:autoSpaceDN w:val="0"/>
        <w:jc w:val="both"/>
        <w:textAlignment w:val="baseline"/>
        <w:rPr>
          <w:rFonts w:cs="Calibri"/>
        </w:rPr>
      </w:pPr>
      <w:r w:rsidRPr="00913382">
        <w:rPr>
          <w:rFonts w:ascii="Arial" w:hAnsi="Arial" w:cs="Arial"/>
        </w:rPr>
        <w:t>Adozione degli atti di indizione delle gare e di aggiudicazione dei contratti pubblici per la realizzazione la prestazione di servizi e l’acquisizione di forniture di interesse delle società in house e/o partecipate o altri enti strumentali.</w:t>
      </w:r>
    </w:p>
    <w:p w:rsidR="00CB5FD5" w:rsidRPr="00913382" w:rsidRDefault="00CB5FD5" w:rsidP="0034622B">
      <w:pPr>
        <w:numPr>
          <w:ilvl w:val="0"/>
          <w:numId w:val="7"/>
        </w:numPr>
        <w:overflowPunct w:val="0"/>
        <w:autoSpaceDE w:val="0"/>
        <w:autoSpaceDN w:val="0"/>
        <w:jc w:val="both"/>
        <w:textAlignment w:val="baseline"/>
      </w:pPr>
      <w:r w:rsidRPr="00913382">
        <w:rPr>
          <w:rFonts w:ascii="Arial" w:hAnsi="Arial" w:cs="Arial"/>
        </w:rPr>
        <w:t>Gestione dei contratti relativi ai servizi ed alle forniture generali (pulizie, trasporti, buoni pasto, materiali di consumo, acquisti elettorali, etc.).</w:t>
      </w:r>
    </w:p>
    <w:p w:rsidR="00CB5FD5" w:rsidRPr="00913382" w:rsidRDefault="00CB5FD5" w:rsidP="0034622B">
      <w:pPr>
        <w:numPr>
          <w:ilvl w:val="0"/>
          <w:numId w:val="7"/>
        </w:numPr>
        <w:overflowPunct w:val="0"/>
        <w:autoSpaceDE w:val="0"/>
        <w:autoSpaceDN w:val="0"/>
        <w:jc w:val="both"/>
        <w:textAlignment w:val="baseline"/>
      </w:pPr>
      <w:r w:rsidRPr="00913382">
        <w:rPr>
          <w:rFonts w:ascii="Arial" w:hAnsi="Arial" w:cs="Arial"/>
        </w:rPr>
        <w:t>Gestione delle spese generali dell’Ente e adozione di interventi di razionalizzazione delle risorse al fine di ridurre i costi.</w:t>
      </w:r>
    </w:p>
    <w:p w:rsidR="00CB5FD5" w:rsidRPr="00860DCB" w:rsidRDefault="00CB5FD5" w:rsidP="0034622B">
      <w:pPr>
        <w:numPr>
          <w:ilvl w:val="0"/>
          <w:numId w:val="7"/>
        </w:numPr>
        <w:overflowPunct w:val="0"/>
        <w:autoSpaceDE w:val="0"/>
        <w:autoSpaceDN w:val="0"/>
        <w:jc w:val="both"/>
        <w:textAlignment w:val="baseline"/>
        <w:rPr>
          <w:rFonts w:ascii="Arial" w:hAnsi="Arial" w:cs="Arial"/>
        </w:rPr>
      </w:pPr>
      <w:r w:rsidRPr="00913382">
        <w:rPr>
          <w:rFonts w:ascii="Arial" w:hAnsi="Arial" w:cs="Arial"/>
        </w:rPr>
        <w:t xml:space="preserve">Gestione del parco automezzi, dell’alienazione dei beni fuori uso e pignorati, del magazzino </w:t>
      </w:r>
      <w:proofErr w:type="spellStart"/>
      <w:r w:rsidRPr="00913382">
        <w:rPr>
          <w:rFonts w:ascii="Arial" w:hAnsi="Arial" w:cs="Arial"/>
        </w:rPr>
        <w:t>economale</w:t>
      </w:r>
      <w:proofErr w:type="spellEnd"/>
      <w:r w:rsidRPr="00913382">
        <w:rPr>
          <w:rFonts w:ascii="Arial" w:hAnsi="Arial" w:cs="Arial"/>
        </w:rPr>
        <w:t>, della riproduzione e della legatoria in economia di documenti comunali.</w:t>
      </w:r>
    </w:p>
    <w:p w:rsidR="00CB5FD5" w:rsidRPr="00860DCB" w:rsidRDefault="00CB5FD5" w:rsidP="0034622B">
      <w:pPr>
        <w:numPr>
          <w:ilvl w:val="0"/>
          <w:numId w:val="7"/>
        </w:numPr>
        <w:overflowPunct w:val="0"/>
        <w:autoSpaceDE w:val="0"/>
        <w:autoSpaceDN w:val="0"/>
        <w:jc w:val="both"/>
        <w:textAlignment w:val="baseline"/>
        <w:rPr>
          <w:rFonts w:ascii="Arial" w:hAnsi="Arial" w:cs="Arial"/>
        </w:rPr>
      </w:pPr>
      <w:r w:rsidRPr="00913382">
        <w:rPr>
          <w:rFonts w:ascii="Arial" w:hAnsi="Arial" w:cs="Arial"/>
        </w:rPr>
        <w:t>Gestione delle coperture  assicurative del Comune e recupero danni</w:t>
      </w:r>
      <w:r>
        <w:rPr>
          <w:rFonts w:ascii="Arial" w:hAnsi="Arial" w:cs="Arial"/>
        </w:rPr>
        <w:t>.</w:t>
      </w:r>
    </w:p>
    <w:p w:rsidR="00CB5FD5" w:rsidRPr="00913382" w:rsidRDefault="00CB5FD5" w:rsidP="0034622B">
      <w:pPr>
        <w:numPr>
          <w:ilvl w:val="0"/>
          <w:numId w:val="7"/>
        </w:numPr>
        <w:overflowPunct w:val="0"/>
        <w:autoSpaceDE w:val="0"/>
        <w:autoSpaceDN w:val="0"/>
        <w:jc w:val="both"/>
        <w:textAlignment w:val="baseline"/>
      </w:pPr>
      <w:r w:rsidRPr="00913382">
        <w:rPr>
          <w:rFonts w:ascii="Arial" w:hAnsi="Arial" w:cs="Arial"/>
        </w:rPr>
        <w:t>Consulenza tecnico giuridica alle Direzioni nella predisposizione degli atti di gara ed in tema di acquisti verdi</w:t>
      </w:r>
      <w:r>
        <w:rPr>
          <w:rFonts w:ascii="Arial" w:hAnsi="Arial" w:cs="Arial"/>
        </w:rPr>
        <w:t>.</w:t>
      </w:r>
    </w:p>
    <w:p w:rsidR="00CB5FD5" w:rsidRPr="002B7AC9" w:rsidRDefault="00CB5FD5" w:rsidP="0034622B">
      <w:pPr>
        <w:numPr>
          <w:ilvl w:val="0"/>
          <w:numId w:val="7"/>
        </w:numPr>
        <w:overflowPunct w:val="0"/>
        <w:autoSpaceDE w:val="0"/>
        <w:autoSpaceDN w:val="0"/>
        <w:jc w:val="both"/>
        <w:textAlignment w:val="baseline"/>
      </w:pPr>
      <w:r w:rsidRPr="00913382">
        <w:rPr>
          <w:rFonts w:ascii="Arial" w:hAnsi="Arial" w:cs="Arial"/>
        </w:rPr>
        <w:t>Predisposizione dei contratti di servizi e forniture e cura degli adempimenti connessi alla stipula</w:t>
      </w:r>
      <w:r>
        <w:rPr>
          <w:rFonts w:ascii="Arial" w:hAnsi="Arial" w:cs="Arial"/>
        </w:rPr>
        <w:t>.</w:t>
      </w:r>
    </w:p>
    <w:p w:rsidR="002B7AC9" w:rsidRDefault="002B7AC9" w:rsidP="00150810">
      <w:pPr>
        <w:overflowPunct w:val="0"/>
        <w:autoSpaceDE w:val="0"/>
        <w:autoSpaceDN w:val="0"/>
        <w:ind w:left="720"/>
        <w:jc w:val="both"/>
        <w:textAlignment w:val="baseline"/>
      </w:pPr>
    </w:p>
    <w:p w:rsidR="00150810" w:rsidRPr="00913382" w:rsidRDefault="00150810" w:rsidP="00150810">
      <w:pPr>
        <w:overflowPunct w:val="0"/>
        <w:autoSpaceDE w:val="0"/>
        <w:autoSpaceDN w:val="0"/>
        <w:ind w:left="720"/>
        <w:jc w:val="both"/>
        <w:textAlignment w:val="baseline"/>
      </w:pPr>
    </w:p>
    <w:p w:rsidR="00CB5FD5" w:rsidRPr="00A66154" w:rsidRDefault="00CB5FD5" w:rsidP="00A66154">
      <w:pPr>
        <w:keepNext/>
        <w:jc w:val="center"/>
        <w:outlineLvl w:val="1"/>
        <w:rPr>
          <w:b/>
          <w:iCs/>
          <w:color w:val="993366"/>
          <w:sz w:val="32"/>
          <w:szCs w:val="32"/>
          <w:u w:val="single"/>
          <w:bdr w:val="single" w:sz="4" w:space="0" w:color="800080" w:shadow="1"/>
          <w:shd w:val="clear" w:color="auto" w:fill="FFFF99"/>
        </w:rPr>
      </w:pPr>
      <w:bookmarkStart w:id="47" w:name="_Toc496597348"/>
      <w:bookmarkStart w:id="48" w:name="_Toc496599006"/>
      <w:bookmarkStart w:id="49" w:name="_Toc30057837"/>
      <w:r w:rsidRPr="00A66154">
        <w:rPr>
          <w:b/>
          <w:iCs/>
          <w:color w:val="993366"/>
          <w:sz w:val="32"/>
          <w:szCs w:val="32"/>
          <w:u w:val="single"/>
          <w:bdr w:val="single" w:sz="4" w:space="0" w:color="800080" w:shadow="1"/>
          <w:shd w:val="clear" w:color="auto" w:fill="FFFF99"/>
        </w:rPr>
        <w:lastRenderedPageBreak/>
        <w:t>DIREZIONE SVILUPPO DEL PERSONALE E FORMAZIONE</w:t>
      </w:r>
      <w:bookmarkEnd w:id="47"/>
      <w:bookmarkEnd w:id="48"/>
      <w:bookmarkEnd w:id="49"/>
    </w:p>
    <w:p w:rsidR="00CB5FD5" w:rsidRDefault="00CB5FD5" w:rsidP="00CB5FD5"/>
    <w:p w:rsidR="00C823AE" w:rsidRDefault="00C823AE" w:rsidP="00C823AE">
      <w:pPr>
        <w:pStyle w:val="Paragrafoelenco"/>
        <w:numPr>
          <w:ilvl w:val="0"/>
          <w:numId w:val="11"/>
        </w:numPr>
        <w:spacing w:after="0"/>
        <w:ind w:left="502"/>
        <w:contextualSpacing w:val="0"/>
        <w:jc w:val="both"/>
        <w:rPr>
          <w:rFonts w:ascii="Arial" w:hAnsi="Arial" w:cs="Arial"/>
          <w:sz w:val="24"/>
          <w:szCs w:val="24"/>
        </w:rPr>
      </w:pPr>
      <w:r w:rsidRPr="007E67DA">
        <w:rPr>
          <w:rFonts w:ascii="Arial" w:hAnsi="Arial" w:cs="Arial"/>
          <w:sz w:val="24"/>
          <w:szCs w:val="24"/>
        </w:rPr>
        <w:t>Attività relative alla programmazio</w:t>
      </w:r>
      <w:r>
        <w:rPr>
          <w:rFonts w:ascii="Arial" w:hAnsi="Arial" w:cs="Arial"/>
          <w:sz w:val="24"/>
          <w:szCs w:val="24"/>
        </w:rPr>
        <w:t>ne del fabbisogno del personale:</w:t>
      </w:r>
      <w:r w:rsidRPr="007E67DA">
        <w:rPr>
          <w:rFonts w:ascii="Arial" w:hAnsi="Arial" w:cs="Arial"/>
          <w:sz w:val="24"/>
          <w:szCs w:val="24"/>
        </w:rPr>
        <w:t xml:space="preserve"> gestione delle procedure di reclutamento a tempo indeterminato e determinato, stipula dei contratti individuali di lavoro, delle procedure di selezione interna, delle p</w:t>
      </w:r>
      <w:r>
        <w:rPr>
          <w:rFonts w:ascii="Arial" w:hAnsi="Arial" w:cs="Arial"/>
          <w:sz w:val="24"/>
          <w:szCs w:val="24"/>
        </w:rPr>
        <w:t>rocedure di mobilità esterna ed interna,</w:t>
      </w:r>
      <w:r w:rsidRPr="007E67DA">
        <w:rPr>
          <w:rFonts w:ascii="Arial" w:hAnsi="Arial" w:cs="Arial"/>
          <w:sz w:val="24"/>
          <w:szCs w:val="24"/>
        </w:rPr>
        <w:t xml:space="preserve"> comandi, distacchi, supporto organizzativ</w:t>
      </w:r>
      <w:r>
        <w:rPr>
          <w:rFonts w:ascii="Arial" w:hAnsi="Arial" w:cs="Arial"/>
          <w:sz w:val="24"/>
          <w:szCs w:val="24"/>
        </w:rPr>
        <w:t>o alle Commissioni Esaminatrici.</w:t>
      </w:r>
    </w:p>
    <w:p w:rsidR="00C823AE" w:rsidRPr="007E67DA" w:rsidRDefault="00C823AE" w:rsidP="00C823AE">
      <w:pPr>
        <w:pStyle w:val="Paragrafoelenco"/>
        <w:numPr>
          <w:ilvl w:val="0"/>
          <w:numId w:val="11"/>
        </w:numPr>
        <w:spacing w:after="0"/>
        <w:ind w:left="502"/>
        <w:contextualSpacing w:val="0"/>
        <w:jc w:val="both"/>
        <w:rPr>
          <w:rFonts w:ascii="Arial" w:hAnsi="Arial" w:cs="Arial"/>
          <w:sz w:val="24"/>
          <w:szCs w:val="24"/>
        </w:rPr>
      </w:pPr>
      <w:r w:rsidRPr="007003CE">
        <w:rPr>
          <w:rFonts w:ascii="Arial" w:hAnsi="Arial" w:cs="Arial"/>
          <w:sz w:val="24"/>
          <w:szCs w:val="24"/>
        </w:rPr>
        <w:t>Predisposizione atti per la stipula di protocolli d'intesa per l'assegnazione temporanea, in entrata o in uscita, di personale di altre P.A. o di imprese private</w:t>
      </w:r>
    </w:p>
    <w:p w:rsidR="00C823AE" w:rsidRPr="007E67DA" w:rsidRDefault="00C823AE" w:rsidP="00C823AE">
      <w:pPr>
        <w:pStyle w:val="Paragrafoelenco"/>
        <w:numPr>
          <w:ilvl w:val="0"/>
          <w:numId w:val="11"/>
        </w:numPr>
        <w:spacing w:after="0"/>
        <w:ind w:left="502"/>
        <w:contextualSpacing w:val="0"/>
        <w:jc w:val="both"/>
        <w:rPr>
          <w:rFonts w:ascii="Arial" w:hAnsi="Arial" w:cs="Arial"/>
          <w:sz w:val="24"/>
          <w:szCs w:val="24"/>
        </w:rPr>
      </w:pPr>
      <w:r w:rsidRPr="007E67DA">
        <w:rPr>
          <w:rFonts w:ascii="Arial" w:hAnsi="Arial" w:cs="Arial"/>
          <w:sz w:val="24"/>
          <w:szCs w:val="24"/>
        </w:rPr>
        <w:t>Attività finalizzata a prevenire il cont</w:t>
      </w:r>
      <w:r>
        <w:rPr>
          <w:rFonts w:ascii="Arial" w:hAnsi="Arial" w:cs="Arial"/>
          <w:sz w:val="24"/>
          <w:szCs w:val="24"/>
        </w:rPr>
        <w:t>enzioso e gestione dello stesso.</w:t>
      </w:r>
    </w:p>
    <w:p w:rsidR="00C823AE" w:rsidRDefault="00C823AE" w:rsidP="00C823AE">
      <w:pPr>
        <w:pStyle w:val="Paragrafoelenco"/>
        <w:numPr>
          <w:ilvl w:val="0"/>
          <w:numId w:val="11"/>
        </w:numPr>
        <w:spacing w:after="0"/>
        <w:ind w:left="502"/>
        <w:contextualSpacing w:val="0"/>
        <w:jc w:val="both"/>
        <w:rPr>
          <w:rFonts w:ascii="Arial" w:hAnsi="Arial" w:cs="Arial"/>
          <w:sz w:val="24"/>
          <w:szCs w:val="24"/>
        </w:rPr>
      </w:pPr>
      <w:r w:rsidRPr="007003CE">
        <w:rPr>
          <w:rFonts w:ascii="Arial" w:hAnsi="Arial" w:cs="Arial"/>
          <w:sz w:val="24"/>
          <w:szCs w:val="24"/>
        </w:rPr>
        <w:t xml:space="preserve">Svolgimento di analisi e valutazioni sulla corretta interpretazione ed applicazione delle norme legislative e contrattuali che regolano il rapporto di lavoro. </w:t>
      </w:r>
    </w:p>
    <w:p w:rsidR="00C823AE" w:rsidRDefault="00C823AE" w:rsidP="00C823AE">
      <w:pPr>
        <w:numPr>
          <w:ilvl w:val="0"/>
          <w:numId w:val="11"/>
        </w:numPr>
        <w:spacing w:line="276" w:lineRule="auto"/>
        <w:ind w:left="502"/>
        <w:jc w:val="both"/>
        <w:rPr>
          <w:rFonts w:ascii="Arial" w:hAnsi="Arial" w:cs="Arial"/>
        </w:rPr>
      </w:pPr>
      <w:r w:rsidRPr="00DE54F0">
        <w:rPr>
          <w:rFonts w:ascii="Arial" w:hAnsi="Arial" w:cs="Arial"/>
        </w:rPr>
        <w:t>Gestione giuridica del personale del rapporto di lavoro e relativa attività certificatoria.</w:t>
      </w:r>
    </w:p>
    <w:p w:rsidR="00C823AE" w:rsidRPr="00C823AE" w:rsidRDefault="00C823AE" w:rsidP="00C823AE">
      <w:pPr>
        <w:pStyle w:val="Paragrafoelenco"/>
        <w:numPr>
          <w:ilvl w:val="0"/>
          <w:numId w:val="11"/>
        </w:numPr>
        <w:spacing w:after="0"/>
        <w:ind w:left="502"/>
        <w:contextualSpacing w:val="0"/>
        <w:jc w:val="both"/>
        <w:rPr>
          <w:rFonts w:ascii="Arial" w:eastAsia="Times New Roman" w:hAnsi="Arial" w:cs="Arial"/>
          <w:sz w:val="24"/>
          <w:szCs w:val="24"/>
          <w:lang w:eastAsia="it-IT"/>
        </w:rPr>
      </w:pPr>
      <w:r w:rsidRPr="00C823AE">
        <w:rPr>
          <w:rFonts w:ascii="Arial" w:eastAsia="Times New Roman" w:hAnsi="Arial" w:cs="Arial"/>
          <w:sz w:val="24"/>
          <w:szCs w:val="24"/>
          <w:lang w:eastAsia="it-IT"/>
        </w:rPr>
        <w:t xml:space="preserve">Rapporti con i medici competenti e con le strutture pubbliche deputate alla tutela della salute dei lavoratori correlati alla sorveglianza sanitaria del personale. </w:t>
      </w:r>
    </w:p>
    <w:p w:rsidR="00C823AE" w:rsidRPr="00C823AE" w:rsidRDefault="00C823AE" w:rsidP="00C823AE">
      <w:pPr>
        <w:pStyle w:val="Paragrafoelenco"/>
        <w:numPr>
          <w:ilvl w:val="0"/>
          <w:numId w:val="11"/>
        </w:numPr>
        <w:spacing w:after="0"/>
        <w:ind w:left="502"/>
        <w:contextualSpacing w:val="0"/>
        <w:jc w:val="both"/>
        <w:rPr>
          <w:rFonts w:ascii="Arial" w:eastAsia="Times New Roman" w:hAnsi="Arial" w:cs="Arial"/>
          <w:sz w:val="24"/>
          <w:szCs w:val="24"/>
          <w:lang w:eastAsia="it-IT"/>
        </w:rPr>
      </w:pPr>
      <w:r w:rsidRPr="00C823AE">
        <w:rPr>
          <w:rFonts w:ascii="Arial" w:eastAsia="Times New Roman" w:hAnsi="Arial" w:cs="Arial"/>
          <w:sz w:val="24"/>
          <w:szCs w:val="24"/>
          <w:lang w:eastAsia="it-IT"/>
        </w:rPr>
        <w:t>Cura degli atti relativi alle visite collegiali ai sensi dell’art. 5 delle Legge 300/70 e sorveglianza sanitaria.</w:t>
      </w:r>
    </w:p>
    <w:p w:rsidR="00C823AE" w:rsidRDefault="00C823AE" w:rsidP="00C823AE">
      <w:pPr>
        <w:numPr>
          <w:ilvl w:val="0"/>
          <w:numId w:val="11"/>
        </w:numPr>
        <w:spacing w:line="276" w:lineRule="auto"/>
        <w:ind w:left="502"/>
        <w:jc w:val="both"/>
        <w:rPr>
          <w:rFonts w:ascii="Arial" w:hAnsi="Arial" w:cs="Arial"/>
        </w:rPr>
      </w:pPr>
      <w:r w:rsidRPr="00733315">
        <w:rPr>
          <w:rFonts w:ascii="Arial" w:hAnsi="Arial" w:cs="Arial"/>
        </w:rPr>
        <w:t>Coordina</w:t>
      </w:r>
      <w:r>
        <w:rPr>
          <w:rFonts w:ascii="Arial" w:hAnsi="Arial" w:cs="Arial"/>
        </w:rPr>
        <w:t>mento</w:t>
      </w:r>
      <w:r w:rsidRPr="00733315">
        <w:rPr>
          <w:rFonts w:ascii="Arial" w:hAnsi="Arial" w:cs="Arial"/>
        </w:rPr>
        <w:t xml:space="preserve"> e monitora</w:t>
      </w:r>
      <w:r>
        <w:rPr>
          <w:rFonts w:ascii="Arial" w:hAnsi="Arial" w:cs="Arial"/>
        </w:rPr>
        <w:t xml:space="preserve">ggio dei </w:t>
      </w:r>
      <w:r w:rsidRPr="00733315">
        <w:rPr>
          <w:rFonts w:ascii="Arial" w:hAnsi="Arial" w:cs="Arial"/>
        </w:rPr>
        <w:t>processi relativi all’evoluzione della macrostruttura e della microstruttura organizzativa dell’Ente.</w:t>
      </w:r>
    </w:p>
    <w:p w:rsidR="00C823AE" w:rsidRPr="00733315" w:rsidRDefault="00C823AE" w:rsidP="00C823AE">
      <w:pPr>
        <w:numPr>
          <w:ilvl w:val="0"/>
          <w:numId w:val="11"/>
        </w:numPr>
        <w:spacing w:line="276" w:lineRule="auto"/>
        <w:ind w:left="502"/>
        <w:jc w:val="both"/>
        <w:rPr>
          <w:rFonts w:ascii="Arial" w:hAnsi="Arial" w:cs="Arial"/>
        </w:rPr>
      </w:pPr>
      <w:r w:rsidRPr="00733315">
        <w:rPr>
          <w:rFonts w:ascii="Arial" w:hAnsi="Arial" w:cs="Arial"/>
        </w:rPr>
        <w:t>Identificazione  delle funzioni e graduazione delle posizioni dirigenziali.</w:t>
      </w:r>
    </w:p>
    <w:p w:rsidR="00C823AE" w:rsidRDefault="00C823AE" w:rsidP="00C823AE">
      <w:pPr>
        <w:pStyle w:val="Paragrafoelenco"/>
        <w:numPr>
          <w:ilvl w:val="0"/>
          <w:numId w:val="11"/>
        </w:numPr>
        <w:spacing w:after="0"/>
        <w:ind w:left="502"/>
        <w:contextualSpacing w:val="0"/>
        <w:jc w:val="both"/>
        <w:rPr>
          <w:rFonts w:ascii="Arial" w:hAnsi="Arial" w:cs="Arial"/>
          <w:sz w:val="24"/>
          <w:szCs w:val="24"/>
        </w:rPr>
      </w:pPr>
      <w:r>
        <w:rPr>
          <w:rFonts w:ascii="Arial" w:hAnsi="Arial" w:cs="Arial"/>
          <w:sz w:val="24"/>
          <w:szCs w:val="24"/>
        </w:rPr>
        <w:t>S</w:t>
      </w:r>
      <w:r w:rsidRPr="00D47FD0">
        <w:rPr>
          <w:rFonts w:ascii="Arial" w:hAnsi="Arial" w:cs="Arial"/>
          <w:sz w:val="24"/>
          <w:szCs w:val="24"/>
        </w:rPr>
        <w:t>upport</w:t>
      </w:r>
      <w:r>
        <w:rPr>
          <w:rFonts w:ascii="Arial" w:hAnsi="Arial" w:cs="Arial"/>
          <w:sz w:val="24"/>
          <w:szCs w:val="24"/>
        </w:rPr>
        <w:t>o</w:t>
      </w:r>
      <w:r w:rsidRPr="00D47FD0">
        <w:rPr>
          <w:rFonts w:ascii="Arial" w:hAnsi="Arial" w:cs="Arial"/>
          <w:sz w:val="24"/>
          <w:szCs w:val="24"/>
        </w:rPr>
        <w:t xml:space="preserve"> </w:t>
      </w:r>
      <w:r>
        <w:rPr>
          <w:rFonts w:ascii="Arial" w:hAnsi="Arial" w:cs="Arial"/>
          <w:sz w:val="24"/>
          <w:szCs w:val="24"/>
        </w:rPr>
        <w:t>al</w:t>
      </w:r>
      <w:r w:rsidRPr="00D47FD0">
        <w:rPr>
          <w:rFonts w:ascii="Arial" w:hAnsi="Arial" w:cs="Arial"/>
          <w:sz w:val="24"/>
          <w:szCs w:val="24"/>
        </w:rPr>
        <w:t>le strutture dell’Ente nell’identificazione delle posizioni organizzative</w:t>
      </w:r>
      <w:r>
        <w:rPr>
          <w:rFonts w:ascii="Arial" w:hAnsi="Arial" w:cs="Arial"/>
          <w:sz w:val="24"/>
          <w:szCs w:val="24"/>
        </w:rPr>
        <w:t>,</w:t>
      </w:r>
      <w:r w:rsidRPr="00D47FD0">
        <w:rPr>
          <w:rFonts w:ascii="Arial" w:hAnsi="Arial" w:cs="Arial"/>
          <w:sz w:val="24"/>
          <w:szCs w:val="24"/>
        </w:rPr>
        <w:t xml:space="preserve"> delle posizioni di responsabilità ex art. 17 e </w:t>
      </w:r>
      <w:r>
        <w:rPr>
          <w:rFonts w:ascii="Arial" w:hAnsi="Arial" w:cs="Arial"/>
          <w:sz w:val="24"/>
          <w:szCs w:val="24"/>
        </w:rPr>
        <w:t xml:space="preserve"> </w:t>
      </w:r>
      <w:r w:rsidRPr="00D47FD0">
        <w:rPr>
          <w:rFonts w:ascii="Arial" w:hAnsi="Arial" w:cs="Arial"/>
          <w:sz w:val="24"/>
          <w:szCs w:val="24"/>
        </w:rPr>
        <w:t xml:space="preserve">cura </w:t>
      </w:r>
      <w:r>
        <w:rPr>
          <w:rFonts w:ascii="Arial" w:hAnsi="Arial" w:cs="Arial"/>
          <w:sz w:val="24"/>
          <w:szCs w:val="24"/>
        </w:rPr>
        <w:t>della</w:t>
      </w:r>
      <w:r w:rsidRPr="00D47FD0">
        <w:rPr>
          <w:rFonts w:ascii="Arial" w:hAnsi="Arial" w:cs="Arial"/>
          <w:sz w:val="24"/>
          <w:szCs w:val="24"/>
        </w:rPr>
        <w:t xml:space="preserve"> relativa graduazione. </w:t>
      </w:r>
    </w:p>
    <w:p w:rsidR="00C823AE" w:rsidRPr="002B042C" w:rsidRDefault="00C823AE" w:rsidP="00C823AE">
      <w:pPr>
        <w:pStyle w:val="Paragrafoelenco"/>
        <w:numPr>
          <w:ilvl w:val="0"/>
          <w:numId w:val="11"/>
        </w:numPr>
        <w:spacing w:after="0"/>
        <w:ind w:left="502"/>
        <w:contextualSpacing w:val="0"/>
        <w:jc w:val="both"/>
        <w:rPr>
          <w:rFonts w:ascii="Arial" w:hAnsi="Arial" w:cs="Arial"/>
          <w:sz w:val="24"/>
          <w:szCs w:val="24"/>
        </w:rPr>
      </w:pPr>
      <w:r w:rsidRPr="002B042C">
        <w:rPr>
          <w:rFonts w:ascii="Arial" w:hAnsi="Arial" w:cs="Arial"/>
          <w:sz w:val="24"/>
          <w:szCs w:val="24"/>
        </w:rPr>
        <w:t xml:space="preserve">Gestione del sistema delle valutazioni del personale dirigente e  non dirigente. </w:t>
      </w:r>
    </w:p>
    <w:p w:rsidR="00C823AE" w:rsidRPr="007E67DA" w:rsidRDefault="00C823AE" w:rsidP="00C823AE">
      <w:pPr>
        <w:pStyle w:val="Paragrafoelenco"/>
        <w:numPr>
          <w:ilvl w:val="0"/>
          <w:numId w:val="11"/>
        </w:numPr>
        <w:spacing w:after="0"/>
        <w:ind w:left="502"/>
        <w:contextualSpacing w:val="0"/>
        <w:jc w:val="both"/>
        <w:rPr>
          <w:rFonts w:ascii="Arial" w:hAnsi="Arial" w:cs="Arial"/>
          <w:sz w:val="24"/>
          <w:szCs w:val="24"/>
        </w:rPr>
      </w:pPr>
      <w:r w:rsidRPr="007E67DA">
        <w:rPr>
          <w:rFonts w:ascii="Arial" w:hAnsi="Arial" w:cs="Arial"/>
          <w:sz w:val="24"/>
          <w:szCs w:val="24"/>
        </w:rPr>
        <w:t>Regolamentazione</w:t>
      </w:r>
      <w:r>
        <w:rPr>
          <w:rFonts w:ascii="Arial" w:hAnsi="Arial" w:cs="Arial"/>
          <w:sz w:val="24"/>
          <w:szCs w:val="24"/>
        </w:rPr>
        <w:t>,</w:t>
      </w:r>
      <w:r w:rsidRPr="007E67DA">
        <w:rPr>
          <w:rFonts w:ascii="Arial" w:hAnsi="Arial" w:cs="Arial"/>
          <w:sz w:val="24"/>
          <w:szCs w:val="24"/>
        </w:rPr>
        <w:t xml:space="preserve"> </w:t>
      </w:r>
      <w:r>
        <w:rPr>
          <w:rFonts w:ascii="Arial" w:hAnsi="Arial" w:cs="Arial"/>
          <w:sz w:val="24"/>
          <w:szCs w:val="24"/>
        </w:rPr>
        <w:t xml:space="preserve">controllo e monitoraggio </w:t>
      </w:r>
      <w:r w:rsidRPr="007E67DA">
        <w:rPr>
          <w:rFonts w:ascii="Arial" w:hAnsi="Arial" w:cs="Arial"/>
          <w:sz w:val="24"/>
          <w:szCs w:val="24"/>
        </w:rPr>
        <w:t xml:space="preserve">inerente l’affidamento di </w:t>
      </w:r>
      <w:r>
        <w:rPr>
          <w:rFonts w:ascii="Arial" w:hAnsi="Arial" w:cs="Arial"/>
          <w:sz w:val="24"/>
          <w:szCs w:val="24"/>
        </w:rPr>
        <w:t>incarichi professionali esterni.</w:t>
      </w:r>
    </w:p>
    <w:p w:rsidR="00C823AE" w:rsidRPr="003064CA" w:rsidRDefault="00C823AE" w:rsidP="00C823AE">
      <w:pPr>
        <w:pStyle w:val="Paragrafoelenco"/>
        <w:numPr>
          <w:ilvl w:val="0"/>
          <w:numId w:val="11"/>
        </w:numPr>
        <w:spacing w:after="0"/>
        <w:ind w:left="502"/>
        <w:contextualSpacing w:val="0"/>
        <w:jc w:val="both"/>
        <w:rPr>
          <w:rFonts w:ascii="Arial" w:hAnsi="Arial" w:cs="Arial"/>
          <w:sz w:val="24"/>
          <w:szCs w:val="24"/>
        </w:rPr>
      </w:pPr>
      <w:r w:rsidRPr="007E67DA">
        <w:rPr>
          <w:rFonts w:ascii="Arial" w:hAnsi="Arial" w:cs="Arial"/>
          <w:sz w:val="24"/>
          <w:szCs w:val="24"/>
        </w:rPr>
        <w:t>Adeguamento del Regolamento sull’ordinamento degli uffici e d</w:t>
      </w:r>
      <w:r>
        <w:rPr>
          <w:rFonts w:ascii="Arial" w:hAnsi="Arial" w:cs="Arial"/>
          <w:sz w:val="24"/>
          <w:szCs w:val="24"/>
        </w:rPr>
        <w:t>ei servizi.</w:t>
      </w:r>
    </w:p>
    <w:p w:rsidR="00C823AE" w:rsidRDefault="00C823AE" w:rsidP="00C823AE">
      <w:pPr>
        <w:pStyle w:val="Paragrafoelenco"/>
        <w:numPr>
          <w:ilvl w:val="0"/>
          <w:numId w:val="11"/>
        </w:numPr>
        <w:spacing w:after="0"/>
        <w:ind w:left="502"/>
        <w:contextualSpacing w:val="0"/>
        <w:jc w:val="both"/>
        <w:rPr>
          <w:rFonts w:ascii="Arial" w:hAnsi="Arial" w:cs="Arial"/>
          <w:sz w:val="24"/>
          <w:szCs w:val="24"/>
        </w:rPr>
      </w:pPr>
      <w:r w:rsidRPr="00004C44">
        <w:rPr>
          <w:rFonts w:ascii="Arial" w:hAnsi="Arial" w:cs="Arial"/>
          <w:sz w:val="24"/>
          <w:szCs w:val="24"/>
        </w:rPr>
        <w:t>Articolazione del piano di formazione del Comune e gestione delle iniziative di formazione di interesse generale.</w:t>
      </w:r>
    </w:p>
    <w:p w:rsidR="00C823AE" w:rsidRDefault="00C823AE" w:rsidP="00C823AE"/>
    <w:p w:rsidR="00CB5FD5" w:rsidRPr="00455C5C" w:rsidRDefault="00CB5FD5" w:rsidP="00455C5C">
      <w:pPr>
        <w:keepNext/>
        <w:jc w:val="center"/>
        <w:outlineLvl w:val="3"/>
        <w:rPr>
          <w:b/>
          <w:bCs/>
          <w:iCs/>
          <w:color w:val="000080"/>
          <w:sz w:val="32"/>
          <w:szCs w:val="32"/>
          <w:bdr w:val="single" w:sz="4" w:space="0" w:color="000080" w:shadow="1"/>
          <w:shd w:val="clear" w:color="auto" w:fill="FFCC99"/>
        </w:rPr>
      </w:pPr>
      <w:bookmarkStart w:id="50" w:name="_Toc496597349"/>
      <w:bookmarkStart w:id="51" w:name="_Toc496599007"/>
      <w:bookmarkStart w:id="52" w:name="_Toc30057838"/>
      <w:r w:rsidRPr="00455C5C">
        <w:rPr>
          <w:b/>
          <w:bCs/>
          <w:iCs/>
          <w:color w:val="000080"/>
          <w:sz w:val="32"/>
          <w:szCs w:val="32"/>
          <w:bdr w:val="single" w:sz="4" w:space="0" w:color="000080" w:shadow="1"/>
          <w:shd w:val="clear" w:color="auto" w:fill="FFCC99"/>
        </w:rPr>
        <w:t>SETTORE RISORSE UMANE</w:t>
      </w:r>
      <w:bookmarkEnd w:id="50"/>
      <w:bookmarkEnd w:id="51"/>
      <w:bookmarkEnd w:id="52"/>
    </w:p>
    <w:p w:rsidR="00CB5FD5" w:rsidRDefault="00CB5FD5" w:rsidP="00CB5FD5"/>
    <w:p w:rsidR="00C823AE" w:rsidRDefault="00C823AE" w:rsidP="00C823AE">
      <w:pPr>
        <w:pStyle w:val="Corpotesto"/>
        <w:numPr>
          <w:ilvl w:val="0"/>
          <w:numId w:val="12"/>
        </w:numPr>
        <w:ind w:left="709" w:hanging="349"/>
        <w:rPr>
          <w:rFonts w:ascii="Arial" w:eastAsia="Calibri" w:hAnsi="Arial" w:cs="Arial"/>
          <w:bCs w:val="0"/>
          <w:color w:val="auto"/>
          <w:lang w:eastAsia="en-US"/>
        </w:rPr>
      </w:pPr>
      <w:r w:rsidRPr="0073263B">
        <w:rPr>
          <w:rFonts w:ascii="Arial" w:eastAsia="Calibri" w:hAnsi="Arial" w:cs="Arial"/>
          <w:bCs w:val="0"/>
          <w:color w:val="auto"/>
          <w:lang w:eastAsia="en-US"/>
        </w:rPr>
        <w:t>Applicazioni contrattuali che regolano il rapporto di lavoro.</w:t>
      </w:r>
    </w:p>
    <w:p w:rsidR="00C823AE" w:rsidRPr="0073263B" w:rsidRDefault="00C823AE" w:rsidP="00C823AE">
      <w:pPr>
        <w:pStyle w:val="Paragrafoelenco"/>
        <w:numPr>
          <w:ilvl w:val="0"/>
          <w:numId w:val="12"/>
        </w:numPr>
        <w:spacing w:after="0"/>
        <w:ind w:left="709" w:hanging="349"/>
        <w:contextualSpacing w:val="0"/>
        <w:jc w:val="both"/>
        <w:rPr>
          <w:rFonts w:ascii="Arial" w:hAnsi="Arial" w:cs="Arial"/>
          <w:sz w:val="24"/>
          <w:szCs w:val="24"/>
        </w:rPr>
      </w:pPr>
      <w:r w:rsidRPr="0073263B">
        <w:rPr>
          <w:rFonts w:ascii="Arial" w:hAnsi="Arial" w:cs="Arial"/>
          <w:sz w:val="24"/>
          <w:szCs w:val="24"/>
        </w:rPr>
        <w:t>Previsione</w:t>
      </w:r>
      <w:r>
        <w:rPr>
          <w:rFonts w:ascii="Arial" w:hAnsi="Arial" w:cs="Arial"/>
          <w:sz w:val="24"/>
          <w:szCs w:val="24"/>
        </w:rPr>
        <w:t>,</w:t>
      </w:r>
      <w:r w:rsidRPr="0073263B">
        <w:rPr>
          <w:rFonts w:ascii="Arial" w:hAnsi="Arial" w:cs="Arial"/>
          <w:sz w:val="24"/>
          <w:szCs w:val="24"/>
        </w:rPr>
        <w:t xml:space="preserve"> gestione </w:t>
      </w:r>
      <w:r>
        <w:rPr>
          <w:rFonts w:ascii="Arial" w:hAnsi="Arial" w:cs="Arial"/>
          <w:sz w:val="24"/>
          <w:szCs w:val="24"/>
        </w:rPr>
        <w:t xml:space="preserve">e controllo </w:t>
      </w:r>
      <w:r w:rsidRPr="0073263B">
        <w:rPr>
          <w:rFonts w:ascii="Arial" w:hAnsi="Arial" w:cs="Arial"/>
          <w:sz w:val="24"/>
          <w:szCs w:val="24"/>
        </w:rPr>
        <w:t>spesa del personale e relativa gestione finanziaria.</w:t>
      </w:r>
    </w:p>
    <w:p w:rsidR="00C823AE" w:rsidRPr="0073263B" w:rsidRDefault="00C823AE" w:rsidP="00C823AE">
      <w:pPr>
        <w:pStyle w:val="Paragrafoelenco"/>
        <w:numPr>
          <w:ilvl w:val="0"/>
          <w:numId w:val="12"/>
        </w:numPr>
        <w:spacing w:after="0"/>
        <w:ind w:left="709" w:hanging="349"/>
        <w:contextualSpacing w:val="0"/>
        <w:jc w:val="both"/>
        <w:rPr>
          <w:rFonts w:ascii="Arial" w:hAnsi="Arial" w:cs="Arial"/>
          <w:sz w:val="24"/>
          <w:szCs w:val="24"/>
        </w:rPr>
      </w:pPr>
      <w:r w:rsidRPr="0073263B">
        <w:rPr>
          <w:rFonts w:ascii="Arial" w:hAnsi="Arial" w:cs="Arial"/>
          <w:sz w:val="24"/>
          <w:szCs w:val="24"/>
        </w:rPr>
        <w:t>Costituzione e destinazione dei fondi del salario accessorio del personale dipendente.</w:t>
      </w:r>
    </w:p>
    <w:p w:rsidR="00C823AE" w:rsidRDefault="00C823AE" w:rsidP="00C823AE">
      <w:pPr>
        <w:pStyle w:val="Corpotesto"/>
        <w:numPr>
          <w:ilvl w:val="0"/>
          <w:numId w:val="12"/>
        </w:numPr>
        <w:ind w:left="709" w:hanging="349"/>
        <w:rPr>
          <w:rFonts w:ascii="Arial" w:eastAsia="Calibri" w:hAnsi="Arial" w:cs="Arial"/>
          <w:bCs w:val="0"/>
          <w:color w:val="auto"/>
          <w:lang w:eastAsia="en-US"/>
        </w:rPr>
      </w:pPr>
      <w:r w:rsidRPr="0073263B">
        <w:rPr>
          <w:rFonts w:ascii="Arial" w:eastAsia="Calibri" w:hAnsi="Arial" w:cs="Arial"/>
          <w:bCs w:val="0"/>
          <w:color w:val="auto"/>
          <w:lang w:eastAsia="en-US"/>
        </w:rPr>
        <w:t>Trattamento economico e pensionistico del personale dipendente, relative denunce periodiche</w:t>
      </w:r>
      <w:r>
        <w:rPr>
          <w:rFonts w:ascii="Arial" w:eastAsia="Calibri" w:hAnsi="Arial" w:cs="Arial"/>
          <w:bCs w:val="0"/>
          <w:color w:val="auto"/>
          <w:lang w:eastAsia="en-US"/>
        </w:rPr>
        <w:t>.</w:t>
      </w:r>
    </w:p>
    <w:p w:rsidR="00C823AE" w:rsidRPr="00C823AE" w:rsidRDefault="00C823AE" w:rsidP="00C823AE">
      <w:pPr>
        <w:pStyle w:val="Corpotesto"/>
        <w:numPr>
          <w:ilvl w:val="0"/>
          <w:numId w:val="12"/>
        </w:numPr>
        <w:ind w:left="709" w:hanging="349"/>
        <w:rPr>
          <w:rFonts w:ascii="Arial" w:eastAsia="Calibri" w:hAnsi="Arial" w:cs="Arial"/>
          <w:bCs w:val="0"/>
          <w:color w:val="auto"/>
          <w:lang w:eastAsia="en-US"/>
        </w:rPr>
      </w:pPr>
      <w:r w:rsidRPr="0073263B">
        <w:rPr>
          <w:rFonts w:ascii="Arial" w:eastAsia="Calibri" w:hAnsi="Arial" w:cs="Arial"/>
          <w:bCs w:val="0"/>
          <w:color w:val="auto"/>
          <w:lang w:eastAsia="en-US"/>
        </w:rPr>
        <w:t>Adempimenti fiscali, contributivi e pratiche pensionistiche;</w:t>
      </w:r>
    </w:p>
    <w:p w:rsidR="00C823AE" w:rsidRPr="0073263B" w:rsidRDefault="00C823AE" w:rsidP="00C823AE">
      <w:pPr>
        <w:pStyle w:val="Paragrafoelenco"/>
        <w:numPr>
          <w:ilvl w:val="0"/>
          <w:numId w:val="11"/>
        </w:numPr>
        <w:spacing w:after="0"/>
        <w:ind w:left="709" w:hanging="349"/>
        <w:contextualSpacing w:val="0"/>
        <w:jc w:val="both"/>
        <w:rPr>
          <w:rFonts w:ascii="Arial" w:hAnsi="Arial" w:cs="Arial"/>
          <w:sz w:val="24"/>
          <w:szCs w:val="24"/>
        </w:rPr>
      </w:pPr>
      <w:r w:rsidRPr="0073263B">
        <w:rPr>
          <w:rFonts w:ascii="Arial" w:hAnsi="Arial" w:cs="Arial"/>
          <w:sz w:val="24"/>
          <w:szCs w:val="24"/>
        </w:rPr>
        <w:t>Razionalizzazione e coordinamento della gestione degli orari di lavoro, delle presenze in servizio del personale.</w:t>
      </w:r>
    </w:p>
    <w:p w:rsidR="00C823AE" w:rsidRPr="0073263B" w:rsidRDefault="00C823AE" w:rsidP="00C823AE">
      <w:pPr>
        <w:pStyle w:val="Paragrafoelenco"/>
        <w:numPr>
          <w:ilvl w:val="0"/>
          <w:numId w:val="11"/>
        </w:numPr>
        <w:spacing w:after="0"/>
        <w:ind w:left="709" w:hanging="349"/>
        <w:contextualSpacing w:val="0"/>
        <w:jc w:val="both"/>
        <w:rPr>
          <w:rFonts w:ascii="Arial" w:hAnsi="Arial" w:cs="Arial"/>
          <w:sz w:val="24"/>
          <w:szCs w:val="24"/>
        </w:rPr>
      </w:pPr>
      <w:r w:rsidRPr="0073263B">
        <w:rPr>
          <w:rFonts w:ascii="Arial" w:hAnsi="Arial" w:cs="Arial"/>
          <w:sz w:val="24"/>
          <w:szCs w:val="24"/>
        </w:rPr>
        <w:t>Legge 104/1992.</w:t>
      </w:r>
    </w:p>
    <w:p w:rsidR="00C823AE" w:rsidRPr="0073263B" w:rsidRDefault="00C823AE" w:rsidP="00C823AE">
      <w:pPr>
        <w:pStyle w:val="Paragrafoelenco"/>
        <w:numPr>
          <w:ilvl w:val="0"/>
          <w:numId w:val="11"/>
        </w:numPr>
        <w:spacing w:after="0"/>
        <w:ind w:left="709" w:hanging="349"/>
        <w:contextualSpacing w:val="0"/>
        <w:jc w:val="both"/>
        <w:rPr>
          <w:rFonts w:ascii="Arial" w:hAnsi="Arial" w:cs="Arial"/>
          <w:sz w:val="24"/>
          <w:szCs w:val="24"/>
        </w:rPr>
      </w:pPr>
      <w:r w:rsidRPr="0073263B">
        <w:rPr>
          <w:rFonts w:ascii="Arial" w:hAnsi="Arial" w:cs="Arial"/>
          <w:sz w:val="24"/>
          <w:szCs w:val="24"/>
        </w:rPr>
        <w:t>Predisposizione del conto annuale del personale e della relativa relazione. Monitoraggio trimestrale.</w:t>
      </w:r>
    </w:p>
    <w:p w:rsidR="00C823AE" w:rsidRPr="0073263B" w:rsidRDefault="00C823AE" w:rsidP="00C823AE">
      <w:pPr>
        <w:pStyle w:val="Paragrafoelenco"/>
        <w:numPr>
          <w:ilvl w:val="0"/>
          <w:numId w:val="12"/>
        </w:numPr>
        <w:spacing w:after="0"/>
        <w:contextualSpacing w:val="0"/>
        <w:jc w:val="both"/>
        <w:rPr>
          <w:rFonts w:ascii="Arial" w:hAnsi="Arial" w:cs="Arial"/>
          <w:sz w:val="24"/>
          <w:szCs w:val="24"/>
        </w:rPr>
      </w:pPr>
      <w:r w:rsidRPr="0073263B">
        <w:rPr>
          <w:rFonts w:ascii="Arial" w:hAnsi="Arial" w:cs="Arial"/>
          <w:sz w:val="24"/>
          <w:szCs w:val="24"/>
        </w:rPr>
        <w:lastRenderedPageBreak/>
        <w:t xml:space="preserve">Sistema informativo del personale ed elaborazione dati statistici, </w:t>
      </w:r>
      <w:proofErr w:type="spellStart"/>
      <w:r w:rsidRPr="0073263B">
        <w:rPr>
          <w:rFonts w:ascii="Arial" w:hAnsi="Arial" w:cs="Arial"/>
          <w:sz w:val="24"/>
          <w:szCs w:val="24"/>
        </w:rPr>
        <w:t>PerlaPA</w:t>
      </w:r>
      <w:proofErr w:type="spellEnd"/>
      <w:r w:rsidRPr="0073263B">
        <w:rPr>
          <w:rFonts w:ascii="Arial" w:hAnsi="Arial" w:cs="Arial"/>
          <w:sz w:val="24"/>
          <w:szCs w:val="24"/>
        </w:rPr>
        <w:t>.</w:t>
      </w:r>
    </w:p>
    <w:p w:rsidR="00C823AE" w:rsidRDefault="00C823AE" w:rsidP="00C823AE">
      <w:pPr>
        <w:pStyle w:val="Paragrafoelenco"/>
        <w:numPr>
          <w:ilvl w:val="0"/>
          <w:numId w:val="12"/>
        </w:numPr>
        <w:spacing w:after="0"/>
        <w:contextualSpacing w:val="0"/>
        <w:jc w:val="both"/>
        <w:rPr>
          <w:rFonts w:ascii="Arial" w:hAnsi="Arial" w:cs="Arial"/>
          <w:sz w:val="24"/>
          <w:szCs w:val="24"/>
        </w:rPr>
      </w:pPr>
      <w:r w:rsidRPr="0073263B">
        <w:rPr>
          <w:rFonts w:ascii="Arial" w:hAnsi="Arial" w:cs="Arial"/>
          <w:sz w:val="24"/>
          <w:szCs w:val="24"/>
        </w:rPr>
        <w:t>Coordinamento, consulenza e assistenza alle strutture dell’Ente su tutta la materia delle relazioni sindacali, negoziazioni di contratti decentrati o di accordi integrativi di contratti nazionali, informative e prerogative sindacali.</w:t>
      </w:r>
    </w:p>
    <w:p w:rsidR="00C823AE" w:rsidRPr="00296079" w:rsidRDefault="00C823AE" w:rsidP="00C823AE">
      <w:pPr>
        <w:pStyle w:val="Paragrafoelenco"/>
        <w:numPr>
          <w:ilvl w:val="0"/>
          <w:numId w:val="12"/>
        </w:numPr>
        <w:spacing w:after="0"/>
        <w:contextualSpacing w:val="0"/>
        <w:jc w:val="both"/>
        <w:rPr>
          <w:rFonts w:ascii="Arial" w:hAnsi="Arial" w:cs="Arial"/>
          <w:sz w:val="24"/>
          <w:szCs w:val="24"/>
        </w:rPr>
      </w:pPr>
      <w:r w:rsidRPr="00296079">
        <w:rPr>
          <w:rFonts w:ascii="Arial" w:hAnsi="Arial" w:cs="Arial"/>
          <w:sz w:val="24"/>
          <w:szCs w:val="24"/>
        </w:rPr>
        <w:t xml:space="preserve">Gestione degli aspetti disciplinari, gestione del contenzioso e delle autorizzazioni per lo svolgimento delle attività extra istituzionali. </w:t>
      </w:r>
    </w:p>
    <w:p w:rsidR="00EA5220" w:rsidRDefault="00EA5220" w:rsidP="00CB5FD5"/>
    <w:p w:rsidR="00EA5220" w:rsidRPr="00E666EE" w:rsidRDefault="00EA5220" w:rsidP="00EA5220">
      <w:pPr>
        <w:keepNext/>
        <w:jc w:val="center"/>
        <w:outlineLvl w:val="3"/>
        <w:rPr>
          <w:b/>
          <w:bCs/>
          <w:iCs/>
          <w:color w:val="000080"/>
          <w:sz w:val="32"/>
          <w:szCs w:val="32"/>
          <w:bdr w:val="single" w:sz="4" w:space="0" w:color="000080" w:shadow="1"/>
          <w:shd w:val="clear" w:color="auto" w:fill="FFCC99"/>
        </w:rPr>
      </w:pPr>
      <w:bookmarkStart w:id="53" w:name="_Toc30057839"/>
      <w:r w:rsidRPr="00E666EE">
        <w:rPr>
          <w:b/>
          <w:bCs/>
          <w:iCs/>
          <w:color w:val="000080"/>
          <w:sz w:val="32"/>
          <w:szCs w:val="32"/>
          <w:bdr w:val="single" w:sz="4" w:space="0" w:color="000080" w:shadow="1"/>
          <w:shd w:val="clear" w:color="auto" w:fill="FFCC99"/>
        </w:rPr>
        <w:t>SETTORE BENESSERE ORGANIZZATIVO E COMUNICAZIONE INTERNA</w:t>
      </w:r>
      <w:bookmarkEnd w:id="53"/>
      <w:r w:rsidRPr="00E666EE">
        <w:rPr>
          <w:b/>
          <w:bCs/>
          <w:iCs/>
          <w:color w:val="000080"/>
          <w:sz w:val="32"/>
          <w:szCs w:val="32"/>
          <w:bdr w:val="single" w:sz="4" w:space="0" w:color="000080" w:shadow="1"/>
          <w:shd w:val="clear" w:color="auto" w:fill="FFCC99"/>
        </w:rPr>
        <w:t xml:space="preserve">  </w:t>
      </w:r>
    </w:p>
    <w:p w:rsidR="00EA5220" w:rsidRPr="00E57DC7" w:rsidRDefault="00EA5220" w:rsidP="00EA5220">
      <w:pPr>
        <w:keepNext/>
        <w:jc w:val="center"/>
        <w:outlineLvl w:val="3"/>
        <w:rPr>
          <w:b/>
          <w:bCs/>
          <w:iCs/>
          <w:color w:val="00B050"/>
          <w:sz w:val="32"/>
          <w:szCs w:val="32"/>
          <w:bdr w:val="single" w:sz="4" w:space="0" w:color="000080" w:shadow="1"/>
          <w:shd w:val="clear" w:color="auto" w:fill="FFCC99"/>
        </w:rPr>
      </w:pPr>
    </w:p>
    <w:p w:rsidR="00EA5220" w:rsidRPr="007C16F9" w:rsidRDefault="00EA5220" w:rsidP="00EA5220">
      <w:pPr>
        <w:pStyle w:val="Paragrafoelenco"/>
        <w:numPr>
          <w:ilvl w:val="0"/>
          <w:numId w:val="12"/>
        </w:numPr>
        <w:spacing w:after="160" w:line="259" w:lineRule="auto"/>
        <w:ind w:left="644"/>
        <w:jc w:val="both"/>
        <w:rPr>
          <w:rFonts w:ascii="Arial" w:hAnsi="Arial" w:cs="Arial"/>
          <w:bCs/>
          <w:color w:val="000000"/>
        </w:rPr>
      </w:pPr>
      <w:r w:rsidRPr="007C16F9">
        <w:rPr>
          <w:rFonts w:ascii="Arial" w:hAnsi="Arial" w:cs="Arial"/>
          <w:color w:val="000000"/>
          <w:sz w:val="24"/>
          <w:szCs w:val="24"/>
        </w:rPr>
        <w:t>Promozione di nuove politiche e progetti in materia di Pari Opportunità, cultura delle differenze e libero sviluppo dell’individuo.</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Progettazione   e realizzazione  interventi e iniziative per l’analisi e lo sviluppo del benessere organizzativo.</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 xml:space="preserve">Coordinamento del “sistema benessere” mettendo in connessione le azioni del “Piano triennale di azioni positive” e gli strumenti di indagine e di monitoraggio. </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Cura dei processi e progetti di innovazione volti a promuovere politiche di benessere dei dipendenti.</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Promozione, pianificazione e valorizzazione dell’attività di comunicazione interna e l’integrazione e la sinergia tra le strutture.</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 xml:space="preserve">Gestione della intranet aziendale. </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Individuazione di strategie per la comunicazione interna ed il benessere organizzativo.</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Cura dello sviluppo del telelavoro e altri progetti e politiche riguardanti i temi della conciliazione vita-lavoro e dei conflitti nell’organizzazione.</w:t>
      </w:r>
    </w:p>
    <w:p w:rsidR="00EA5220" w:rsidRPr="007C16F9" w:rsidRDefault="00EA5220" w:rsidP="00EA5220">
      <w:pPr>
        <w:pStyle w:val="Paragrafoelenco"/>
        <w:numPr>
          <w:ilvl w:val="0"/>
          <w:numId w:val="12"/>
        </w:numPr>
        <w:spacing w:after="160" w:line="259" w:lineRule="auto"/>
        <w:ind w:left="644"/>
        <w:jc w:val="both"/>
        <w:rPr>
          <w:rFonts w:ascii="Arial" w:hAnsi="Arial" w:cs="Arial"/>
          <w:color w:val="000000"/>
          <w:sz w:val="24"/>
          <w:szCs w:val="24"/>
        </w:rPr>
      </w:pPr>
      <w:r w:rsidRPr="007C16F9">
        <w:rPr>
          <w:rFonts w:ascii="Arial" w:hAnsi="Arial" w:cs="Arial"/>
          <w:color w:val="000000"/>
          <w:sz w:val="24"/>
          <w:szCs w:val="24"/>
        </w:rPr>
        <w:t xml:space="preserve">Creazione progetti di comunicazione,  eventi di socializzazione ed incontri (Focus </w:t>
      </w:r>
      <w:proofErr w:type="spellStart"/>
      <w:r w:rsidRPr="007C16F9">
        <w:rPr>
          <w:rFonts w:ascii="Arial" w:hAnsi="Arial" w:cs="Arial"/>
          <w:color w:val="000000"/>
          <w:sz w:val="24"/>
          <w:szCs w:val="24"/>
        </w:rPr>
        <w:t>group</w:t>
      </w:r>
      <w:proofErr w:type="spellEnd"/>
      <w:r w:rsidRPr="007C16F9">
        <w:rPr>
          <w:rFonts w:ascii="Arial" w:hAnsi="Arial" w:cs="Arial"/>
          <w:color w:val="000000"/>
          <w:sz w:val="24"/>
          <w:szCs w:val="24"/>
        </w:rPr>
        <w:t>).</w:t>
      </w:r>
    </w:p>
    <w:p w:rsidR="00C823AE" w:rsidRDefault="00C823AE" w:rsidP="00CB5FD5"/>
    <w:p w:rsidR="00796323" w:rsidRPr="00A66154" w:rsidRDefault="00796323" w:rsidP="00796323">
      <w:pPr>
        <w:keepNext/>
        <w:jc w:val="center"/>
        <w:outlineLvl w:val="1"/>
        <w:rPr>
          <w:b/>
          <w:iCs/>
          <w:color w:val="993366"/>
          <w:sz w:val="32"/>
          <w:szCs w:val="32"/>
          <w:u w:val="single"/>
          <w:bdr w:val="single" w:sz="4" w:space="0" w:color="800080" w:shadow="1"/>
          <w:shd w:val="clear" w:color="auto" w:fill="FFFF99"/>
        </w:rPr>
      </w:pPr>
      <w:bookmarkStart w:id="54" w:name="_Toc30057840"/>
      <w:r w:rsidRPr="0058416D">
        <w:rPr>
          <w:b/>
          <w:iCs/>
          <w:color w:val="993366"/>
          <w:sz w:val="32"/>
          <w:szCs w:val="32"/>
          <w:u w:val="single"/>
          <w:bdr w:val="single" w:sz="4" w:space="0" w:color="800080" w:shadow="1"/>
          <w:shd w:val="clear" w:color="auto" w:fill="FFFF99"/>
        </w:rPr>
        <w:t>DIREZIONE SERVIZI FINANZIARI</w:t>
      </w:r>
      <w:bookmarkEnd w:id="54"/>
    </w:p>
    <w:p w:rsidR="00796323" w:rsidRPr="00C66C06" w:rsidRDefault="00796323" w:rsidP="00796323">
      <w:pPr>
        <w:spacing w:after="200" w:line="276" w:lineRule="auto"/>
        <w:ind w:left="720"/>
        <w:contextualSpacing/>
        <w:rPr>
          <w:rFonts w:ascii="Arial" w:eastAsia="Calibri" w:hAnsi="Arial" w:cs="Arial"/>
          <w:b/>
          <w:color w:val="00B050"/>
          <w:lang w:eastAsia="en-US"/>
        </w:rPr>
      </w:pP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Coordinamento delle attività che, nel rispetto delle compatibilità economico-finanziarie e dei vincoli di finanza pubblica, portano alla formalizzazione delle decisioni politiche e gestionali che danno contenuto finanziario a programmi e piani futuri riferibili alle missioni e ai programmi dell’ente, ed alla loro traduzione nei documenti di programmazione economico finanziaria: Bilancio di Previsione e Piano esecutivo di gestione (</w:t>
      </w:r>
      <w:proofErr w:type="spellStart"/>
      <w:r w:rsidRPr="00796323">
        <w:rPr>
          <w:rFonts w:ascii="Arial" w:eastAsia="Calibri" w:hAnsi="Arial" w:cs="Arial"/>
          <w:lang w:eastAsia="en-US"/>
        </w:rPr>
        <w:t>PEG-Parte</w:t>
      </w:r>
      <w:proofErr w:type="spellEnd"/>
      <w:r w:rsidRPr="00796323">
        <w:rPr>
          <w:rFonts w:ascii="Arial" w:eastAsia="Calibri" w:hAnsi="Arial" w:cs="Arial"/>
          <w:lang w:eastAsia="en-US"/>
        </w:rPr>
        <w:t xml:space="preserve"> finanziaria).</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 xml:space="preserve">Collaborazione con la Direzione Pianificazione Strategica e </w:t>
      </w:r>
      <w:proofErr w:type="spellStart"/>
      <w:r w:rsidRPr="00796323">
        <w:rPr>
          <w:rFonts w:ascii="Arial" w:eastAsia="Calibri" w:hAnsi="Arial" w:cs="Arial"/>
          <w:lang w:eastAsia="en-US"/>
        </w:rPr>
        <w:t>Governance</w:t>
      </w:r>
      <w:proofErr w:type="spellEnd"/>
      <w:r w:rsidRPr="00796323">
        <w:rPr>
          <w:rFonts w:ascii="Arial" w:eastAsia="Calibri" w:hAnsi="Arial" w:cs="Arial"/>
          <w:lang w:eastAsia="en-US"/>
        </w:rPr>
        <w:t xml:space="preserve"> Societaria per l’elaborazione della parte finanziaria del DUP..</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Coordinamento delle attività relative alla gestione finanziaria, contabile e fiscale dell’Ente e vigilanza affinché sia garantito il costante controllo degli equilibri e dei flussi finanziari della gestione, nonché dei saldi di finanza pubblica.</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Coordinamento delle attività mirate alla rendicontazione dei risultati della gestione (Rendiconto e Bilancio Consolidato).</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lastRenderedPageBreak/>
        <w:t>Sottoscrizione di visti, pareri attestazioni e dichiarazioni di competenza del Servizio Finanziario.</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Supporto all’attività del Collegio dei Revisori dei conti.</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Supporto alle Strutture dell’Ente in materia di analisi di fattibilità ed esternalizzazione di servizi, sotto il profilo finanziario, contabile e fiscale.</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Presidio di tutte le funzioni comunque assegnate al Responsabile del Servizio finanziario da disposizioni normative e/o regolamentari e delle relative relazioni con Tesoreria civica, Corte dei Conti, Istituti bancari, Agenzia delle Entrate, Ragioneria generale dello Stato, Ministeri, Enti, Società e Aziende.</w:t>
      </w:r>
    </w:p>
    <w:p w:rsidR="00796323" w:rsidRPr="00796323" w:rsidRDefault="00796323" w:rsidP="0034622B">
      <w:pPr>
        <w:numPr>
          <w:ilvl w:val="0"/>
          <w:numId w:val="8"/>
        </w:numPr>
        <w:spacing w:line="276" w:lineRule="auto"/>
        <w:jc w:val="both"/>
        <w:rPr>
          <w:rFonts w:ascii="Arial" w:eastAsia="Calibri" w:hAnsi="Arial" w:cs="Arial"/>
          <w:lang w:eastAsia="en-US"/>
        </w:rPr>
      </w:pPr>
      <w:r w:rsidRPr="00796323">
        <w:rPr>
          <w:rFonts w:ascii="Arial" w:eastAsia="Calibri" w:hAnsi="Arial" w:cs="Arial"/>
          <w:lang w:eastAsia="en-US"/>
        </w:rPr>
        <w:t>Management della finanza dell’Ente, fornendo il supporto tecnico alle scelte riguardanti: le politiche d’indebitamento (operazioni di provvista finanziaria), la gestione dello stock di debito (operazioni di ristrutturazione e trasformazione, ecc.) e la gestione attiva della liquidità;</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Presidio della gestione di cassa dell’Ente (bilancio di cassa) in coerenza con i vincoli di finanza pubblica e coordinamento dei processi di fatturazione attiva e passiva, con invio dei flussi informativi dei pagamenti delle fatture passive agli organismi di controllo.</w:t>
      </w:r>
    </w:p>
    <w:p w:rsidR="00796323" w:rsidRPr="00796323" w:rsidRDefault="00796323" w:rsidP="00796323">
      <w:pPr>
        <w:spacing w:line="276" w:lineRule="auto"/>
        <w:ind w:left="720"/>
        <w:jc w:val="both"/>
        <w:rPr>
          <w:rFonts w:ascii="Arial" w:eastAsia="Calibri" w:hAnsi="Arial" w:cs="Arial"/>
          <w:lang w:eastAsia="en-US"/>
        </w:rPr>
      </w:pPr>
    </w:p>
    <w:p w:rsidR="00796323" w:rsidRPr="00797B34" w:rsidRDefault="00796323" w:rsidP="00796323">
      <w:pPr>
        <w:keepNext/>
        <w:jc w:val="center"/>
        <w:outlineLvl w:val="3"/>
        <w:rPr>
          <w:b/>
          <w:bCs/>
          <w:iCs/>
          <w:color w:val="000080"/>
          <w:sz w:val="32"/>
          <w:szCs w:val="32"/>
          <w:bdr w:val="single" w:sz="4" w:space="0" w:color="000080" w:shadow="1"/>
          <w:shd w:val="clear" w:color="auto" w:fill="FFCC99"/>
        </w:rPr>
      </w:pPr>
      <w:bookmarkStart w:id="55" w:name="_Toc30057841"/>
      <w:r w:rsidRPr="00797B34">
        <w:rPr>
          <w:b/>
          <w:bCs/>
          <w:iCs/>
          <w:color w:val="000080"/>
          <w:sz w:val="32"/>
          <w:szCs w:val="32"/>
          <w:bdr w:val="single" w:sz="4" w:space="0" w:color="000080" w:shadow="1"/>
          <w:shd w:val="clear" w:color="auto" w:fill="FFCC99"/>
        </w:rPr>
        <w:t>SETTORE BILANCI</w:t>
      </w:r>
      <w:bookmarkEnd w:id="55"/>
    </w:p>
    <w:p w:rsidR="00796323" w:rsidRPr="00C66C06" w:rsidRDefault="00796323" w:rsidP="00796323">
      <w:pPr>
        <w:rPr>
          <w:b/>
          <w:color w:val="00B050"/>
        </w:rPr>
      </w:pP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Predisposizione e aggiornamento dei documenti di programmazione economico finanziaria: Documento unico di programmazione (</w:t>
      </w:r>
      <w:proofErr w:type="spellStart"/>
      <w:r w:rsidRPr="00796323">
        <w:rPr>
          <w:rFonts w:ascii="Arial" w:eastAsia="Calibri" w:hAnsi="Arial" w:cs="Arial"/>
          <w:lang w:eastAsia="en-US"/>
        </w:rPr>
        <w:t>DUP-Parte</w:t>
      </w:r>
      <w:proofErr w:type="spellEnd"/>
      <w:r w:rsidRPr="00796323">
        <w:rPr>
          <w:rFonts w:ascii="Arial" w:eastAsia="Calibri" w:hAnsi="Arial" w:cs="Arial"/>
          <w:lang w:eastAsia="en-US"/>
        </w:rPr>
        <w:t xml:space="preserve"> finanziaria), Bilancio di Previsione e Piano esecutivo di gestione (</w:t>
      </w:r>
      <w:proofErr w:type="spellStart"/>
      <w:r w:rsidRPr="00796323">
        <w:rPr>
          <w:rFonts w:ascii="Arial" w:eastAsia="Calibri" w:hAnsi="Arial" w:cs="Arial"/>
          <w:lang w:eastAsia="en-US"/>
        </w:rPr>
        <w:t>PEG-Parte</w:t>
      </w:r>
      <w:proofErr w:type="spellEnd"/>
      <w:r w:rsidRPr="00796323">
        <w:rPr>
          <w:rFonts w:ascii="Arial" w:eastAsia="Calibri" w:hAnsi="Arial" w:cs="Arial"/>
          <w:lang w:eastAsia="en-US"/>
        </w:rPr>
        <w:t xml:space="preserve"> finanziaria), Documento di programmazione del nuovo saldo di finanza pubblica (Pareggio di bilancio).</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Gestione dello sviluppo e manutenzione del Sistema Informativo Bilancio con un’ottica di trasversalità rispetto ad altre procedure dell’Ente e della sicurezza del sistema stesso.</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Controllo dell’andamento economico e finanziario della gestione corrente e degli investimenti, con particolare riferimento alle valutazioni in ordine a fatti rilevanti per le condizioni di equilibrio dei bilanci di previsione.</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Predisposizione del riepilogo generale di Ente degli inventari dei beni mobili e immobili, approvati dalle Direzioni competenti, ai fini della redazione del rendiconto.</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Predisposizione dei documenti di rendicontazione economico finanziaria: Rendiconto e Bilancio consolidato.</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Gestione dei rapporti e dei flussi informativi di natura finanziaria con gli organismi di controllo.</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Sottoscrizione di visti, pareri attestazioni e dichiarazioni di competenza del Servizio Finanziario.</w:t>
      </w:r>
    </w:p>
    <w:p w:rsidR="00796323" w:rsidRPr="00C66C06" w:rsidRDefault="00796323" w:rsidP="00796323">
      <w:pPr>
        <w:rPr>
          <w:b/>
          <w:color w:val="00B050"/>
        </w:rPr>
      </w:pPr>
    </w:p>
    <w:p w:rsidR="00796323" w:rsidRPr="00797B34" w:rsidRDefault="00796323" w:rsidP="00796323">
      <w:pPr>
        <w:keepNext/>
        <w:jc w:val="center"/>
        <w:outlineLvl w:val="3"/>
        <w:rPr>
          <w:b/>
          <w:bCs/>
          <w:iCs/>
          <w:color w:val="000080"/>
          <w:sz w:val="32"/>
          <w:szCs w:val="32"/>
          <w:bdr w:val="single" w:sz="4" w:space="0" w:color="000080" w:shadow="1"/>
          <w:shd w:val="clear" w:color="auto" w:fill="FFCC99"/>
        </w:rPr>
      </w:pPr>
      <w:bookmarkStart w:id="56" w:name="_Toc30057842"/>
      <w:r w:rsidRPr="00797B34">
        <w:rPr>
          <w:b/>
          <w:bCs/>
          <w:iCs/>
          <w:color w:val="000080"/>
          <w:sz w:val="32"/>
          <w:szCs w:val="32"/>
          <w:bdr w:val="single" w:sz="4" w:space="0" w:color="000080" w:shadow="1"/>
          <w:shd w:val="clear" w:color="auto" w:fill="FFCC99"/>
        </w:rPr>
        <w:t>SETTORE CONTABILITA’</w:t>
      </w:r>
      <w:bookmarkEnd w:id="56"/>
      <w:r w:rsidRPr="00797B34">
        <w:rPr>
          <w:b/>
          <w:bCs/>
          <w:iCs/>
          <w:color w:val="000080"/>
          <w:sz w:val="32"/>
          <w:szCs w:val="32"/>
          <w:bdr w:val="single" w:sz="4" w:space="0" w:color="000080" w:shadow="1"/>
          <w:shd w:val="clear" w:color="auto" w:fill="FFCC99"/>
        </w:rPr>
        <w:t xml:space="preserve"> </w:t>
      </w:r>
    </w:p>
    <w:p w:rsidR="00796323" w:rsidRPr="00C66C06" w:rsidRDefault="00796323" w:rsidP="00796323">
      <w:pPr>
        <w:keepNext/>
        <w:jc w:val="center"/>
        <w:outlineLvl w:val="3"/>
        <w:rPr>
          <w:b/>
          <w:bCs/>
          <w:iCs/>
          <w:color w:val="00B050"/>
          <w:sz w:val="32"/>
          <w:szCs w:val="32"/>
          <w:bdr w:val="single" w:sz="4" w:space="0" w:color="000080" w:shadow="1"/>
          <w:shd w:val="clear" w:color="auto" w:fill="FFCC99"/>
        </w:rPr>
      </w:pP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 xml:space="preserve">Gestione contabile del bilancio, nelle varie fasi delle entrate e delle spese, sotto il profilo della corretta tenuta delle scritture contabili ufficiali, della regolarità delle </w:t>
      </w:r>
      <w:r w:rsidRPr="00796323">
        <w:rPr>
          <w:rFonts w:ascii="Arial" w:eastAsia="Calibri" w:hAnsi="Arial" w:cs="Arial"/>
          <w:lang w:eastAsia="en-US"/>
        </w:rPr>
        <w:lastRenderedPageBreak/>
        <w:t>operazioni contabili e della verifica dello stato di realizzazione in termini di competenza e di cassa.</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 xml:space="preserve">Coordinamento delle funzioni di economato, per la gestione di cassa delle spese d’ufficio di non rilevante ammontare e di quelle assimilate dal Regolamento di Contabilità. Parifica dei conti giudiziali e funzioni ispettive sulla gestione delle casse </w:t>
      </w:r>
      <w:proofErr w:type="spellStart"/>
      <w:r w:rsidRPr="00796323">
        <w:rPr>
          <w:rFonts w:ascii="Arial" w:eastAsia="Calibri" w:hAnsi="Arial" w:cs="Arial"/>
          <w:lang w:eastAsia="en-US"/>
        </w:rPr>
        <w:t>economali</w:t>
      </w:r>
      <w:proofErr w:type="spellEnd"/>
      <w:r w:rsidRPr="00796323">
        <w:rPr>
          <w:rFonts w:ascii="Arial" w:eastAsia="Calibri" w:hAnsi="Arial" w:cs="Arial"/>
          <w:lang w:eastAsia="en-US"/>
        </w:rPr>
        <w:t>.</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Gestione degli adempimenti fiscali in materia di IVA (Imposta sul Valore Aggiunto), IRAP (Imposta Regionale sulle Attività Produttive) e imposte sui redditi da lavoro autonomo e diversi.</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Supporto in materia contabile e finanziaria a tutte le strutture organizzative dell’Ente, anche con riferimento all’attivazione di procedure per il recupero dei crediti.</w:t>
      </w:r>
    </w:p>
    <w:p w:rsidR="00796323" w:rsidRPr="00796323" w:rsidRDefault="00796323" w:rsidP="0034622B">
      <w:pPr>
        <w:numPr>
          <w:ilvl w:val="0"/>
          <w:numId w:val="9"/>
        </w:numPr>
        <w:spacing w:line="276" w:lineRule="auto"/>
        <w:jc w:val="both"/>
        <w:rPr>
          <w:rFonts w:ascii="Arial" w:eastAsia="Calibri" w:hAnsi="Arial" w:cs="Arial"/>
          <w:lang w:eastAsia="en-US"/>
        </w:rPr>
      </w:pPr>
      <w:r w:rsidRPr="00796323">
        <w:rPr>
          <w:rFonts w:ascii="Arial" w:eastAsia="Calibri" w:hAnsi="Arial" w:cs="Arial"/>
          <w:lang w:eastAsia="en-US"/>
        </w:rPr>
        <w:t>Sottoscrizione di visti, pareri attestazioni e dichiarazioni di competenza del Servizio Finanziario.</w:t>
      </w:r>
    </w:p>
    <w:p w:rsidR="00796323" w:rsidRPr="00C66C06" w:rsidRDefault="00796323" w:rsidP="00796323">
      <w:pPr>
        <w:jc w:val="both"/>
        <w:rPr>
          <w:rFonts w:ascii="Arial" w:hAnsi="Arial" w:cs="Arial"/>
          <w:b/>
          <w:color w:val="00B050"/>
        </w:rPr>
      </w:pPr>
    </w:p>
    <w:p w:rsidR="00796323" w:rsidRPr="0058416D" w:rsidRDefault="00796323" w:rsidP="00796323">
      <w:pPr>
        <w:keepNext/>
        <w:jc w:val="center"/>
        <w:outlineLvl w:val="1"/>
        <w:rPr>
          <w:b/>
          <w:iCs/>
          <w:color w:val="993366"/>
          <w:sz w:val="32"/>
          <w:szCs w:val="32"/>
          <w:u w:val="single"/>
          <w:bdr w:val="single" w:sz="4" w:space="0" w:color="800080" w:shadow="1"/>
          <w:shd w:val="clear" w:color="auto" w:fill="FFFF99"/>
        </w:rPr>
      </w:pPr>
      <w:bookmarkStart w:id="57" w:name="_Toc30057843"/>
      <w:r w:rsidRPr="0058416D">
        <w:rPr>
          <w:b/>
          <w:iCs/>
          <w:color w:val="993366"/>
          <w:sz w:val="32"/>
          <w:szCs w:val="32"/>
          <w:u w:val="single"/>
          <w:bdr w:val="single" w:sz="4" w:space="0" w:color="800080" w:shadow="1"/>
          <w:shd w:val="clear" w:color="auto" w:fill="FFFF99"/>
        </w:rPr>
        <w:t>DIREZIONE POLITICHE DELLE ENTRATE</w:t>
      </w:r>
      <w:bookmarkEnd w:id="57"/>
    </w:p>
    <w:p w:rsidR="00796323" w:rsidRPr="00C66C06" w:rsidRDefault="00796323" w:rsidP="00796323">
      <w:pPr>
        <w:rPr>
          <w:b/>
          <w:color w:val="00B050"/>
        </w:rPr>
      </w:pP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Coordinamento delle politiche tributarie dell’ente, dei canoni e delle tariffe di competenza.</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Coordinamento dei processi di regolamentazione e gestione delle entrate tributarie e dei canoni di competenza.</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Coordinamento della tassa di soggiorno. </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Coordinamento delle azioni di contrasto all’evasione ed elusione di tributi, canoni e tariffe locali.</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Progettazione e coordinamento dei sistemi di riscossione e coordinamento delle attività di gestione della riscossione coattiva per l’intero ente.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Promozione, coordinamento e sviluppo di specifici progetti in materia tributaria, con particolare riferimento al miglioramento dei sevizi ai cittadini.</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Coordinamento delle attività relative all’assistenza fiscale ai cittadini.</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Presidio dell’attività di difesa dinanzi alle commissioni tributarie relativamente agli atti impositivi.</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Coordinamento delle attività di aggiornamento, bonifica e controllo delle banche dati e delle attività di analisi per lo sviluppo dei sistemi informativi. </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Supporto all’attività di pianificazione e programmazione finanziaria dell’Ente.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Coordinamento attività connesse alla gestione amministrativa del contratto di concessione del servizio di arredo urbano (IGP </w:t>
      </w:r>
      <w:proofErr w:type="spellStart"/>
      <w:r w:rsidRPr="00796323">
        <w:rPr>
          <w:rFonts w:ascii="Arial" w:eastAsia="Calibri" w:hAnsi="Arial" w:cs="Arial"/>
          <w:lang w:eastAsia="en-US"/>
        </w:rPr>
        <w:t>Decaux</w:t>
      </w:r>
      <w:proofErr w:type="spellEnd"/>
      <w:r w:rsidRPr="00796323">
        <w:rPr>
          <w:rFonts w:ascii="Arial" w:eastAsia="Calibri" w:hAnsi="Arial" w:cs="Arial"/>
          <w:lang w:eastAsia="en-US"/>
        </w:rPr>
        <w:t xml:space="preserve">). </w:t>
      </w:r>
    </w:p>
    <w:p w:rsidR="00796323" w:rsidRPr="00C66C06" w:rsidRDefault="00796323" w:rsidP="00796323">
      <w:pPr>
        <w:tabs>
          <w:tab w:val="left" w:pos="305"/>
          <w:tab w:val="left" w:pos="3544"/>
        </w:tabs>
        <w:overflowPunct w:val="0"/>
        <w:autoSpaceDE w:val="0"/>
        <w:autoSpaceDN w:val="0"/>
        <w:adjustRightInd w:val="0"/>
        <w:ind w:left="567"/>
        <w:jc w:val="center"/>
        <w:textAlignment w:val="baseline"/>
        <w:rPr>
          <w:rFonts w:ascii="Arial" w:hAnsi="Arial"/>
          <w:b/>
          <w:color w:val="00B050"/>
          <w:sz w:val="32"/>
          <w:szCs w:val="32"/>
          <w:u w:val="single"/>
        </w:rPr>
      </w:pPr>
    </w:p>
    <w:p w:rsidR="00796323" w:rsidRPr="00797B34" w:rsidRDefault="00796323" w:rsidP="00796323">
      <w:pPr>
        <w:keepNext/>
        <w:jc w:val="center"/>
        <w:outlineLvl w:val="3"/>
        <w:rPr>
          <w:b/>
          <w:bCs/>
          <w:iCs/>
          <w:color w:val="000080"/>
          <w:sz w:val="32"/>
          <w:szCs w:val="32"/>
          <w:bdr w:val="single" w:sz="4" w:space="0" w:color="000080" w:shadow="1"/>
          <w:shd w:val="clear" w:color="auto" w:fill="FFCC99"/>
        </w:rPr>
      </w:pPr>
      <w:bookmarkStart w:id="58" w:name="_Toc30057844"/>
      <w:r w:rsidRPr="00797B34">
        <w:rPr>
          <w:b/>
          <w:bCs/>
          <w:iCs/>
          <w:color w:val="000080"/>
          <w:sz w:val="32"/>
          <w:szCs w:val="32"/>
          <w:bdr w:val="single" w:sz="4" w:space="0" w:color="000080" w:shadow="1"/>
          <w:shd w:val="clear" w:color="auto" w:fill="FFCC99"/>
        </w:rPr>
        <w:t>SETTORE RISCOSSIONE E  CONTRASTO ALL’EVASIONE</w:t>
      </w:r>
      <w:bookmarkEnd w:id="58"/>
    </w:p>
    <w:p w:rsidR="00796323" w:rsidRPr="00C66C06" w:rsidRDefault="00796323" w:rsidP="00796323">
      <w:pPr>
        <w:tabs>
          <w:tab w:val="left" w:pos="305"/>
          <w:tab w:val="left" w:pos="3544"/>
        </w:tabs>
        <w:overflowPunct w:val="0"/>
        <w:autoSpaceDE w:val="0"/>
        <w:autoSpaceDN w:val="0"/>
        <w:adjustRightInd w:val="0"/>
        <w:ind w:left="567"/>
        <w:jc w:val="center"/>
        <w:textAlignment w:val="baseline"/>
        <w:rPr>
          <w:rFonts w:ascii="Arial" w:hAnsi="Arial"/>
          <w:b/>
          <w:color w:val="00B050"/>
          <w:sz w:val="32"/>
          <w:szCs w:val="32"/>
          <w:u w:val="single"/>
        </w:rPr>
      </w:pP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Coordinamento e gestione dei rapporti con Agenzia delle Entrate – Riscossione.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Analisi e sviluppo di strumenti di potenziamento della riscossione volontaria e coattiva.</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lastRenderedPageBreak/>
        <w:t>Gestione operativa e monitoraggio delle attività di riscossione coattiva per l’intero ente, supporto alla predisposizione dei ruoli, regolarizzazioni contabili, rendicontazioni e monitoraggio.</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Coordinamento e impostazione della riscossione ordinaria delle entrate tributarie di competenza, controllo e gestione dei flussi di pagamento.  </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Monitoraggio trend entrate, simulazioni, previsioni, analisi e studi ai fini della pianificazione e programmazione finanziaria e della rilevazione dei risultati di gestione. </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Attività di accertamento ed attuazione delle azioni di contrasto all’evasione ed elusione fiscale e tariffaria relative alle entrate di competenza dell’Ente ed erariali.</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 Gestione delle attività di regolamentazione ed applicazione della Tassa sui Rifiuti (TARI), gestione a stralcio della Tassa Smaltimento dei Rifiuti Solidi Urbani (TARSU), della Tariffa Igiene Ambientale (TIA) e del Tributo Rifiuti e Servizi (TARES).  Coordinamento delle attività di </w:t>
      </w:r>
      <w:proofErr w:type="spellStart"/>
      <w:r w:rsidRPr="00796323">
        <w:rPr>
          <w:rFonts w:ascii="Arial" w:eastAsia="Calibri" w:hAnsi="Arial" w:cs="Arial"/>
          <w:lang w:eastAsia="en-US"/>
        </w:rPr>
        <w:t>front</w:t>
      </w:r>
      <w:proofErr w:type="spellEnd"/>
      <w:r w:rsidRPr="00796323">
        <w:rPr>
          <w:rFonts w:ascii="Arial" w:eastAsia="Calibri" w:hAnsi="Arial" w:cs="Arial"/>
          <w:lang w:eastAsia="en-US"/>
        </w:rPr>
        <w:t>/back office. Predisposizione dei provvedimenti regolamentari e di adozione delle tariffe.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Sviluppo e gestione di specifici progetti in materia tributaria nell’ottica di favorire sinergia e coordinamento nella gestione dei processi di riscossione e recupero evasione delle entrate.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Aggiornamento, bonifica e controllo delle banche dati e attività di analisi per lo sviluppo dei sistemi informativi. </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Gestione dell’informazione ai cittadini relativa alle attività di competenza.</w:t>
      </w:r>
    </w:p>
    <w:p w:rsidR="00796323" w:rsidRPr="00C66C06" w:rsidRDefault="00796323" w:rsidP="00796323">
      <w:pPr>
        <w:tabs>
          <w:tab w:val="left" w:pos="305"/>
          <w:tab w:val="left" w:pos="3544"/>
        </w:tabs>
        <w:overflowPunct w:val="0"/>
        <w:autoSpaceDE w:val="0"/>
        <w:autoSpaceDN w:val="0"/>
        <w:adjustRightInd w:val="0"/>
        <w:ind w:left="567"/>
        <w:jc w:val="center"/>
        <w:textAlignment w:val="baseline"/>
        <w:rPr>
          <w:rFonts w:ascii="Arial" w:hAnsi="Arial"/>
          <w:b/>
          <w:color w:val="00B050"/>
          <w:sz w:val="32"/>
          <w:szCs w:val="32"/>
          <w:u w:val="single"/>
        </w:rPr>
      </w:pPr>
    </w:p>
    <w:p w:rsidR="00796323" w:rsidRPr="00797B34" w:rsidRDefault="00796323" w:rsidP="00796323">
      <w:pPr>
        <w:keepNext/>
        <w:jc w:val="center"/>
        <w:outlineLvl w:val="3"/>
        <w:rPr>
          <w:b/>
          <w:bCs/>
          <w:iCs/>
          <w:color w:val="000080"/>
          <w:sz w:val="32"/>
          <w:szCs w:val="32"/>
          <w:bdr w:val="single" w:sz="4" w:space="0" w:color="000080" w:shadow="1"/>
          <w:shd w:val="clear" w:color="auto" w:fill="FFCC99"/>
        </w:rPr>
      </w:pPr>
      <w:bookmarkStart w:id="59" w:name="_Toc30057845"/>
      <w:r w:rsidRPr="00797B34">
        <w:rPr>
          <w:b/>
          <w:bCs/>
          <w:iCs/>
          <w:color w:val="000080"/>
          <w:sz w:val="32"/>
          <w:szCs w:val="32"/>
          <w:bdr w:val="single" w:sz="4" w:space="0" w:color="000080" w:shadow="1"/>
          <w:shd w:val="clear" w:color="auto" w:fill="FFCC99"/>
        </w:rPr>
        <w:t>SETTORE IMPOSTE E  CANONI</w:t>
      </w:r>
      <w:bookmarkEnd w:id="59"/>
    </w:p>
    <w:p w:rsidR="00796323" w:rsidRPr="00C66C06" w:rsidRDefault="00796323" w:rsidP="00796323">
      <w:pPr>
        <w:rPr>
          <w:b/>
          <w:color w:val="00B050"/>
        </w:rPr>
      </w:pP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Gestione delle attività di regolamentazione ed applicazione dell’Imposta Municipale Unica (IMU) e del Tributo sui Servizi Indivisibili (TASI), gestione a stralcio dell’Imposta Comunale sugli Immobili (ICI). Coordinamento delle attività di </w:t>
      </w:r>
      <w:proofErr w:type="spellStart"/>
      <w:r w:rsidRPr="00796323">
        <w:rPr>
          <w:rFonts w:ascii="Arial" w:eastAsia="Calibri" w:hAnsi="Arial" w:cs="Arial"/>
          <w:lang w:eastAsia="en-US"/>
        </w:rPr>
        <w:t>front</w:t>
      </w:r>
      <w:proofErr w:type="spellEnd"/>
      <w:r w:rsidRPr="00796323">
        <w:rPr>
          <w:rFonts w:ascii="Arial" w:eastAsia="Calibri" w:hAnsi="Arial" w:cs="Arial"/>
          <w:lang w:eastAsia="en-US"/>
        </w:rPr>
        <w:t>/back office. Predisposizione dei provvedimenti regolamentari e di adozione delle tariffe.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Gestione delle entrate relative al Canone Occupazione Suolo ed Aree Pubbliche (COSAP), al Canone Installazione Mezzi Pubblicitari (CIMP), ai diritti sulle pubbliche affissioni e a poste tributarie pregresse.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Aggiornamento del Piano dell’impiantistica pubblicitaria e monitoraggio costante delle modalità di utilizzo degli spazi pubblicitari.</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Coordinamento delle attività collegate al rilascio delle autorizzazioni per lo sfruttamento/installazione di mezzi pubblicitari e dei rapporti con le altre strutture interne ed esterne all’Ente coinvolte nel processo.</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 xml:space="preserve">Gestione delle attività connesse al contratto di concessione del servizio di arredo urbano (IGP </w:t>
      </w:r>
      <w:proofErr w:type="spellStart"/>
      <w:r w:rsidRPr="00796323">
        <w:rPr>
          <w:rFonts w:ascii="Arial" w:eastAsia="Calibri" w:hAnsi="Arial" w:cs="Arial"/>
          <w:lang w:eastAsia="en-US"/>
        </w:rPr>
        <w:t>Decaux</w:t>
      </w:r>
      <w:proofErr w:type="spellEnd"/>
      <w:r w:rsidRPr="00796323">
        <w:rPr>
          <w:rFonts w:ascii="Arial" w:eastAsia="Calibri" w:hAnsi="Arial" w:cs="Arial"/>
          <w:lang w:eastAsia="en-US"/>
        </w:rPr>
        <w:t>).</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Sviluppo e gestione di specifici progetti in materia tributaria nell’ottica di favorire sinergia e coordinamento nella gestione dei processi di riscossione e recupero evasione delle entrate.</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lastRenderedPageBreak/>
        <w:t xml:space="preserve">Aggiornamento, bonifica e controllo delle banche dati e attività di analisi per lo sviluppo dei sistemi informativi. </w:t>
      </w:r>
    </w:p>
    <w:p w:rsidR="00796323" w:rsidRPr="00796323" w:rsidRDefault="00796323" w:rsidP="0034622B">
      <w:pPr>
        <w:numPr>
          <w:ilvl w:val="0"/>
          <w:numId w:val="10"/>
        </w:numPr>
        <w:spacing w:line="276" w:lineRule="auto"/>
        <w:jc w:val="both"/>
        <w:rPr>
          <w:rFonts w:ascii="Arial" w:eastAsia="Calibri" w:hAnsi="Arial" w:cs="Arial"/>
          <w:lang w:eastAsia="en-US"/>
        </w:rPr>
      </w:pPr>
      <w:r w:rsidRPr="00796323">
        <w:rPr>
          <w:rFonts w:ascii="Arial" w:eastAsia="Calibri" w:hAnsi="Arial" w:cs="Arial"/>
          <w:lang w:eastAsia="en-US"/>
        </w:rPr>
        <w:t>Gestione dell’informazione ai cittadini relativa alle attività di competenza.</w:t>
      </w:r>
    </w:p>
    <w:p w:rsidR="00796323" w:rsidRPr="00796323" w:rsidRDefault="00796323" w:rsidP="00796323">
      <w:pPr>
        <w:spacing w:after="160" w:line="259" w:lineRule="auto"/>
        <w:contextualSpacing/>
        <w:jc w:val="both"/>
        <w:rPr>
          <w:rFonts w:ascii="Arial" w:eastAsia="Calibri" w:hAnsi="Arial" w:cs="Arial"/>
          <w:lang w:eastAsia="en-US"/>
        </w:rPr>
      </w:pPr>
    </w:p>
    <w:p w:rsidR="00796323" w:rsidRPr="00A66154" w:rsidRDefault="00796323" w:rsidP="00796323">
      <w:pPr>
        <w:keepNext/>
        <w:jc w:val="center"/>
        <w:outlineLvl w:val="1"/>
        <w:rPr>
          <w:b/>
          <w:iCs/>
          <w:color w:val="993366"/>
          <w:sz w:val="32"/>
          <w:szCs w:val="32"/>
          <w:u w:val="single"/>
          <w:bdr w:val="single" w:sz="4" w:space="0" w:color="800080" w:shadow="1"/>
          <w:shd w:val="clear" w:color="auto" w:fill="FFFF99"/>
        </w:rPr>
      </w:pPr>
      <w:bookmarkStart w:id="60" w:name="_Toc30057846"/>
      <w:r w:rsidRPr="0058416D">
        <w:rPr>
          <w:b/>
          <w:iCs/>
          <w:color w:val="993366"/>
          <w:sz w:val="32"/>
          <w:szCs w:val="32"/>
          <w:u w:val="single"/>
          <w:bdr w:val="single" w:sz="4" w:space="0" w:color="800080" w:shadow="1"/>
          <w:shd w:val="clear" w:color="auto" w:fill="FFFF99"/>
        </w:rPr>
        <w:t>DIREZIONE VALORIZZAZIONE PATRIMONIO E DEMANIO MARITTIMO</w:t>
      </w:r>
      <w:bookmarkEnd w:id="60"/>
    </w:p>
    <w:p w:rsidR="00796323" w:rsidRPr="00C66C06" w:rsidRDefault="00796323" w:rsidP="00796323">
      <w:pPr>
        <w:rPr>
          <w:b/>
          <w:color w:val="00B050"/>
        </w:rPr>
      </w:pPr>
    </w:p>
    <w:p w:rsidR="00796323" w:rsidRPr="00C66C06" w:rsidRDefault="00796323" w:rsidP="00796323">
      <w:pPr>
        <w:jc w:val="both"/>
        <w:rPr>
          <w:rFonts w:ascii="Arial" w:hAnsi="Arial" w:cs="Arial"/>
          <w:b/>
          <w:bCs/>
          <w:color w:val="00B050"/>
          <w:kern w:val="3"/>
          <w:lang w:bidi="hi-IN"/>
        </w:rPr>
      </w:pP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Attività di gestione amministrativa del patrimonio civico ad uso non abitativo e gestione degli immobili assunti in fitto passivo.</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 xml:space="preserve">Attività di natura </w:t>
      </w:r>
      <w:proofErr w:type="spellStart"/>
      <w:r w:rsidRPr="00796323">
        <w:rPr>
          <w:rFonts w:ascii="Arial" w:hAnsi="Arial" w:cs="Arial"/>
          <w:bCs/>
          <w:kern w:val="3"/>
          <w:lang w:bidi="hi-IN"/>
        </w:rPr>
        <w:t>giuridico-amministrativa</w:t>
      </w:r>
      <w:proofErr w:type="spellEnd"/>
      <w:r w:rsidRPr="00796323">
        <w:rPr>
          <w:rFonts w:ascii="Arial" w:hAnsi="Arial" w:cs="Arial"/>
          <w:bCs/>
          <w:kern w:val="3"/>
          <w:lang w:bidi="hi-IN"/>
        </w:rPr>
        <w:t xml:space="preserve"> connesse alla valorizzazione del patrimonio civico.</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Predisposizione di operazioni immobiliari ordinarie e straordinarie anche con Società partecipate.</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Predisposizione di bandi di gara per l’assegnazione di immobili ad uso non abitativo.</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Rapporti con i Municipi in relazione al patrimonio comunale e demaniale marittimo.</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Gestione delle attività contrattuali relative a rapporti convenzionali complessi.</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Gestione delle attività condominiali.</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Gestione del contenzioso stragiudiziale e supporto alla civica Avvocatura per il contenzioso giudiziale.</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Gestione di tutte le procedure di bilancio relative alla Direzione e adempimenti fiscali.</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 xml:space="preserve">Predisposizione del bando di gara per l’affidamento del servizio di </w:t>
      </w:r>
      <w:proofErr w:type="spellStart"/>
      <w:r w:rsidRPr="00796323">
        <w:rPr>
          <w:rFonts w:ascii="Arial" w:hAnsi="Arial" w:cs="Arial"/>
          <w:bCs/>
          <w:kern w:val="3"/>
          <w:lang w:bidi="hi-IN"/>
        </w:rPr>
        <w:t>guardianaggio</w:t>
      </w:r>
      <w:proofErr w:type="spellEnd"/>
      <w:r w:rsidRPr="00796323">
        <w:rPr>
          <w:rFonts w:ascii="Arial" w:hAnsi="Arial" w:cs="Arial"/>
          <w:bCs/>
          <w:kern w:val="3"/>
          <w:lang w:bidi="hi-IN"/>
        </w:rPr>
        <w:t xml:space="preserve"> negli immobili comunali e gestione del relativo rapporto contrattuale.</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Valutazione e stima degli immobili da valorizzare.</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Operazioni catastali e rapporti con la Soprintendenza per le operazioni patrimoniali.</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Gestione dei registri di consistenza patrimoniale.</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Inventario dei beni demaniali e patrimoniali disponibili e indisponibili e atti relativi per la stesura del conto patrimoniale, ad eccezione delle strade e delle infrastrutture (fognature, depuratori, metropolitana e ascensori).</w:t>
      </w:r>
    </w:p>
    <w:p w:rsidR="00796323" w:rsidRPr="00796323" w:rsidRDefault="00796323" w:rsidP="0034622B">
      <w:pPr>
        <w:numPr>
          <w:ilvl w:val="0"/>
          <w:numId w:val="31"/>
        </w:numPr>
        <w:jc w:val="both"/>
      </w:pPr>
      <w:r w:rsidRPr="00796323">
        <w:rPr>
          <w:rFonts w:ascii="Arial" w:hAnsi="Arial" w:cs="Arial"/>
        </w:rPr>
        <w:t>Stime e perizie relative a grandi operazioni immobiliari.</w:t>
      </w:r>
    </w:p>
    <w:p w:rsidR="00796323" w:rsidRPr="00796323" w:rsidRDefault="00796323" w:rsidP="0034622B">
      <w:pPr>
        <w:numPr>
          <w:ilvl w:val="0"/>
          <w:numId w:val="31"/>
        </w:numPr>
        <w:jc w:val="both"/>
        <w:rPr>
          <w:rFonts w:ascii="Arial" w:hAnsi="Arial" w:cs="Arial"/>
        </w:rPr>
      </w:pPr>
      <w:r w:rsidRPr="00796323">
        <w:rPr>
          <w:rFonts w:ascii="Arial" w:hAnsi="Arial" w:cs="Arial"/>
        </w:rPr>
        <w:t>Coordinamento delle attività connesse al progetto di acquisizione e valorizzazione del sistema fortificato genovese.</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Redazione pareri di competenza della Direzione.</w:t>
      </w:r>
    </w:p>
    <w:p w:rsidR="00796323" w:rsidRPr="00C66C06" w:rsidRDefault="00796323" w:rsidP="00796323">
      <w:pPr>
        <w:jc w:val="both"/>
        <w:rPr>
          <w:rFonts w:ascii="Arial" w:hAnsi="Arial" w:cs="Arial"/>
          <w:b/>
          <w:bCs/>
          <w:color w:val="00B050"/>
          <w:kern w:val="3"/>
          <w:lang w:bidi="hi-IN"/>
        </w:rPr>
      </w:pPr>
    </w:p>
    <w:p w:rsidR="00796323" w:rsidRPr="00797B34" w:rsidRDefault="00796323" w:rsidP="00796323">
      <w:pPr>
        <w:keepNext/>
        <w:jc w:val="center"/>
        <w:outlineLvl w:val="3"/>
        <w:rPr>
          <w:b/>
          <w:bCs/>
          <w:iCs/>
          <w:color w:val="000080"/>
          <w:sz w:val="32"/>
          <w:szCs w:val="32"/>
          <w:bdr w:val="single" w:sz="4" w:space="0" w:color="000080" w:shadow="1"/>
          <w:shd w:val="clear" w:color="auto" w:fill="FFCC99"/>
        </w:rPr>
      </w:pPr>
      <w:bookmarkStart w:id="61" w:name="_Toc30057847"/>
      <w:r w:rsidRPr="00797B34">
        <w:rPr>
          <w:b/>
          <w:bCs/>
          <w:iCs/>
          <w:color w:val="000080"/>
          <w:sz w:val="32"/>
          <w:szCs w:val="32"/>
          <w:bdr w:val="single" w:sz="4" w:space="0" w:color="000080" w:shadow="1"/>
          <w:shd w:val="clear" w:color="auto" w:fill="FFCC99"/>
        </w:rPr>
        <w:t>SETTORE DEMANIO MARITTIMO</w:t>
      </w:r>
      <w:bookmarkEnd w:id="61"/>
    </w:p>
    <w:p w:rsidR="00796323" w:rsidRPr="00C66C06" w:rsidRDefault="00796323" w:rsidP="00796323">
      <w:pPr>
        <w:rPr>
          <w:b/>
          <w:color w:val="00B050"/>
        </w:rPr>
      </w:pP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Attività di gestione del demanio marittimo.</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Bandi di valorizzazione su beni demaniali marittimi.</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Gestione del contenzioso stragiudiziale e supporto</w:t>
      </w:r>
      <w:r>
        <w:rPr>
          <w:rFonts w:ascii="Arial" w:hAnsi="Arial" w:cs="Arial"/>
          <w:bCs/>
          <w:kern w:val="3"/>
          <w:lang w:bidi="hi-IN"/>
        </w:rPr>
        <w:t xml:space="preserve"> alla civica Avvocatura per il </w:t>
      </w:r>
      <w:r w:rsidRPr="00796323">
        <w:rPr>
          <w:rFonts w:ascii="Arial" w:hAnsi="Arial" w:cs="Arial"/>
          <w:bCs/>
          <w:kern w:val="3"/>
          <w:lang w:bidi="hi-IN"/>
        </w:rPr>
        <w:t>contenzioso giudiziale.</w:t>
      </w:r>
    </w:p>
    <w:p w:rsidR="00796323" w:rsidRPr="00796323" w:rsidRDefault="00796323" w:rsidP="0034622B">
      <w:pPr>
        <w:numPr>
          <w:ilvl w:val="0"/>
          <w:numId w:val="31"/>
        </w:numPr>
        <w:contextualSpacing/>
        <w:jc w:val="both"/>
        <w:rPr>
          <w:rFonts w:ascii="Arial" w:hAnsi="Arial" w:cs="Arial"/>
          <w:bCs/>
          <w:kern w:val="3"/>
          <w:lang w:bidi="hi-IN"/>
        </w:rPr>
      </w:pPr>
      <w:r w:rsidRPr="00796323">
        <w:rPr>
          <w:rFonts w:ascii="Arial" w:hAnsi="Arial" w:cs="Arial"/>
          <w:bCs/>
          <w:kern w:val="3"/>
          <w:lang w:bidi="hi-IN"/>
        </w:rPr>
        <w:t>Coordinamento delle attività in materia di demanio marittimo facenti capo ad altre Direzioni e ai Municipi.</w:t>
      </w:r>
    </w:p>
    <w:p w:rsidR="00796323" w:rsidRDefault="00796323" w:rsidP="00796323">
      <w:pPr>
        <w:pStyle w:val="Paragrafoelenco"/>
        <w:spacing w:after="160" w:line="259" w:lineRule="auto"/>
        <w:jc w:val="both"/>
        <w:rPr>
          <w:rFonts w:ascii="Arial" w:hAnsi="Arial" w:cs="Arial"/>
          <w:sz w:val="24"/>
          <w:szCs w:val="24"/>
        </w:rPr>
      </w:pPr>
    </w:p>
    <w:p w:rsidR="00CB5FD5" w:rsidRPr="00BE0121" w:rsidRDefault="00CB5FD5" w:rsidP="00CB5FD5">
      <w:pPr>
        <w:pStyle w:val="Titolo1"/>
      </w:pPr>
      <w:bookmarkStart w:id="62" w:name="_Toc30057848"/>
      <w:r w:rsidRPr="00465EB9">
        <w:lastRenderedPageBreak/>
        <w:t>DIREZIONE GENERALE</w:t>
      </w:r>
      <w:r>
        <w:t xml:space="preserve"> OPERATIVA</w:t>
      </w:r>
      <w:r w:rsidR="001F2F5C">
        <w:t xml:space="preserve"> (CITY OPERATING MANAGER)</w:t>
      </w:r>
      <w:bookmarkEnd w:id="62"/>
    </w:p>
    <w:p w:rsidR="00CB5FD5" w:rsidRDefault="00CB5FD5" w:rsidP="00CB5FD5">
      <w:pPr>
        <w:pStyle w:val="Paragrafoelenco"/>
        <w:autoSpaceDE w:val="0"/>
        <w:autoSpaceDN w:val="0"/>
        <w:adjustRightInd w:val="0"/>
        <w:ind w:left="0"/>
        <w:jc w:val="both"/>
        <w:rPr>
          <w:b/>
          <w:bCs/>
          <w:color w:val="00B050"/>
        </w:rPr>
      </w:pP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 xml:space="preserve">Coadiuva la Direzione Generale nella definizione degli orientamenti strategici e dei progetti ed interventi, in attuazione degli obiettivi programmatici di mandato. Il Direttore Generale Operativo </w:t>
      </w:r>
      <w:r w:rsidR="001F2F5C">
        <w:rPr>
          <w:rFonts w:ascii="Arial" w:hAnsi="Arial" w:cs="Arial"/>
          <w:bCs/>
          <w:sz w:val="24"/>
          <w:szCs w:val="24"/>
        </w:rPr>
        <w:t xml:space="preserve">(City </w:t>
      </w:r>
      <w:proofErr w:type="spellStart"/>
      <w:r w:rsidR="001F2F5C">
        <w:rPr>
          <w:rFonts w:ascii="Arial" w:hAnsi="Arial" w:cs="Arial"/>
          <w:bCs/>
          <w:sz w:val="24"/>
          <w:szCs w:val="24"/>
        </w:rPr>
        <w:t>Operating</w:t>
      </w:r>
      <w:proofErr w:type="spellEnd"/>
      <w:r w:rsidR="001F2F5C">
        <w:rPr>
          <w:rFonts w:ascii="Arial" w:hAnsi="Arial" w:cs="Arial"/>
          <w:bCs/>
          <w:sz w:val="24"/>
          <w:szCs w:val="24"/>
        </w:rPr>
        <w:t xml:space="preserve"> Manager)</w:t>
      </w:r>
      <w:r w:rsidRPr="00CB5FD5">
        <w:rPr>
          <w:rFonts w:ascii="Arial" w:hAnsi="Arial" w:cs="Arial"/>
          <w:bCs/>
          <w:sz w:val="24"/>
          <w:szCs w:val="24"/>
        </w:rPr>
        <w:t xml:space="preserve"> svolge tale ruolo, secondo le direttive impartite dal Sindaco e dal Direttore Generale.</w:t>
      </w:r>
    </w:p>
    <w:p w:rsidR="00CB5FD5" w:rsidRPr="00CB5FD5" w:rsidRDefault="00CB5FD5" w:rsidP="00D06482">
      <w:pPr>
        <w:pStyle w:val="Paragrafoelenco"/>
        <w:numPr>
          <w:ilvl w:val="0"/>
          <w:numId w:val="55"/>
        </w:numPr>
        <w:spacing w:after="0" w:line="240" w:lineRule="auto"/>
        <w:rPr>
          <w:rFonts w:ascii="Arial" w:hAnsi="Arial" w:cs="Arial"/>
          <w:bCs/>
          <w:sz w:val="24"/>
          <w:szCs w:val="24"/>
        </w:rPr>
      </w:pPr>
      <w:r w:rsidRPr="00CB5FD5">
        <w:rPr>
          <w:rFonts w:ascii="Arial" w:hAnsi="Arial" w:cs="Arial"/>
          <w:bCs/>
          <w:sz w:val="24"/>
          <w:szCs w:val="24"/>
        </w:rPr>
        <w:t>Garantisce il presidio e l’armonizzazione delle attività svolte dalle Direzioni che alla stessa afferiscono in una  logica di efficienza, rispetto dei tempi e di efficacia, tenendo anche conto degli obiettivi prioritari dell’Ente e dei progetti a maggior contenuto strategico.</w:t>
      </w: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Svolge funzioni vicarie del Direttore Generale;</w:t>
      </w: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Attua gli obiettivi strategici di mandato  e sulla base delle direttive impartite dal Sindaco e dal Direttore Generale garantisce il presidio delle attività svolte dalle direzioni che alla stessa afferiscono in una logica di efficacia ed efficienza.</w:t>
      </w: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Esercita poteri di indirizzo ed impulso sovraintendendo e coordinando le Direzioni funzionali aventi con lo stesso un rapporto gerarchico - funzionale diretto, presidiando le relative attività operative e progettuali, in un’ottica di maggiore efficacia e funzionalità delle stesse.</w:t>
      </w: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Coordina temi strategici e/o di rilevante visibilità nonché di sviluppo di progetti congiunti su temi di particolare interesse.</w:t>
      </w: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Collabora con il Direttore Generale alla promozione, allo sviluppo, all’innovazione organizzativa e alla semplificazione amministrativa dell’Ente, secondo le indicazioni del Sindaco;</w:t>
      </w: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 xml:space="preserve">Sovraintende, in coordinamento con il Direttore Generale, alla definizione e alla  applicazione del sistema di controllo della gestione e del sistema di valutazione delle posizioni e delle prestazioni  ricollegato agli istituti contrattuali. </w:t>
      </w:r>
    </w:p>
    <w:p w:rsidR="00CB5FD5" w:rsidRP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Svolge ogni altro compito/attività allo stesso assegnata dal Sindaco e dal Direttore Generale.</w:t>
      </w:r>
    </w:p>
    <w:p w:rsidR="00CB5FD5" w:rsidRDefault="00CB5FD5" w:rsidP="00D06482">
      <w:pPr>
        <w:pStyle w:val="Paragrafoelenco"/>
        <w:numPr>
          <w:ilvl w:val="0"/>
          <w:numId w:val="55"/>
        </w:numPr>
        <w:autoSpaceDE w:val="0"/>
        <w:autoSpaceDN w:val="0"/>
        <w:adjustRightInd w:val="0"/>
        <w:spacing w:after="0" w:line="240" w:lineRule="auto"/>
        <w:jc w:val="both"/>
        <w:rPr>
          <w:rFonts w:ascii="Arial" w:hAnsi="Arial" w:cs="Arial"/>
          <w:bCs/>
          <w:sz w:val="24"/>
          <w:szCs w:val="24"/>
        </w:rPr>
      </w:pPr>
      <w:r w:rsidRPr="00CB5FD5">
        <w:rPr>
          <w:rFonts w:ascii="Arial" w:hAnsi="Arial" w:cs="Arial"/>
          <w:bCs/>
          <w:sz w:val="24"/>
          <w:szCs w:val="24"/>
        </w:rPr>
        <w:t>Costituisce insieme con il Capo di Gabinetto del Sindaco con il Direttore Generale il Comitato di Direzione.</w:t>
      </w:r>
    </w:p>
    <w:p w:rsidR="009263A5" w:rsidRDefault="009263A5" w:rsidP="009263A5">
      <w:pPr>
        <w:autoSpaceDE w:val="0"/>
        <w:autoSpaceDN w:val="0"/>
        <w:adjustRightInd w:val="0"/>
        <w:jc w:val="both"/>
        <w:rPr>
          <w:rFonts w:ascii="Arial" w:hAnsi="Arial" w:cs="Arial"/>
          <w:bCs/>
        </w:rPr>
      </w:pPr>
    </w:p>
    <w:p w:rsidR="00486B0C" w:rsidRPr="00486B0C" w:rsidRDefault="00486B0C" w:rsidP="00486B0C">
      <w:pPr>
        <w:pStyle w:val="Titolo3"/>
      </w:pPr>
      <w:bookmarkStart w:id="63" w:name="_Toc30057849"/>
      <w:r w:rsidRPr="00486B0C">
        <w:t xml:space="preserve">STRUTTURA </w:t>
      </w:r>
      <w:proofErr w:type="spellStart"/>
      <w:r w:rsidRPr="00486B0C">
        <w:t>DI</w:t>
      </w:r>
      <w:proofErr w:type="spellEnd"/>
      <w:r w:rsidRPr="00486B0C">
        <w:t xml:space="preserve"> STAFF SICUREZZA AZIENDALE</w:t>
      </w:r>
      <w:bookmarkEnd w:id="63"/>
    </w:p>
    <w:p w:rsidR="00486B0C" w:rsidRPr="00B27476" w:rsidRDefault="00486B0C" w:rsidP="00486B0C">
      <w:pPr>
        <w:rPr>
          <w:b/>
          <w:color w:val="00B050"/>
        </w:rPr>
      </w:pPr>
    </w:p>
    <w:p w:rsidR="00486B0C" w:rsidRPr="00486B0C" w:rsidRDefault="00486B0C" w:rsidP="00D06482">
      <w:pPr>
        <w:numPr>
          <w:ilvl w:val="0"/>
          <w:numId w:val="61"/>
        </w:numPr>
        <w:spacing w:line="276" w:lineRule="auto"/>
        <w:ind w:left="709" w:right="-108"/>
        <w:jc w:val="both"/>
        <w:rPr>
          <w:rFonts w:ascii="Arial" w:eastAsia="Calibri" w:hAnsi="Arial" w:cs="Arial"/>
          <w:lang w:eastAsia="en-US"/>
        </w:rPr>
      </w:pPr>
      <w:r w:rsidRPr="00486B0C">
        <w:rPr>
          <w:rFonts w:ascii="Arial" w:eastAsia="Calibri" w:hAnsi="Arial" w:cs="Arial"/>
          <w:lang w:eastAsia="en-US"/>
        </w:rPr>
        <w:t>Progettazione e revisione organizzativa e funzionale del sistema di gestione della sicurezza sul lavoro .</w:t>
      </w:r>
    </w:p>
    <w:p w:rsidR="00486B0C" w:rsidRPr="00486B0C" w:rsidRDefault="00486B0C" w:rsidP="00D06482">
      <w:pPr>
        <w:numPr>
          <w:ilvl w:val="0"/>
          <w:numId w:val="61"/>
        </w:numPr>
        <w:spacing w:line="276" w:lineRule="auto"/>
        <w:ind w:left="709" w:right="-108"/>
        <w:jc w:val="both"/>
        <w:rPr>
          <w:rFonts w:ascii="Arial" w:eastAsia="Calibri" w:hAnsi="Arial" w:cs="Arial"/>
          <w:lang w:eastAsia="en-US"/>
        </w:rPr>
      </w:pPr>
      <w:r w:rsidRPr="00486B0C">
        <w:rPr>
          <w:rFonts w:ascii="Arial" w:eastAsia="Calibri" w:hAnsi="Arial" w:cs="Arial"/>
          <w:lang w:eastAsia="en-US"/>
        </w:rPr>
        <w:t>Gestione del Servizio Prevenzione e Protezione; coordinamento degli RSPP e delle iniziative a livello di Ente in materiale di sicurezza sul lavoro nelle sedi comunali.</w:t>
      </w:r>
    </w:p>
    <w:p w:rsidR="00486B0C" w:rsidRPr="00486B0C" w:rsidRDefault="00486B0C" w:rsidP="00D06482">
      <w:pPr>
        <w:numPr>
          <w:ilvl w:val="0"/>
          <w:numId w:val="41"/>
        </w:numPr>
        <w:spacing w:line="276" w:lineRule="auto"/>
        <w:ind w:right="-427"/>
        <w:jc w:val="both"/>
        <w:rPr>
          <w:rFonts w:ascii="Arial" w:eastAsia="Calibri" w:hAnsi="Arial" w:cs="Arial"/>
          <w:lang w:eastAsia="en-US"/>
        </w:rPr>
      </w:pPr>
      <w:r w:rsidRPr="00486B0C">
        <w:rPr>
          <w:rFonts w:ascii="Arial" w:eastAsia="Calibri" w:hAnsi="Arial" w:cs="Arial"/>
          <w:lang w:eastAsia="en-US"/>
        </w:rPr>
        <w:t>Rapporti con i rappresentanti dei lavoratori sulla sicurezza del lavoro.</w:t>
      </w:r>
    </w:p>
    <w:p w:rsidR="00486B0C" w:rsidRPr="00486B0C" w:rsidRDefault="00486B0C" w:rsidP="00D06482">
      <w:pPr>
        <w:numPr>
          <w:ilvl w:val="0"/>
          <w:numId w:val="41"/>
        </w:numPr>
        <w:spacing w:line="276" w:lineRule="auto"/>
        <w:jc w:val="both"/>
        <w:rPr>
          <w:rFonts w:ascii="Arial" w:eastAsia="Calibri" w:hAnsi="Arial" w:cs="Arial"/>
          <w:lang w:eastAsia="en-US"/>
        </w:rPr>
      </w:pPr>
      <w:r w:rsidRPr="00486B0C">
        <w:rPr>
          <w:rFonts w:ascii="Arial" w:eastAsia="Calibri" w:hAnsi="Arial" w:cs="Arial"/>
          <w:lang w:eastAsia="en-US"/>
        </w:rPr>
        <w:t xml:space="preserve">Redazione e definizione di atti di indirizzo, coordinamento e controllo in materia di sicurezza; elaborazione di procedure di intervento e riduzione del rischio con attivazione di un sistema di </w:t>
      </w:r>
      <w:proofErr w:type="spellStart"/>
      <w:r w:rsidRPr="00486B0C">
        <w:rPr>
          <w:rFonts w:ascii="Arial" w:eastAsia="Calibri" w:hAnsi="Arial" w:cs="Arial"/>
          <w:lang w:eastAsia="en-US"/>
        </w:rPr>
        <w:t>reporting</w:t>
      </w:r>
      <w:proofErr w:type="spellEnd"/>
      <w:r w:rsidRPr="00486B0C">
        <w:rPr>
          <w:rFonts w:ascii="Arial" w:eastAsia="Calibri" w:hAnsi="Arial" w:cs="Arial"/>
          <w:lang w:eastAsia="en-US"/>
        </w:rPr>
        <w:t xml:space="preserve"> sulla sicurezza aziendale all’interno dell’Ente.</w:t>
      </w:r>
    </w:p>
    <w:p w:rsidR="00486B0C" w:rsidRPr="00486B0C" w:rsidRDefault="00486B0C" w:rsidP="00D06482">
      <w:pPr>
        <w:numPr>
          <w:ilvl w:val="0"/>
          <w:numId w:val="41"/>
        </w:numPr>
        <w:spacing w:line="276" w:lineRule="auto"/>
        <w:jc w:val="both"/>
        <w:rPr>
          <w:rFonts w:ascii="Arial" w:eastAsia="Calibri" w:hAnsi="Arial" w:cs="Arial"/>
          <w:lang w:eastAsia="en-US"/>
        </w:rPr>
      </w:pPr>
      <w:r w:rsidRPr="00486B0C">
        <w:rPr>
          <w:rFonts w:ascii="Arial" w:eastAsia="Calibri" w:hAnsi="Arial" w:cs="Arial"/>
          <w:lang w:eastAsia="en-US"/>
        </w:rPr>
        <w:t xml:space="preserve">Progettazione degli interventi formativi in materia, anche attraverso piani straordinari di formazione specifica. </w:t>
      </w:r>
    </w:p>
    <w:p w:rsidR="00486B0C" w:rsidRPr="00486B0C" w:rsidRDefault="00486B0C" w:rsidP="00D06482">
      <w:pPr>
        <w:numPr>
          <w:ilvl w:val="0"/>
          <w:numId w:val="41"/>
        </w:numPr>
        <w:spacing w:line="276" w:lineRule="auto"/>
        <w:jc w:val="both"/>
        <w:rPr>
          <w:rFonts w:ascii="Arial" w:eastAsia="Calibri" w:hAnsi="Arial" w:cs="Arial"/>
          <w:lang w:eastAsia="en-US"/>
        </w:rPr>
      </w:pPr>
      <w:r w:rsidRPr="00486B0C">
        <w:rPr>
          <w:rFonts w:ascii="Arial" w:eastAsia="Calibri" w:hAnsi="Arial" w:cs="Arial"/>
          <w:lang w:eastAsia="en-US"/>
        </w:rPr>
        <w:t>Supporto e coordinamento alla realizzazione dei piani pluriennali di intervento finalizzati alla graduale eliminazione delle criticità connesse alla prevenzione incendi negli edifici del patrimonio comunale.</w:t>
      </w:r>
    </w:p>
    <w:p w:rsidR="00486B0C" w:rsidRPr="00486B0C" w:rsidRDefault="00486B0C" w:rsidP="00D06482">
      <w:pPr>
        <w:numPr>
          <w:ilvl w:val="0"/>
          <w:numId w:val="41"/>
        </w:numPr>
        <w:snapToGrid w:val="0"/>
        <w:spacing w:line="276" w:lineRule="auto"/>
        <w:ind w:right="34"/>
        <w:jc w:val="both"/>
        <w:rPr>
          <w:rFonts w:ascii="Arial" w:eastAsia="Calibri" w:hAnsi="Arial" w:cs="Arial"/>
          <w:lang w:eastAsia="en-US"/>
        </w:rPr>
      </w:pPr>
      <w:r w:rsidRPr="00486B0C">
        <w:rPr>
          <w:rFonts w:ascii="Arial" w:eastAsia="Calibri" w:hAnsi="Arial" w:cs="Arial"/>
          <w:lang w:eastAsia="en-US"/>
        </w:rPr>
        <w:lastRenderedPageBreak/>
        <w:t>Sviluppo di sistemi di gestione integrata sicurezza e prevenzione: campagne di  prevenzione e sensibilizzazione in collaborazione con Enti specializzati; analisi e studio in materia di stress lavoro-correlato; attività di statistica degli infortuni e delle malattie professionali; raccordo con i medici competenti e con le strutture pubbliche deputate alla tutela della salute dei lavoratori.</w:t>
      </w:r>
    </w:p>
    <w:p w:rsidR="00486B0C" w:rsidRPr="00486B0C" w:rsidRDefault="00486B0C" w:rsidP="00D06482">
      <w:pPr>
        <w:numPr>
          <w:ilvl w:val="0"/>
          <w:numId w:val="41"/>
        </w:numPr>
        <w:snapToGrid w:val="0"/>
        <w:spacing w:line="276" w:lineRule="auto"/>
        <w:ind w:right="34"/>
        <w:jc w:val="both"/>
        <w:rPr>
          <w:rFonts w:ascii="Arial" w:eastAsia="Calibri" w:hAnsi="Arial" w:cs="Arial"/>
          <w:lang w:eastAsia="en-US"/>
        </w:rPr>
      </w:pPr>
      <w:r w:rsidRPr="00486B0C">
        <w:rPr>
          <w:rFonts w:ascii="Arial" w:eastAsia="Calibri" w:hAnsi="Arial" w:cs="Arial"/>
          <w:lang w:eastAsia="en-US"/>
        </w:rPr>
        <w:t xml:space="preserve">Attuazione delle politiche aziendali di </w:t>
      </w:r>
      <w:proofErr w:type="spellStart"/>
      <w:r w:rsidRPr="00486B0C">
        <w:rPr>
          <w:rFonts w:ascii="Arial" w:eastAsia="Calibri" w:hAnsi="Arial" w:cs="Arial"/>
          <w:lang w:eastAsia="en-US"/>
        </w:rPr>
        <w:t>diversity</w:t>
      </w:r>
      <w:proofErr w:type="spellEnd"/>
      <w:r w:rsidRPr="00486B0C">
        <w:rPr>
          <w:rFonts w:ascii="Arial" w:eastAsia="Calibri" w:hAnsi="Arial" w:cs="Arial"/>
          <w:lang w:eastAsia="en-US"/>
        </w:rPr>
        <w:t xml:space="preserve"> management in linea con le direttive europee: sviluppo di iniziative e pratiche gestionali sulla base delle caratteristiche della popolazione aziendale volte a ridurre i rischi professionali (</w:t>
      </w:r>
      <w:proofErr w:type="spellStart"/>
      <w:r w:rsidRPr="00486B0C">
        <w:rPr>
          <w:rFonts w:ascii="Arial" w:eastAsia="Calibri" w:hAnsi="Arial" w:cs="Arial"/>
          <w:lang w:eastAsia="en-US"/>
        </w:rPr>
        <w:t>es</w:t>
      </w:r>
      <w:proofErr w:type="spellEnd"/>
      <w:r w:rsidRPr="00486B0C">
        <w:rPr>
          <w:rFonts w:ascii="Arial" w:eastAsia="Calibri" w:hAnsi="Arial" w:cs="Arial"/>
          <w:lang w:eastAsia="en-US"/>
        </w:rPr>
        <w:t xml:space="preserve">: </w:t>
      </w:r>
      <w:proofErr w:type="spellStart"/>
      <w:r w:rsidRPr="00486B0C">
        <w:rPr>
          <w:rFonts w:ascii="Arial" w:eastAsia="Calibri" w:hAnsi="Arial" w:cs="Arial"/>
          <w:lang w:eastAsia="en-US"/>
        </w:rPr>
        <w:t>age</w:t>
      </w:r>
      <w:proofErr w:type="spellEnd"/>
      <w:r w:rsidRPr="00486B0C">
        <w:rPr>
          <w:rFonts w:ascii="Arial" w:eastAsia="Calibri" w:hAnsi="Arial" w:cs="Arial"/>
          <w:lang w:eastAsia="en-US"/>
        </w:rPr>
        <w:t xml:space="preserve"> management; </w:t>
      </w:r>
      <w:proofErr w:type="spellStart"/>
      <w:r w:rsidRPr="00486B0C">
        <w:rPr>
          <w:rFonts w:ascii="Arial" w:eastAsia="Calibri" w:hAnsi="Arial" w:cs="Arial"/>
          <w:lang w:eastAsia="en-US"/>
        </w:rPr>
        <w:t>disability</w:t>
      </w:r>
      <w:proofErr w:type="spellEnd"/>
      <w:r w:rsidRPr="00486B0C">
        <w:rPr>
          <w:rFonts w:ascii="Arial" w:eastAsia="Calibri" w:hAnsi="Arial" w:cs="Arial"/>
          <w:lang w:eastAsia="en-US"/>
        </w:rPr>
        <w:t xml:space="preserve"> management..).</w:t>
      </w:r>
    </w:p>
    <w:p w:rsidR="00486B0C" w:rsidRPr="00486B0C" w:rsidRDefault="00486B0C" w:rsidP="00D06482">
      <w:pPr>
        <w:numPr>
          <w:ilvl w:val="0"/>
          <w:numId w:val="41"/>
        </w:numPr>
        <w:spacing w:line="276" w:lineRule="auto"/>
        <w:jc w:val="both"/>
        <w:rPr>
          <w:rFonts w:ascii="Arial" w:eastAsia="Calibri" w:hAnsi="Arial" w:cs="Arial"/>
          <w:lang w:eastAsia="en-US"/>
        </w:rPr>
      </w:pPr>
      <w:r w:rsidRPr="00486B0C">
        <w:rPr>
          <w:rFonts w:ascii="Arial" w:eastAsia="Calibri" w:hAnsi="Arial" w:cs="Arial"/>
          <w:lang w:eastAsia="en-US"/>
        </w:rPr>
        <w:t>Costruzione e diffusione della cultura della sicurezza sul lavoro e della prevenzione; attivazione di nuovi canali di informazione e di un network informativo/educativo sui temi della sicurezza e della prevenzione negli ambienti di lavoro.</w:t>
      </w:r>
    </w:p>
    <w:p w:rsidR="00486B0C" w:rsidRPr="00486B0C" w:rsidRDefault="00486B0C" w:rsidP="00D06482">
      <w:pPr>
        <w:numPr>
          <w:ilvl w:val="0"/>
          <w:numId w:val="41"/>
        </w:numPr>
        <w:spacing w:line="276" w:lineRule="auto"/>
        <w:jc w:val="both"/>
        <w:rPr>
          <w:rFonts w:ascii="Arial" w:eastAsia="Calibri" w:hAnsi="Arial" w:cs="Arial"/>
          <w:sz w:val="22"/>
          <w:szCs w:val="22"/>
          <w:lang w:eastAsia="en-US"/>
        </w:rPr>
      </w:pPr>
      <w:r w:rsidRPr="00486B0C">
        <w:rPr>
          <w:rFonts w:ascii="Arial" w:eastAsia="Calibri" w:hAnsi="Arial" w:cs="Arial"/>
          <w:lang w:eastAsia="en-US"/>
        </w:rPr>
        <w:t xml:space="preserve">Collegamenti funzionali con gli organi di controllo e con gli enti specializzati (INAIL, INPS, ASL, Regione, Università, Ordini Professionali). </w:t>
      </w:r>
    </w:p>
    <w:p w:rsidR="00486B0C" w:rsidRPr="00486B0C" w:rsidRDefault="00486B0C" w:rsidP="00486B0C">
      <w:r w:rsidRPr="00486B0C">
        <w:rPr>
          <w:rFonts w:ascii="Arial" w:eastAsia="Calibri" w:hAnsi="Arial" w:cs="Arial"/>
          <w:lang w:eastAsia="en-US"/>
        </w:rPr>
        <w:t>Progettazione e gestione piattaforma aziendale per la messa a disposizione, organizzazione, conservazione, semplificazione accesso dei dati e della documentazione gestionale e tecnica, in materia di sicurezza e prevenzione</w:t>
      </w:r>
    </w:p>
    <w:p w:rsidR="00486B0C" w:rsidRDefault="00486B0C" w:rsidP="005E43B1"/>
    <w:p w:rsidR="00D60670" w:rsidRDefault="00D60670" w:rsidP="00D60670">
      <w:pPr>
        <w:pStyle w:val="Paragrafoelenco"/>
        <w:spacing w:after="0" w:line="240" w:lineRule="auto"/>
        <w:jc w:val="both"/>
        <w:rPr>
          <w:rFonts w:ascii="Arial" w:hAnsi="Arial" w:cs="Arial"/>
          <w:sz w:val="24"/>
          <w:szCs w:val="24"/>
        </w:rPr>
      </w:pPr>
    </w:p>
    <w:p w:rsidR="00D60670" w:rsidRDefault="00D60670" w:rsidP="00D60670">
      <w:pPr>
        <w:pStyle w:val="Paragrafoelenco"/>
        <w:spacing w:after="0" w:line="240" w:lineRule="auto"/>
        <w:jc w:val="both"/>
        <w:rPr>
          <w:rFonts w:ascii="Arial" w:hAnsi="Arial" w:cs="Arial"/>
          <w:sz w:val="24"/>
          <w:szCs w:val="24"/>
        </w:rPr>
      </w:pPr>
    </w:p>
    <w:p w:rsidR="002B7AC9" w:rsidRDefault="002B7AC9" w:rsidP="00D60670">
      <w:pPr>
        <w:pStyle w:val="Paragrafoelenco"/>
        <w:spacing w:after="0" w:line="240" w:lineRule="auto"/>
        <w:jc w:val="both"/>
        <w:rPr>
          <w:rFonts w:ascii="Arial" w:hAnsi="Arial" w:cs="Arial"/>
          <w:sz w:val="24"/>
          <w:szCs w:val="24"/>
        </w:rPr>
      </w:pPr>
    </w:p>
    <w:p w:rsidR="00D60670" w:rsidRPr="00AA299A" w:rsidRDefault="00D60670" w:rsidP="00D60670">
      <w:pPr>
        <w:keepNext/>
        <w:jc w:val="center"/>
        <w:outlineLvl w:val="0"/>
        <w:rPr>
          <w:b/>
          <w:iCs/>
          <w:sz w:val="32"/>
          <w:szCs w:val="32"/>
          <w:u w:val="single"/>
          <w:bdr w:val="single" w:sz="4" w:space="0" w:color="800000" w:shadow="1"/>
          <w:shd w:val="clear" w:color="auto" w:fill="8DB3E2"/>
          <w:lang w:val="en-US"/>
        </w:rPr>
      </w:pPr>
      <w:bookmarkStart w:id="64" w:name="_Toc30057850"/>
      <w:r w:rsidRPr="00AA299A">
        <w:rPr>
          <w:b/>
          <w:iCs/>
          <w:sz w:val="32"/>
          <w:szCs w:val="32"/>
          <w:highlight w:val="darkYellow"/>
          <w:u w:val="single"/>
          <w:bdr w:val="single" w:sz="4" w:space="0" w:color="800000" w:shadow="1"/>
          <w:shd w:val="clear" w:color="auto" w:fill="8DB3E2"/>
          <w:lang w:val="en-US"/>
        </w:rPr>
        <w:t>AREA</w:t>
      </w:r>
      <w:r w:rsidR="00F320C4">
        <w:rPr>
          <w:b/>
          <w:iCs/>
          <w:sz w:val="32"/>
          <w:szCs w:val="32"/>
          <w:highlight w:val="darkYellow"/>
          <w:u w:val="single"/>
          <w:bdr w:val="single" w:sz="4" w:space="0" w:color="800000" w:shadow="1"/>
          <w:shd w:val="clear" w:color="auto" w:fill="8DB3E2"/>
          <w:lang w:val="en-US"/>
        </w:rPr>
        <w:t xml:space="preserve"> TECNOLOGICA ED INNOVAZIONE</w:t>
      </w:r>
      <w:bookmarkEnd w:id="64"/>
    </w:p>
    <w:p w:rsidR="004A1351" w:rsidRDefault="004A1351" w:rsidP="00D60670">
      <w:pPr>
        <w:keepNext/>
        <w:jc w:val="center"/>
        <w:outlineLvl w:val="0"/>
        <w:rPr>
          <w:b/>
          <w:iCs/>
          <w:u w:val="single"/>
          <w:bdr w:val="single" w:sz="4" w:space="0" w:color="800000" w:shadow="1"/>
          <w:shd w:val="clear" w:color="auto" w:fill="8DB3E2"/>
          <w:lang w:val="en-US"/>
        </w:rPr>
      </w:pPr>
    </w:p>
    <w:p w:rsidR="00AA299A" w:rsidRDefault="00AA299A" w:rsidP="00D60670">
      <w:pPr>
        <w:keepNext/>
        <w:jc w:val="center"/>
        <w:outlineLvl w:val="0"/>
        <w:rPr>
          <w:b/>
          <w:iCs/>
          <w:u w:val="single"/>
          <w:bdr w:val="single" w:sz="4" w:space="0" w:color="800000" w:shadow="1"/>
          <w:shd w:val="clear" w:color="auto" w:fill="8DB3E2"/>
          <w:lang w:val="en-US"/>
        </w:rPr>
      </w:pPr>
    </w:p>
    <w:p w:rsidR="00AA299A" w:rsidRDefault="00AA299A" w:rsidP="00682249">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Assicura la semplificazione dei processi dell’amministrazione dell’Ente utilizzando le più adeguate soluzioni organizzative ed informatiche</w:t>
      </w:r>
      <w:r w:rsidR="006C3FDC">
        <w:rPr>
          <w:rFonts w:ascii="Arial" w:hAnsi="Arial" w:cs="Arial"/>
          <w:sz w:val="24"/>
          <w:szCs w:val="24"/>
        </w:rPr>
        <w:t>,</w:t>
      </w:r>
      <w:r>
        <w:rPr>
          <w:rFonts w:ascii="Arial" w:hAnsi="Arial" w:cs="Arial"/>
          <w:sz w:val="24"/>
          <w:szCs w:val="24"/>
        </w:rPr>
        <w:t xml:space="preserve"> in particolare spinge per l’ammodernamento e la digitalizzazione delle attività dell’Ente;</w:t>
      </w:r>
    </w:p>
    <w:p w:rsidR="00AA299A" w:rsidRDefault="00AA299A" w:rsidP="00682249">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Supporta la Direzione Generale nel processo di pianificazione strategica dell’Ente e delle sue partecipate;</w:t>
      </w:r>
    </w:p>
    <w:p w:rsidR="00AA299A" w:rsidRDefault="00AA299A" w:rsidP="00682249">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Assicura la continua adozione delle soluzioni e tecnologie più avanzate ed innovative per rendere Genova una realtà intelligente;</w:t>
      </w:r>
    </w:p>
    <w:p w:rsidR="00AA299A" w:rsidRDefault="00AA299A" w:rsidP="00682249">
      <w:pPr>
        <w:pStyle w:val="Paragrafoelenco"/>
        <w:numPr>
          <w:ilvl w:val="0"/>
          <w:numId w:val="39"/>
        </w:numPr>
        <w:spacing w:after="0" w:line="240" w:lineRule="auto"/>
        <w:jc w:val="both"/>
        <w:rPr>
          <w:rFonts w:ascii="Arial" w:hAnsi="Arial" w:cs="Arial"/>
          <w:sz w:val="24"/>
          <w:szCs w:val="24"/>
        </w:rPr>
      </w:pPr>
      <w:r>
        <w:rPr>
          <w:rFonts w:ascii="Arial" w:hAnsi="Arial" w:cs="Arial"/>
          <w:sz w:val="24"/>
          <w:szCs w:val="24"/>
        </w:rPr>
        <w:t>Coordina il continuo miglioramento ed evoluzione della struttura e delle soluzioni ICT dell’Ente.</w:t>
      </w:r>
    </w:p>
    <w:p w:rsidR="004A1351" w:rsidRPr="004A1351" w:rsidRDefault="004A1351" w:rsidP="00D60670">
      <w:pPr>
        <w:keepNext/>
        <w:jc w:val="center"/>
        <w:outlineLvl w:val="0"/>
        <w:rPr>
          <w:b/>
          <w:iCs/>
          <w:u w:val="single"/>
          <w:bdr w:val="single" w:sz="4" w:space="0" w:color="800000" w:shadow="1"/>
          <w:shd w:val="clear" w:color="auto" w:fill="8DB3E2"/>
        </w:rPr>
      </w:pPr>
    </w:p>
    <w:p w:rsidR="00D60670" w:rsidRDefault="00D60670" w:rsidP="00D60670">
      <w:pPr>
        <w:keepNext/>
        <w:jc w:val="center"/>
        <w:outlineLvl w:val="1"/>
        <w:rPr>
          <w:b/>
          <w:iCs/>
          <w:color w:val="993366"/>
          <w:sz w:val="32"/>
          <w:szCs w:val="32"/>
          <w:u w:val="single"/>
          <w:bdr w:val="single" w:sz="4" w:space="0" w:color="800080" w:shadow="1"/>
          <w:shd w:val="clear" w:color="auto" w:fill="FFFF99"/>
        </w:rPr>
      </w:pPr>
      <w:bookmarkStart w:id="65" w:name="_Toc30057851"/>
      <w:r w:rsidRPr="0058416D">
        <w:rPr>
          <w:b/>
          <w:iCs/>
          <w:color w:val="993366"/>
          <w:sz w:val="32"/>
          <w:szCs w:val="32"/>
          <w:u w:val="single"/>
          <w:bdr w:val="single" w:sz="4" w:space="0" w:color="800080" w:shadow="1"/>
          <w:shd w:val="clear" w:color="auto" w:fill="FFFF99"/>
        </w:rPr>
        <w:t>DIREZIONE SISTEMI INFORMATIVI</w:t>
      </w:r>
      <w:bookmarkEnd w:id="65"/>
      <w:r w:rsidRPr="0058416D">
        <w:rPr>
          <w:b/>
          <w:iCs/>
          <w:color w:val="993366"/>
          <w:sz w:val="32"/>
          <w:szCs w:val="32"/>
          <w:u w:val="single"/>
          <w:bdr w:val="single" w:sz="4" w:space="0" w:color="800080" w:shadow="1"/>
          <w:shd w:val="clear" w:color="auto" w:fill="FFFF99"/>
        </w:rPr>
        <w:t xml:space="preserve"> </w:t>
      </w:r>
    </w:p>
    <w:p w:rsidR="00D60670" w:rsidRPr="00365A4E" w:rsidRDefault="00D60670" w:rsidP="00D60670">
      <w:pPr>
        <w:rPr>
          <w:b/>
          <w:color w:val="00B050"/>
        </w:rPr>
      </w:pP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Definizione e coordinamento delle linee di trasformazione digitale e di telecomunicazioni dell’Ente al fine di rinnovare e migliorare la relazione cittadino-ente semplificando le informazioni e i servizi in coordinamento con le altre Direzioni dell’Ente.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Individuazione, coordinamento e monitoraggio delle strategie Sviluppo della pianificazione del sistema informativo dell’Ente identificando le tecnologie più idonee per una Amministrazione efficiente ed aperta.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Partecipazione alla progettazione del sistema informativo della Città Metropolitana, integrato ed interoperabile, valorizzando il percorso PON Metro – Agenda Digitale.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lastRenderedPageBreak/>
        <w:t>Definizione della strategia di raccolta, analisi e condivisine dei dati dell’Ente mirato ad assicurarne qualità, univocità, integrità e facilità di fruizione.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Sviluppo, organizzazione della piattaforma SOA per traguardare l’interoperabilità (interna ed esterna) dei sistemi e la collaborazione applicativa.</w:t>
      </w:r>
    </w:p>
    <w:p w:rsidR="00D60670" w:rsidRPr="00D60670" w:rsidRDefault="00D60670" w:rsidP="0034622B">
      <w:pPr>
        <w:pStyle w:val="Standard"/>
        <w:numPr>
          <w:ilvl w:val="0"/>
          <w:numId w:val="30"/>
        </w:numPr>
        <w:overflowPunct w:val="0"/>
        <w:jc w:val="both"/>
        <w:rPr>
          <w:rFonts w:ascii="Arial" w:eastAsia="Times New Roman" w:hAnsi="Arial" w:cs="Arial"/>
          <w:bCs/>
          <w:lang w:eastAsia="it-IT"/>
        </w:rPr>
      </w:pPr>
      <w:r w:rsidRPr="00D60670">
        <w:rPr>
          <w:rFonts w:ascii="Arial" w:eastAsia="Times New Roman" w:hAnsi="Arial" w:cs="Arial"/>
          <w:bCs/>
          <w:lang w:eastAsia="it-IT"/>
        </w:rPr>
        <w:t>Supervisione e Coordinamento, dal punto di vista informatico e in collaborazione con le Direzioni coinvolte, dei progetti di innovazione e semplificazione dei processi dell’Ente, in particolare quelli volti ad una riduzione dell’archiviazione cartacea.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Definizione percorsi afferenti all’ evoluzione tecnologica. Relazione con Enti e Istituzioni ed altri soggetti per l'integrazione delle iniziative ICT che insistono sull'intero territorio del Comune.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Governo delle attività di competenza tese alla compiuta attivazione del Codice Amministrazione Digitale. Continuo sviluppo dell’ICT in coerenza con le linee guida dell’Agenda Digitale. Coordinamento del costante controllo normativo e adeguamento tempestivo di tutti i sistemi.</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Progettazione e sviluppo del sistema degli Open Data.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Pianificazione ed attuazione di iniziative contro il </w:t>
      </w:r>
      <w:proofErr w:type="spellStart"/>
      <w:r w:rsidRPr="00D60670">
        <w:rPr>
          <w:rFonts w:ascii="Arial" w:eastAsia="Times New Roman" w:hAnsi="Arial" w:cs="Arial"/>
          <w:bCs/>
          <w:kern w:val="3"/>
          <w:sz w:val="24"/>
          <w:szCs w:val="24"/>
          <w:lang w:eastAsia="it-IT" w:bidi="hi-IN"/>
        </w:rPr>
        <w:t>Digital</w:t>
      </w:r>
      <w:proofErr w:type="spellEnd"/>
      <w:r w:rsidRPr="00D60670">
        <w:rPr>
          <w:rFonts w:ascii="Arial" w:eastAsia="Times New Roman" w:hAnsi="Arial" w:cs="Arial"/>
          <w:bCs/>
          <w:kern w:val="3"/>
          <w:sz w:val="24"/>
          <w:szCs w:val="24"/>
          <w:lang w:eastAsia="it-IT" w:bidi="hi-IN"/>
        </w:rPr>
        <w:t xml:space="preserve"> Divide infrastrutturale, culturale, applicativo.</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Coordinamento e monitoraggio della gestione specialistica dei sistemi centrali e di rete in coerenza con l’evoluzione tecnologica e le opportunità offerte dal mercato.</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Promozione della diffusione di una rete metropolitana ad alta velocità e del free </w:t>
      </w:r>
      <w:proofErr w:type="spellStart"/>
      <w:r w:rsidRPr="00D60670">
        <w:rPr>
          <w:rFonts w:ascii="Arial" w:eastAsia="Times New Roman" w:hAnsi="Arial" w:cs="Arial"/>
          <w:bCs/>
          <w:kern w:val="3"/>
          <w:sz w:val="24"/>
          <w:szCs w:val="24"/>
          <w:lang w:eastAsia="it-IT" w:bidi="hi-IN"/>
        </w:rPr>
        <w:t>WiFI</w:t>
      </w:r>
      <w:proofErr w:type="spellEnd"/>
      <w:r w:rsidRPr="00D60670">
        <w:rPr>
          <w:rFonts w:ascii="Arial" w:eastAsia="Times New Roman" w:hAnsi="Arial" w:cs="Arial"/>
          <w:bCs/>
          <w:kern w:val="3"/>
          <w:sz w:val="24"/>
          <w:szCs w:val="24"/>
          <w:lang w:eastAsia="it-IT" w:bidi="hi-IN"/>
        </w:rPr>
        <w:t>, sia attraverso accordi con possibili gestori sia attraverso l’estensione dell’utilizzo delle tecnologie wireless e il potenziamento delle reti in fibra ottica proprietaria.</w:t>
      </w:r>
    </w:p>
    <w:p w:rsidR="00D60670" w:rsidRPr="00D60670" w:rsidRDefault="00D60670" w:rsidP="0034622B">
      <w:pPr>
        <w:pStyle w:val="Standard"/>
        <w:numPr>
          <w:ilvl w:val="0"/>
          <w:numId w:val="30"/>
        </w:numPr>
        <w:overflowPunct w:val="0"/>
        <w:jc w:val="both"/>
        <w:rPr>
          <w:rFonts w:ascii="Arial" w:eastAsia="Times New Roman" w:hAnsi="Arial" w:cs="Arial"/>
          <w:bCs/>
          <w:lang w:eastAsia="it-IT"/>
        </w:rPr>
      </w:pPr>
      <w:r w:rsidRPr="00D60670">
        <w:rPr>
          <w:rFonts w:ascii="Arial" w:eastAsia="Times New Roman" w:hAnsi="Arial" w:cs="Arial"/>
          <w:bCs/>
          <w:lang w:eastAsia="it-IT"/>
        </w:rPr>
        <w:t>Presidio degli aspetti tecnologici connessi con la sicurezza informatica e la privacy.</w:t>
      </w:r>
    </w:p>
    <w:p w:rsidR="00D60670" w:rsidRPr="00D60670" w:rsidRDefault="00D60670" w:rsidP="0034622B">
      <w:pPr>
        <w:pStyle w:val="Standard"/>
        <w:numPr>
          <w:ilvl w:val="0"/>
          <w:numId w:val="30"/>
        </w:numPr>
        <w:overflowPunct w:val="0"/>
        <w:jc w:val="both"/>
        <w:rPr>
          <w:rFonts w:ascii="Arial" w:eastAsia="Times New Roman" w:hAnsi="Arial" w:cs="Arial"/>
          <w:bCs/>
          <w:lang w:eastAsia="it-IT"/>
        </w:rPr>
      </w:pPr>
      <w:r w:rsidRPr="00D60670">
        <w:rPr>
          <w:rFonts w:ascii="Arial" w:eastAsia="Times New Roman" w:hAnsi="Arial" w:cs="Arial"/>
          <w:bCs/>
          <w:lang w:eastAsia="it-IT"/>
        </w:rPr>
        <w:t>Supporto alle attività del COC per le parti di propria competenza.</w:t>
      </w:r>
    </w:p>
    <w:p w:rsidR="00D60670" w:rsidRPr="00D60670" w:rsidRDefault="00D60670" w:rsidP="0034622B">
      <w:pPr>
        <w:pStyle w:val="Standard"/>
        <w:numPr>
          <w:ilvl w:val="0"/>
          <w:numId w:val="30"/>
        </w:numPr>
        <w:overflowPunct w:val="0"/>
        <w:jc w:val="both"/>
        <w:rPr>
          <w:rFonts w:ascii="Arial" w:eastAsia="Times New Roman" w:hAnsi="Arial" w:cs="Arial"/>
          <w:bCs/>
          <w:lang w:eastAsia="it-IT"/>
        </w:rPr>
      </w:pPr>
      <w:r w:rsidRPr="00D60670">
        <w:rPr>
          <w:rFonts w:ascii="Arial" w:eastAsia="Times New Roman" w:hAnsi="Arial" w:cs="Arial"/>
          <w:bCs/>
          <w:lang w:eastAsia="it-IT"/>
        </w:rPr>
        <w:t>Coordinamento di tutti gli interventi tecnologici e informativi a supporto dell’organizzazione per il sistema elettorale.</w:t>
      </w:r>
    </w:p>
    <w:p w:rsidR="00D60670" w:rsidRPr="00365A4E" w:rsidRDefault="00D60670" w:rsidP="00D60670">
      <w:pPr>
        <w:rPr>
          <w:b/>
          <w:color w:val="00B050"/>
        </w:rPr>
      </w:pPr>
    </w:p>
    <w:p w:rsidR="00D60670" w:rsidRPr="00797B34" w:rsidRDefault="00D60670" w:rsidP="00D60670">
      <w:pPr>
        <w:keepNext/>
        <w:jc w:val="center"/>
        <w:outlineLvl w:val="3"/>
        <w:rPr>
          <w:b/>
          <w:bCs/>
          <w:iCs/>
          <w:color w:val="000080"/>
          <w:sz w:val="32"/>
          <w:szCs w:val="32"/>
          <w:bdr w:val="single" w:sz="4" w:space="0" w:color="000080" w:shadow="1"/>
          <w:shd w:val="clear" w:color="auto" w:fill="FFCC99"/>
        </w:rPr>
      </w:pPr>
      <w:bookmarkStart w:id="66" w:name="_Toc30057852"/>
      <w:r w:rsidRPr="00797B34">
        <w:rPr>
          <w:b/>
          <w:bCs/>
          <w:iCs/>
          <w:color w:val="000080"/>
          <w:sz w:val="32"/>
          <w:szCs w:val="32"/>
          <w:bdr w:val="single" w:sz="4" w:space="0" w:color="000080" w:shadow="1"/>
          <w:shd w:val="clear" w:color="auto" w:fill="FFCC99"/>
        </w:rPr>
        <w:t>SETTORE GESTIONE</w:t>
      </w:r>
      <w:bookmarkEnd w:id="66"/>
    </w:p>
    <w:p w:rsidR="00D60670" w:rsidRPr="00365A4E" w:rsidRDefault="00D60670" w:rsidP="00D60670">
      <w:pPr>
        <w:rPr>
          <w:b/>
          <w:color w:val="00B050"/>
        </w:rPr>
      </w:pP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sz w:val="28"/>
          <w:szCs w:val="28"/>
          <w:lang w:eastAsia="it-IT"/>
        </w:rPr>
      </w:pPr>
      <w:r w:rsidRPr="00D60670">
        <w:rPr>
          <w:rFonts w:ascii="Arial" w:eastAsia="Times New Roman" w:hAnsi="Arial" w:cs="Arial"/>
          <w:bCs/>
          <w:kern w:val="3"/>
          <w:sz w:val="24"/>
          <w:szCs w:val="24"/>
          <w:lang w:eastAsia="it-IT" w:bidi="hi-IN"/>
        </w:rPr>
        <w:t xml:space="preserve">Supporto alla direzione per la definizione delle politiche di evoluzione tecnologica </w:t>
      </w:r>
      <w:proofErr w:type="spellStart"/>
      <w:r w:rsidRPr="00D60670">
        <w:rPr>
          <w:rFonts w:ascii="Arial" w:eastAsia="Times New Roman" w:hAnsi="Arial" w:cs="Arial"/>
          <w:bCs/>
          <w:kern w:val="3"/>
          <w:sz w:val="24"/>
          <w:szCs w:val="24"/>
          <w:lang w:eastAsia="it-IT" w:bidi="hi-IN"/>
        </w:rPr>
        <w:t>delll</w:t>
      </w:r>
      <w:proofErr w:type="spellEnd"/>
      <w:r w:rsidRPr="00D60670">
        <w:rPr>
          <w:rFonts w:ascii="Arial" w:eastAsia="Times New Roman" w:hAnsi="Arial" w:cs="Arial"/>
          <w:bCs/>
          <w:kern w:val="3"/>
          <w:sz w:val="24"/>
          <w:szCs w:val="24"/>
          <w:lang w:eastAsia="it-IT" w:bidi="hi-IN"/>
        </w:rPr>
        <w:t>’Ente.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sz w:val="28"/>
          <w:szCs w:val="28"/>
          <w:lang w:eastAsia="it-IT"/>
        </w:rPr>
      </w:pPr>
      <w:r w:rsidRPr="00D60670">
        <w:rPr>
          <w:rFonts w:ascii="Arial" w:eastAsia="Times New Roman" w:hAnsi="Arial" w:cs="Arial"/>
          <w:bCs/>
          <w:kern w:val="3"/>
          <w:sz w:val="24"/>
          <w:szCs w:val="24"/>
          <w:lang w:eastAsia="it-IT" w:bidi="hi-IN"/>
        </w:rPr>
        <w:t>Individuazione degli standard e di soluzioni di software libero progettandone l’introduzione.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dei rapporti tecnico – economico - contrattuali con il mercato ed i fornitori ICT per quanto riguarda forniture e servizi relativi ai progetti di propria competenza;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Progettazione operativa e gestione di progetti ad alta valenza tecnologica assegnati dalla direzione.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Programmazione dei propri interventi, stati di avanzamento e consuntivazioni progetti e attività.</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Predisposizione del Piano triennale delle attrezzature e relativo consuntivo.</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Gestione del parco degli </w:t>
      </w:r>
      <w:proofErr w:type="spellStart"/>
      <w:r w:rsidRPr="00D60670">
        <w:rPr>
          <w:rFonts w:ascii="Arial" w:eastAsia="Times New Roman" w:hAnsi="Arial" w:cs="Arial"/>
          <w:bCs/>
          <w:kern w:val="3"/>
          <w:sz w:val="24"/>
          <w:szCs w:val="24"/>
          <w:lang w:eastAsia="it-IT" w:bidi="hi-IN"/>
        </w:rPr>
        <w:t>assets</w:t>
      </w:r>
      <w:proofErr w:type="spellEnd"/>
      <w:r w:rsidRPr="00D60670">
        <w:rPr>
          <w:rFonts w:ascii="Arial" w:eastAsia="Times New Roman" w:hAnsi="Arial" w:cs="Arial"/>
          <w:bCs/>
          <w:kern w:val="3"/>
          <w:sz w:val="24"/>
          <w:szCs w:val="24"/>
          <w:lang w:eastAsia="it-IT" w:bidi="hi-IN"/>
        </w:rPr>
        <w:t xml:space="preserve"> tecnologici dell'Ente (attrezzature informatiche e telefoniche), gestione magazzino ed alienazioni.</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lastRenderedPageBreak/>
        <w:t xml:space="preserve">Coordinamento e gestione dell’attività di assistenza tecnica in loco e da remoto. Gestione del </w:t>
      </w:r>
      <w:proofErr w:type="spellStart"/>
      <w:r w:rsidRPr="00D60670">
        <w:rPr>
          <w:rFonts w:ascii="Arial" w:eastAsia="Times New Roman" w:hAnsi="Arial" w:cs="Arial"/>
          <w:bCs/>
          <w:kern w:val="3"/>
          <w:sz w:val="24"/>
          <w:szCs w:val="24"/>
          <w:lang w:eastAsia="it-IT" w:bidi="hi-IN"/>
        </w:rPr>
        <w:t>call</w:t>
      </w:r>
      <w:proofErr w:type="spellEnd"/>
      <w:r w:rsidRPr="00D60670">
        <w:rPr>
          <w:rFonts w:ascii="Arial" w:eastAsia="Times New Roman" w:hAnsi="Arial" w:cs="Arial"/>
          <w:bCs/>
          <w:kern w:val="3"/>
          <w:sz w:val="24"/>
          <w:szCs w:val="24"/>
          <w:lang w:eastAsia="it-IT" w:bidi="hi-IN"/>
        </w:rPr>
        <w:t xml:space="preserve"> desk telefonico.</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Gestione degli acquisti delle attrezzature e licenze correlate per tutto l’Ente, con ricorso prevalente a </w:t>
      </w:r>
      <w:proofErr w:type="spellStart"/>
      <w:r w:rsidRPr="00D60670">
        <w:rPr>
          <w:rFonts w:ascii="Arial" w:eastAsia="Times New Roman" w:hAnsi="Arial" w:cs="Arial"/>
          <w:bCs/>
          <w:kern w:val="3"/>
          <w:sz w:val="24"/>
          <w:szCs w:val="24"/>
          <w:lang w:eastAsia="it-IT" w:bidi="hi-IN"/>
        </w:rPr>
        <w:t>Consip</w:t>
      </w:r>
      <w:proofErr w:type="spellEnd"/>
      <w:r w:rsidRPr="00D60670">
        <w:rPr>
          <w:rFonts w:ascii="Arial" w:eastAsia="Times New Roman" w:hAnsi="Arial" w:cs="Arial"/>
          <w:bCs/>
          <w:kern w:val="3"/>
          <w:sz w:val="24"/>
          <w:szCs w:val="24"/>
          <w:lang w:eastAsia="it-IT" w:bidi="hi-IN"/>
        </w:rPr>
        <w:t xml:space="preserve"> e MEPA.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e sviluppo del sistema di telecomunicazione, di fonia mobile, di messaggistica vocale (risponditori), di registrazione e videoconferenza evoluti e di messaggistica automatizzati.</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dei rapporti tecnico – economico - contrattuali con i diversi provider. Convergenza tra trasmissione dati e fonia classica.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del progetto Linux e sue interrelazioni con il settore Applicativo.</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attività di configurazione apparati mobili e caselle di posta.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Supporto al COC per le parti di propria competenza.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Acquisizione, movimentazione, configurazione e installazione delle attrezzature e predisposizione ed attuazione degli interventi infrastrutturali necessari al sistema elettorale.</w:t>
      </w:r>
    </w:p>
    <w:p w:rsidR="00D60670" w:rsidRPr="00365A4E" w:rsidRDefault="00D60670" w:rsidP="00D60670">
      <w:pPr>
        <w:pStyle w:val="Titolo2"/>
        <w:rPr>
          <w:color w:val="00B050"/>
          <w:bdr w:val="single" w:sz="4" w:space="0" w:color="000080" w:shadow="1"/>
          <w:shd w:val="clear" w:color="auto" w:fill="FFCC99"/>
        </w:rPr>
      </w:pPr>
    </w:p>
    <w:p w:rsidR="00D60670" w:rsidRPr="00797B34" w:rsidRDefault="00D60670" w:rsidP="00D60670">
      <w:pPr>
        <w:keepNext/>
        <w:jc w:val="center"/>
        <w:outlineLvl w:val="3"/>
        <w:rPr>
          <w:b/>
          <w:bCs/>
          <w:iCs/>
          <w:color w:val="000080"/>
          <w:sz w:val="32"/>
          <w:szCs w:val="32"/>
          <w:bdr w:val="single" w:sz="4" w:space="0" w:color="000080" w:shadow="1"/>
          <w:shd w:val="clear" w:color="auto" w:fill="FFCC99"/>
        </w:rPr>
      </w:pPr>
      <w:bookmarkStart w:id="67" w:name="_Toc30057853"/>
      <w:r w:rsidRPr="00797B34">
        <w:rPr>
          <w:b/>
          <w:bCs/>
          <w:iCs/>
          <w:color w:val="000080"/>
          <w:sz w:val="32"/>
          <w:szCs w:val="32"/>
          <w:bdr w:val="single" w:sz="4" w:space="0" w:color="000080" w:shadow="1"/>
          <w:shd w:val="clear" w:color="auto" w:fill="FFCC99"/>
        </w:rPr>
        <w:t>SETTORE PROGRAMMAZIONE E REALIZZAZIONE</w:t>
      </w:r>
      <w:bookmarkEnd w:id="67"/>
    </w:p>
    <w:p w:rsidR="00D60670" w:rsidRPr="00365A4E" w:rsidRDefault="00D60670" w:rsidP="00D60670">
      <w:pPr>
        <w:rPr>
          <w:b/>
          <w:color w:val="00B050"/>
        </w:rPr>
      </w:pP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Collaborazione e supporto per la Pianificazione del nuovo sistema informativo dell'Ente e progetti di </w:t>
      </w:r>
      <w:proofErr w:type="spellStart"/>
      <w:r w:rsidRPr="00D60670">
        <w:rPr>
          <w:rFonts w:ascii="Arial" w:eastAsia="Times New Roman" w:hAnsi="Arial" w:cs="Arial"/>
          <w:bCs/>
          <w:kern w:val="3"/>
          <w:sz w:val="24"/>
          <w:szCs w:val="24"/>
          <w:lang w:eastAsia="it-IT" w:bidi="hi-IN"/>
        </w:rPr>
        <w:t>e-gov</w:t>
      </w:r>
      <w:proofErr w:type="spellEnd"/>
      <w:r w:rsidRPr="00D60670">
        <w:rPr>
          <w:rFonts w:ascii="Arial" w:eastAsia="Times New Roman" w:hAnsi="Arial" w:cs="Arial"/>
          <w:bCs/>
          <w:kern w:val="3"/>
          <w:sz w:val="24"/>
          <w:szCs w:val="24"/>
          <w:lang w:eastAsia="it-IT" w:bidi="hi-IN"/>
        </w:rPr>
        <w:t>.;</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Gestione della progettazione e programmazione dell’evoluzione del Sistema Informativo dell’Ente, seguendo i singoli progetti di sviluppo, verticali e trasversali, e di manutenzione dell’intero parco degli </w:t>
      </w:r>
      <w:proofErr w:type="spellStart"/>
      <w:r w:rsidRPr="00D60670">
        <w:rPr>
          <w:rFonts w:ascii="Arial" w:eastAsia="Times New Roman" w:hAnsi="Arial" w:cs="Arial"/>
          <w:bCs/>
          <w:kern w:val="3"/>
          <w:sz w:val="24"/>
          <w:szCs w:val="24"/>
          <w:lang w:eastAsia="it-IT" w:bidi="hi-IN"/>
        </w:rPr>
        <w:t>assets</w:t>
      </w:r>
      <w:proofErr w:type="spellEnd"/>
      <w:r w:rsidRPr="00D60670">
        <w:rPr>
          <w:rFonts w:ascii="Arial" w:eastAsia="Times New Roman" w:hAnsi="Arial" w:cs="Arial"/>
          <w:bCs/>
          <w:kern w:val="3"/>
          <w:sz w:val="24"/>
          <w:szCs w:val="24"/>
          <w:lang w:eastAsia="it-IT" w:bidi="hi-IN"/>
        </w:rPr>
        <w:t xml:space="preserve"> applicativi e gestione dei rapporti con il mercato ed i fornitori.</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dei sistemi di interoperabilità e di cooperazione applicativa, dei sistemi di supporto alle decisioni politiche ed amministrative (</w:t>
      </w:r>
      <w:proofErr w:type="spellStart"/>
      <w:r w:rsidRPr="00D60670">
        <w:rPr>
          <w:rFonts w:ascii="Arial" w:eastAsia="Times New Roman" w:hAnsi="Arial" w:cs="Arial"/>
          <w:bCs/>
          <w:kern w:val="3"/>
          <w:sz w:val="24"/>
          <w:szCs w:val="24"/>
          <w:lang w:eastAsia="it-IT" w:bidi="hi-IN"/>
        </w:rPr>
        <w:t>datawarehousing</w:t>
      </w:r>
      <w:proofErr w:type="spellEnd"/>
      <w:r w:rsidRPr="00D60670">
        <w:rPr>
          <w:rFonts w:ascii="Arial" w:eastAsia="Times New Roman" w:hAnsi="Arial" w:cs="Arial"/>
          <w:bCs/>
          <w:kern w:val="3"/>
          <w:sz w:val="24"/>
          <w:szCs w:val="24"/>
          <w:lang w:eastAsia="it-IT" w:bidi="hi-IN"/>
        </w:rPr>
        <w:t>), nonché dei sistemi e progetti ICT orientati alla Città “Digitale” e “Smart” e agli Open Data.</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Adozione di azioni tese al rispetto dell’Agenda Digitale e del Codice Amministrazione Digitale. Garanzia del costante e tempestivo adeguamento normativo al parco applicativo in esercizio, progressivo superamento del vincolo di ambienti proprietari sui client.</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Gestione ed evoluzione dei Sistemi Informatici nella logica dei “Domini”: oggetti, soggetti, risorse e processi. </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Amministrazione ed evoluzione dei Sistemi Protocollo, Documentale ed Atti dell’Ente.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degli interventi connessi all’assistenza tecnico-funzionale e dell’</w:t>
      </w:r>
      <w:proofErr w:type="spellStart"/>
      <w:r w:rsidRPr="00D60670">
        <w:rPr>
          <w:rFonts w:ascii="Arial" w:eastAsia="Times New Roman" w:hAnsi="Arial" w:cs="Arial"/>
          <w:bCs/>
          <w:kern w:val="3"/>
          <w:sz w:val="24"/>
          <w:szCs w:val="24"/>
          <w:lang w:eastAsia="it-IT" w:bidi="hi-IN"/>
        </w:rPr>
        <w:t>HelpDesk</w:t>
      </w:r>
      <w:proofErr w:type="spellEnd"/>
      <w:r w:rsidRPr="00D60670">
        <w:rPr>
          <w:rFonts w:ascii="Arial" w:eastAsia="Times New Roman" w:hAnsi="Arial" w:cs="Arial"/>
          <w:bCs/>
          <w:kern w:val="3"/>
          <w:sz w:val="24"/>
          <w:szCs w:val="24"/>
          <w:lang w:eastAsia="it-IT" w:bidi="hi-IN"/>
        </w:rPr>
        <w:t xml:space="preserve"> applicativo di primo livello, unificato. </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del Sistema Informativo Territoriale per l’intero territorio comunale e la georeferenziazione dei database, anche attraverso collaborazioni esterne.</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Gestione del </w:t>
      </w:r>
      <w:proofErr w:type="spellStart"/>
      <w:r w:rsidRPr="00D60670">
        <w:rPr>
          <w:rFonts w:ascii="Arial" w:eastAsia="Times New Roman" w:hAnsi="Arial" w:cs="Arial"/>
          <w:bCs/>
          <w:kern w:val="3"/>
          <w:sz w:val="24"/>
          <w:szCs w:val="24"/>
          <w:lang w:eastAsia="it-IT" w:bidi="hi-IN"/>
        </w:rPr>
        <w:t>DataBase</w:t>
      </w:r>
      <w:proofErr w:type="spellEnd"/>
      <w:r w:rsidRPr="00D60670">
        <w:rPr>
          <w:rFonts w:ascii="Arial" w:eastAsia="Times New Roman" w:hAnsi="Arial" w:cs="Arial"/>
          <w:bCs/>
          <w:kern w:val="3"/>
          <w:sz w:val="24"/>
          <w:szCs w:val="24"/>
          <w:lang w:eastAsia="it-IT" w:bidi="hi-IN"/>
        </w:rPr>
        <w:t xml:space="preserve"> Topografico e della Carta Tecnica Digitale, sopra e sottosuolo, nonché la loro diffusione e commercializzazione, comprensiva del Rilascio stralci cartografici digitali.</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lastRenderedPageBreak/>
        <w:t>Coordinamento dell’attribuzione/variazione della numerazione civica interna/esterna, nonché dello stradario cittadino, gestione delle Basi Territoriali per i Censimenti e revisione Cartografica delle Sezioni Elettorali.</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Gestione ed evoluzione delle infrastrutture </w:t>
      </w:r>
      <w:proofErr w:type="spellStart"/>
      <w:r w:rsidRPr="00D60670">
        <w:rPr>
          <w:rFonts w:ascii="Arial" w:eastAsia="Times New Roman" w:hAnsi="Arial" w:cs="Arial"/>
          <w:bCs/>
          <w:kern w:val="3"/>
          <w:sz w:val="24"/>
          <w:szCs w:val="24"/>
          <w:lang w:eastAsia="it-IT" w:bidi="hi-IN"/>
        </w:rPr>
        <w:t>applicative-funzionali</w:t>
      </w:r>
      <w:proofErr w:type="spellEnd"/>
      <w:r w:rsidRPr="00D60670">
        <w:rPr>
          <w:rFonts w:ascii="Arial" w:eastAsia="Times New Roman" w:hAnsi="Arial" w:cs="Arial"/>
          <w:bCs/>
          <w:kern w:val="3"/>
          <w:sz w:val="24"/>
          <w:szCs w:val="24"/>
          <w:lang w:eastAsia="it-IT" w:bidi="hi-IN"/>
        </w:rPr>
        <w:t xml:space="preserve"> trasversali dell'Identità Digitale ed i sistemi di riconoscimento digitale, del motore “Pagamenti-Riscossioni”, dei </w:t>
      </w:r>
      <w:proofErr w:type="spellStart"/>
      <w:r w:rsidRPr="00D60670">
        <w:rPr>
          <w:rFonts w:ascii="Arial" w:eastAsia="Times New Roman" w:hAnsi="Arial" w:cs="Arial"/>
          <w:bCs/>
          <w:kern w:val="3"/>
          <w:sz w:val="24"/>
          <w:szCs w:val="24"/>
          <w:lang w:eastAsia="it-IT" w:bidi="hi-IN"/>
        </w:rPr>
        <w:t>Framework</w:t>
      </w:r>
      <w:proofErr w:type="spellEnd"/>
      <w:r w:rsidRPr="00D60670">
        <w:rPr>
          <w:rFonts w:ascii="Arial" w:eastAsia="Times New Roman" w:hAnsi="Arial" w:cs="Arial"/>
          <w:bCs/>
          <w:kern w:val="3"/>
          <w:sz w:val="24"/>
          <w:szCs w:val="24"/>
          <w:lang w:eastAsia="it-IT" w:bidi="hi-IN"/>
        </w:rPr>
        <w:t xml:space="preserve"> per i servizi on </w:t>
      </w:r>
      <w:proofErr w:type="spellStart"/>
      <w:r w:rsidRPr="00D60670">
        <w:rPr>
          <w:rFonts w:ascii="Arial" w:eastAsia="Times New Roman" w:hAnsi="Arial" w:cs="Arial"/>
          <w:bCs/>
          <w:kern w:val="3"/>
          <w:sz w:val="24"/>
          <w:szCs w:val="24"/>
          <w:lang w:eastAsia="it-IT" w:bidi="hi-IN"/>
        </w:rPr>
        <w:t>line</w:t>
      </w:r>
      <w:proofErr w:type="spellEnd"/>
      <w:r w:rsidRPr="00D60670">
        <w:rPr>
          <w:rFonts w:ascii="Arial" w:eastAsia="Times New Roman" w:hAnsi="Arial" w:cs="Arial"/>
          <w:bCs/>
          <w:kern w:val="3"/>
          <w:sz w:val="24"/>
          <w:szCs w:val="24"/>
          <w:lang w:eastAsia="it-IT" w:bidi="hi-IN"/>
        </w:rPr>
        <w:t>, della gestione delle Firma digitale e delle PEC.</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Gestione degli aspetti applicativi del sistema elettorale e supporto all’organizzazione, compreso il "Centro Prime Notizie" e le Commissioni e sotto Commissioni elettorali.</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Gestione, in un’ottica evolutiva, dei sistemi centrali e di rete e progressiva introduzione di servizi </w:t>
      </w:r>
      <w:proofErr w:type="spellStart"/>
      <w:r w:rsidRPr="00D60670">
        <w:rPr>
          <w:rFonts w:ascii="Arial" w:eastAsia="Times New Roman" w:hAnsi="Arial" w:cs="Arial"/>
          <w:bCs/>
          <w:kern w:val="3"/>
          <w:sz w:val="24"/>
          <w:szCs w:val="24"/>
          <w:lang w:eastAsia="it-IT" w:bidi="hi-IN"/>
        </w:rPr>
        <w:t>cloud</w:t>
      </w:r>
      <w:proofErr w:type="spellEnd"/>
      <w:r w:rsidRPr="00D60670">
        <w:rPr>
          <w:rFonts w:ascii="Arial" w:eastAsia="Times New Roman" w:hAnsi="Arial" w:cs="Arial"/>
          <w:bCs/>
          <w:kern w:val="3"/>
          <w:sz w:val="24"/>
          <w:szCs w:val="24"/>
          <w:lang w:eastAsia="it-IT" w:bidi="hi-IN"/>
        </w:rPr>
        <w:t xml:space="preserve"> traguardando una logica di “service”. Attuazione Piano del </w:t>
      </w:r>
      <w:proofErr w:type="spellStart"/>
      <w:r w:rsidRPr="00D60670">
        <w:rPr>
          <w:rFonts w:ascii="Arial" w:eastAsia="Times New Roman" w:hAnsi="Arial" w:cs="Arial"/>
          <w:bCs/>
          <w:kern w:val="3"/>
          <w:sz w:val="24"/>
          <w:szCs w:val="24"/>
          <w:lang w:eastAsia="it-IT" w:bidi="hi-IN"/>
        </w:rPr>
        <w:t>Disaster</w:t>
      </w:r>
      <w:proofErr w:type="spellEnd"/>
      <w:r w:rsidRPr="00D60670">
        <w:rPr>
          <w:rFonts w:ascii="Arial" w:eastAsia="Times New Roman" w:hAnsi="Arial" w:cs="Arial"/>
          <w:bCs/>
          <w:kern w:val="3"/>
          <w:sz w:val="24"/>
          <w:szCs w:val="24"/>
          <w:lang w:eastAsia="it-IT" w:bidi="hi-IN"/>
        </w:rPr>
        <w:t xml:space="preserve"> </w:t>
      </w:r>
      <w:proofErr w:type="spellStart"/>
      <w:r w:rsidRPr="00D60670">
        <w:rPr>
          <w:rFonts w:ascii="Arial" w:eastAsia="Times New Roman" w:hAnsi="Arial" w:cs="Arial"/>
          <w:bCs/>
          <w:kern w:val="3"/>
          <w:sz w:val="24"/>
          <w:szCs w:val="24"/>
          <w:lang w:eastAsia="it-IT" w:bidi="hi-IN"/>
        </w:rPr>
        <w:t>RIcovery</w:t>
      </w:r>
      <w:proofErr w:type="spellEnd"/>
      <w:r w:rsidRPr="00D60670">
        <w:rPr>
          <w:rFonts w:ascii="Arial" w:eastAsia="Times New Roman" w:hAnsi="Arial" w:cs="Arial"/>
          <w:bCs/>
          <w:kern w:val="3"/>
          <w:sz w:val="24"/>
          <w:szCs w:val="24"/>
          <w:lang w:eastAsia="it-IT" w:bidi="hi-IN"/>
        </w:rPr>
        <w:t xml:space="preserve"> (Fase 2).</w:t>
      </w:r>
    </w:p>
    <w:p w:rsidR="00D60670" w:rsidRPr="00D60670"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eastAsia="Times New Roman" w:hAnsi="Arial" w:cs="Arial"/>
          <w:bCs/>
          <w:kern w:val="3"/>
          <w:sz w:val="24"/>
          <w:szCs w:val="24"/>
          <w:lang w:eastAsia="it-IT" w:bidi="hi-IN"/>
        </w:rPr>
        <w:t xml:space="preserve">Sviluppo rete interna e progressiva introduzione di protocolli di sicurezza, gestione degli aspetti connessi alla sicurezza informatica e alla privacy. </w:t>
      </w:r>
    </w:p>
    <w:p w:rsidR="00D60670" w:rsidRPr="0058416D" w:rsidRDefault="00D60670" w:rsidP="0034622B">
      <w:pPr>
        <w:pStyle w:val="Paragrafoelenco"/>
        <w:numPr>
          <w:ilvl w:val="0"/>
          <w:numId w:val="30"/>
        </w:numPr>
        <w:spacing w:after="0"/>
        <w:contextualSpacing w:val="0"/>
        <w:jc w:val="both"/>
        <w:rPr>
          <w:rFonts w:ascii="Arial" w:eastAsia="Times New Roman" w:hAnsi="Arial" w:cs="Arial"/>
          <w:bCs/>
          <w:kern w:val="3"/>
          <w:sz w:val="24"/>
          <w:szCs w:val="24"/>
          <w:lang w:eastAsia="it-IT" w:bidi="hi-IN"/>
        </w:rPr>
      </w:pPr>
      <w:r w:rsidRPr="00D60670">
        <w:rPr>
          <w:rFonts w:ascii="Arial" w:hAnsi="Arial" w:cs="Arial"/>
          <w:bCs/>
          <w:kern w:val="3"/>
          <w:lang w:bidi="hi-IN"/>
        </w:rPr>
        <w:t>I</w:t>
      </w:r>
      <w:r w:rsidRPr="0058416D">
        <w:rPr>
          <w:rFonts w:ascii="Arial" w:eastAsia="Times New Roman" w:hAnsi="Arial" w:cs="Arial"/>
          <w:bCs/>
          <w:kern w:val="3"/>
          <w:sz w:val="24"/>
          <w:szCs w:val="24"/>
          <w:lang w:eastAsia="it-IT" w:bidi="hi-IN"/>
        </w:rPr>
        <w:t>mplementazione del sistema informativo della Città Metropolitana valorizzando il percorso PON Metro – Agenda Digitale.</w:t>
      </w:r>
    </w:p>
    <w:p w:rsidR="00D60670" w:rsidRPr="00D60670" w:rsidRDefault="00D60670" w:rsidP="00D60670">
      <w:pPr>
        <w:pStyle w:val="Paragrafoelenco"/>
        <w:spacing w:after="0" w:line="240" w:lineRule="auto"/>
        <w:jc w:val="both"/>
        <w:rPr>
          <w:rFonts w:ascii="Arial" w:hAnsi="Arial" w:cs="Arial"/>
          <w:sz w:val="24"/>
          <w:szCs w:val="24"/>
        </w:rPr>
      </w:pPr>
    </w:p>
    <w:p w:rsidR="00FF2CE4" w:rsidRPr="00A66154" w:rsidRDefault="00355760" w:rsidP="00A66154">
      <w:pPr>
        <w:keepNext/>
        <w:jc w:val="center"/>
        <w:outlineLvl w:val="1"/>
        <w:rPr>
          <w:b/>
          <w:iCs/>
          <w:color w:val="993366"/>
          <w:sz w:val="32"/>
          <w:szCs w:val="32"/>
          <w:u w:val="single"/>
          <w:bdr w:val="single" w:sz="4" w:space="0" w:color="800080" w:shadow="1"/>
          <w:shd w:val="clear" w:color="auto" w:fill="FFFF99"/>
        </w:rPr>
      </w:pPr>
      <w:bookmarkStart w:id="68" w:name="_Toc496597337"/>
      <w:bookmarkStart w:id="69" w:name="_Toc496598996"/>
      <w:bookmarkStart w:id="70" w:name="_Toc30057854"/>
      <w:r w:rsidRPr="00A66154">
        <w:rPr>
          <w:b/>
          <w:iCs/>
          <w:color w:val="993366"/>
          <w:sz w:val="32"/>
          <w:szCs w:val="32"/>
          <w:u w:val="single"/>
          <w:bdr w:val="single" w:sz="4" w:space="0" w:color="800080" w:shadow="1"/>
          <w:shd w:val="clear" w:color="auto" w:fill="FFFF99"/>
        </w:rPr>
        <w:t xml:space="preserve">DIREZIONE </w:t>
      </w:r>
      <w:r w:rsidR="00691B59" w:rsidRPr="00A66154">
        <w:rPr>
          <w:b/>
          <w:iCs/>
          <w:color w:val="993366"/>
          <w:sz w:val="32"/>
          <w:szCs w:val="32"/>
          <w:u w:val="single"/>
          <w:bdr w:val="single" w:sz="4" w:space="0" w:color="800080" w:shadow="1"/>
          <w:shd w:val="clear" w:color="auto" w:fill="FFFF99"/>
        </w:rPr>
        <w:t>P</w:t>
      </w:r>
      <w:r w:rsidR="00172237" w:rsidRPr="00A66154">
        <w:rPr>
          <w:b/>
          <w:iCs/>
          <w:color w:val="993366"/>
          <w:sz w:val="32"/>
          <w:szCs w:val="32"/>
          <w:u w:val="single"/>
          <w:bdr w:val="single" w:sz="4" w:space="0" w:color="800080" w:shadow="1"/>
          <w:shd w:val="clear" w:color="auto" w:fill="FFFF99"/>
        </w:rPr>
        <w:t>IANIFICAZIONE STRATEGICA E GOVERNANCE SOCI</w:t>
      </w:r>
      <w:bookmarkEnd w:id="68"/>
      <w:bookmarkEnd w:id="69"/>
      <w:r w:rsidR="007E446F" w:rsidRPr="00A66154">
        <w:rPr>
          <w:b/>
          <w:iCs/>
          <w:color w:val="993366"/>
          <w:sz w:val="32"/>
          <w:szCs w:val="32"/>
          <w:u w:val="single"/>
          <w:bdr w:val="single" w:sz="4" w:space="0" w:color="800080" w:shadow="1"/>
          <w:shd w:val="clear" w:color="auto" w:fill="FFFF99"/>
        </w:rPr>
        <w:t>ETARIA</w:t>
      </w:r>
      <w:bookmarkEnd w:id="70"/>
    </w:p>
    <w:p w:rsidR="00691B59" w:rsidRDefault="00691B59" w:rsidP="00691B59"/>
    <w:p w:rsidR="00BE166C" w:rsidRDefault="00BE166C" w:rsidP="00682249">
      <w:pPr>
        <w:pStyle w:val="Paragrafoelenco"/>
        <w:numPr>
          <w:ilvl w:val="0"/>
          <w:numId w:val="35"/>
        </w:numPr>
        <w:spacing w:after="0"/>
        <w:contextualSpacing w:val="0"/>
        <w:jc w:val="both"/>
        <w:rPr>
          <w:rFonts w:ascii="Arial" w:hAnsi="Arial" w:cs="Arial"/>
          <w:sz w:val="24"/>
          <w:szCs w:val="24"/>
        </w:rPr>
      </w:pPr>
      <w:r>
        <w:rPr>
          <w:rFonts w:ascii="Arial" w:hAnsi="Arial" w:cs="Arial"/>
          <w:sz w:val="24"/>
          <w:szCs w:val="24"/>
        </w:rPr>
        <w:t>Supporto alla Direzione Generale n</w:t>
      </w:r>
      <w:r w:rsidRPr="002D094E">
        <w:rPr>
          <w:rFonts w:ascii="Arial" w:hAnsi="Arial" w:cs="Arial"/>
          <w:sz w:val="24"/>
          <w:szCs w:val="24"/>
        </w:rPr>
        <w:t>e</w:t>
      </w:r>
      <w:r>
        <w:rPr>
          <w:rFonts w:ascii="Arial" w:hAnsi="Arial" w:cs="Arial"/>
          <w:sz w:val="24"/>
          <w:szCs w:val="24"/>
        </w:rPr>
        <w:t>l processo</w:t>
      </w:r>
      <w:r w:rsidRPr="002D094E">
        <w:rPr>
          <w:rFonts w:ascii="Arial" w:hAnsi="Arial" w:cs="Arial"/>
          <w:sz w:val="24"/>
          <w:szCs w:val="24"/>
        </w:rPr>
        <w:t xml:space="preserve"> di</w:t>
      </w:r>
      <w:r>
        <w:rPr>
          <w:rFonts w:ascii="Arial" w:hAnsi="Arial" w:cs="Arial"/>
          <w:sz w:val="24"/>
          <w:szCs w:val="24"/>
        </w:rPr>
        <w:t xml:space="preserve"> pianificazione</w:t>
      </w:r>
      <w:r w:rsidRPr="002D094E">
        <w:rPr>
          <w:rFonts w:ascii="Arial" w:hAnsi="Arial" w:cs="Arial"/>
          <w:sz w:val="24"/>
          <w:szCs w:val="24"/>
        </w:rPr>
        <w:t xml:space="preserve"> </w:t>
      </w:r>
      <w:r>
        <w:rPr>
          <w:rFonts w:ascii="Arial" w:hAnsi="Arial" w:cs="Arial"/>
          <w:sz w:val="24"/>
          <w:szCs w:val="24"/>
        </w:rPr>
        <w:t xml:space="preserve">e controllo  strategico </w:t>
      </w:r>
      <w:r w:rsidRPr="002D094E">
        <w:rPr>
          <w:rFonts w:ascii="Arial" w:hAnsi="Arial" w:cs="Arial"/>
          <w:sz w:val="24"/>
          <w:szCs w:val="24"/>
        </w:rPr>
        <w:t xml:space="preserve"> dell’Ente e delle sue società </w:t>
      </w:r>
      <w:r>
        <w:rPr>
          <w:rFonts w:ascii="Arial" w:hAnsi="Arial" w:cs="Arial"/>
          <w:sz w:val="24"/>
          <w:szCs w:val="24"/>
        </w:rPr>
        <w:t>partecipate, nella definizione e monitoraggio dei progetti prioritari, e  all’innovazione ed integrazione dei principali processi di programmazione affidati alle Direzioni.</w:t>
      </w:r>
    </w:p>
    <w:p w:rsidR="00BE166C" w:rsidRDefault="00BE166C" w:rsidP="00682249">
      <w:pPr>
        <w:pStyle w:val="Paragrafoelenco"/>
        <w:numPr>
          <w:ilvl w:val="0"/>
          <w:numId w:val="35"/>
        </w:numPr>
        <w:spacing w:after="0"/>
        <w:contextualSpacing w:val="0"/>
        <w:jc w:val="both"/>
        <w:rPr>
          <w:rFonts w:ascii="Arial" w:hAnsi="Arial" w:cs="Arial"/>
          <w:sz w:val="24"/>
          <w:szCs w:val="24"/>
        </w:rPr>
      </w:pPr>
      <w:r>
        <w:rPr>
          <w:rFonts w:ascii="Arial" w:hAnsi="Arial" w:cs="Arial"/>
          <w:sz w:val="24"/>
          <w:szCs w:val="24"/>
        </w:rPr>
        <w:t>S</w:t>
      </w:r>
      <w:r w:rsidRPr="002D094E">
        <w:rPr>
          <w:rFonts w:ascii="Arial" w:hAnsi="Arial" w:cs="Arial"/>
          <w:sz w:val="24"/>
          <w:szCs w:val="24"/>
        </w:rPr>
        <w:t xml:space="preserve">upporto </w:t>
      </w:r>
      <w:r>
        <w:rPr>
          <w:rFonts w:ascii="Arial" w:hAnsi="Arial" w:cs="Arial"/>
          <w:sz w:val="24"/>
          <w:szCs w:val="24"/>
        </w:rPr>
        <w:t xml:space="preserve">alla Direzione Generale e </w:t>
      </w:r>
      <w:r w:rsidRPr="002D094E">
        <w:rPr>
          <w:rFonts w:ascii="Arial" w:hAnsi="Arial" w:cs="Arial"/>
          <w:sz w:val="24"/>
          <w:szCs w:val="24"/>
        </w:rPr>
        <w:t>agli organi di governo nell’</w:t>
      </w:r>
      <w:r>
        <w:rPr>
          <w:rFonts w:ascii="Arial" w:hAnsi="Arial" w:cs="Arial"/>
          <w:sz w:val="24"/>
          <w:szCs w:val="24"/>
        </w:rPr>
        <w:t xml:space="preserve"> </w:t>
      </w:r>
      <w:r w:rsidRPr="002D094E">
        <w:rPr>
          <w:rFonts w:ascii="Arial" w:hAnsi="Arial" w:cs="Arial"/>
          <w:sz w:val="24"/>
          <w:szCs w:val="24"/>
        </w:rPr>
        <w:t xml:space="preserve">individuazione  e definizione, secondo standard qualitativi e quantitativi, degli obiettivi </w:t>
      </w:r>
      <w:r>
        <w:rPr>
          <w:rFonts w:ascii="Arial" w:hAnsi="Arial" w:cs="Arial"/>
          <w:sz w:val="24"/>
          <w:szCs w:val="24"/>
        </w:rPr>
        <w:t xml:space="preserve">strategici e </w:t>
      </w:r>
      <w:r w:rsidRPr="002D094E">
        <w:rPr>
          <w:rFonts w:ascii="Arial" w:hAnsi="Arial" w:cs="Arial"/>
          <w:sz w:val="24"/>
          <w:szCs w:val="24"/>
        </w:rPr>
        <w:t>gestionali cui deve tendere il “sistema Comune”</w:t>
      </w:r>
      <w:r>
        <w:rPr>
          <w:rFonts w:ascii="Arial" w:hAnsi="Arial" w:cs="Arial"/>
          <w:sz w:val="24"/>
          <w:szCs w:val="24"/>
        </w:rPr>
        <w:t xml:space="preserve"> in coerenza con la pianificazione  delle risorse disponibili</w:t>
      </w:r>
      <w:r w:rsidRPr="002D094E">
        <w:rPr>
          <w:rFonts w:ascii="Arial" w:hAnsi="Arial" w:cs="Arial"/>
          <w:sz w:val="24"/>
          <w:szCs w:val="24"/>
        </w:rPr>
        <w:t xml:space="preserve">. </w:t>
      </w:r>
    </w:p>
    <w:p w:rsidR="00BE166C" w:rsidRDefault="00BE166C" w:rsidP="00682249">
      <w:pPr>
        <w:pStyle w:val="Paragrafoelenco"/>
        <w:numPr>
          <w:ilvl w:val="0"/>
          <w:numId w:val="35"/>
        </w:numPr>
        <w:spacing w:after="0"/>
        <w:contextualSpacing w:val="0"/>
        <w:jc w:val="both"/>
        <w:rPr>
          <w:rFonts w:ascii="Arial" w:hAnsi="Arial" w:cs="Arial"/>
          <w:sz w:val="24"/>
          <w:szCs w:val="24"/>
        </w:rPr>
      </w:pPr>
      <w:r w:rsidRPr="002D094E">
        <w:rPr>
          <w:rFonts w:ascii="Arial" w:hAnsi="Arial" w:cs="Arial"/>
          <w:sz w:val="24"/>
          <w:szCs w:val="24"/>
        </w:rPr>
        <w:t>Coordinamento</w:t>
      </w:r>
      <w:r>
        <w:rPr>
          <w:rFonts w:ascii="Arial" w:hAnsi="Arial" w:cs="Arial"/>
          <w:sz w:val="24"/>
          <w:szCs w:val="24"/>
        </w:rPr>
        <w:t xml:space="preserve"> dell’</w:t>
      </w:r>
      <w:r w:rsidRPr="002D094E">
        <w:rPr>
          <w:rFonts w:ascii="Arial" w:hAnsi="Arial" w:cs="Arial"/>
          <w:sz w:val="24"/>
          <w:szCs w:val="24"/>
        </w:rPr>
        <w:t>attività relativa alla predisposizione ed all’</w:t>
      </w:r>
      <w:r>
        <w:rPr>
          <w:rFonts w:ascii="Arial" w:hAnsi="Arial" w:cs="Arial"/>
          <w:sz w:val="24"/>
          <w:szCs w:val="24"/>
        </w:rPr>
        <w:t xml:space="preserve"> </w:t>
      </w:r>
      <w:r w:rsidRPr="002D094E">
        <w:rPr>
          <w:rFonts w:ascii="Arial" w:hAnsi="Arial" w:cs="Arial"/>
          <w:sz w:val="24"/>
          <w:szCs w:val="24"/>
        </w:rPr>
        <w:t xml:space="preserve">aggiornamento </w:t>
      </w:r>
      <w:r>
        <w:rPr>
          <w:rFonts w:ascii="Arial" w:hAnsi="Arial" w:cs="Arial"/>
          <w:sz w:val="24"/>
          <w:szCs w:val="24"/>
        </w:rPr>
        <w:t xml:space="preserve"> dei documenti di programmazione (DUP dell’Ente DUP Partecipate)</w:t>
      </w:r>
      <w:r w:rsidRPr="002D094E">
        <w:rPr>
          <w:rFonts w:ascii="Arial" w:hAnsi="Arial" w:cs="Arial"/>
          <w:sz w:val="24"/>
          <w:szCs w:val="24"/>
        </w:rPr>
        <w:t xml:space="preserve"> e del Piano Esecutivo di Gestione (PEG</w:t>
      </w:r>
      <w:r>
        <w:rPr>
          <w:rFonts w:ascii="Arial" w:hAnsi="Arial" w:cs="Arial"/>
          <w:sz w:val="24"/>
          <w:szCs w:val="24"/>
        </w:rPr>
        <w:t xml:space="preserve"> – parte obiettivi</w:t>
      </w:r>
      <w:r w:rsidRPr="002D094E">
        <w:rPr>
          <w:rFonts w:ascii="Arial" w:hAnsi="Arial" w:cs="Arial"/>
          <w:sz w:val="24"/>
          <w:szCs w:val="24"/>
        </w:rPr>
        <w:t>).</w:t>
      </w:r>
    </w:p>
    <w:p w:rsidR="00E011B4" w:rsidRPr="002D094E" w:rsidRDefault="00E011B4" w:rsidP="00682249">
      <w:pPr>
        <w:pStyle w:val="Paragrafoelenco"/>
        <w:numPr>
          <w:ilvl w:val="0"/>
          <w:numId w:val="35"/>
        </w:numPr>
        <w:spacing w:after="0"/>
        <w:contextualSpacing w:val="0"/>
        <w:jc w:val="both"/>
        <w:rPr>
          <w:rFonts w:ascii="Arial" w:hAnsi="Arial" w:cs="Arial"/>
          <w:sz w:val="24"/>
          <w:szCs w:val="24"/>
        </w:rPr>
      </w:pPr>
      <w:r>
        <w:rPr>
          <w:rFonts w:ascii="Arial" w:hAnsi="Arial" w:cs="Arial"/>
          <w:sz w:val="24"/>
          <w:szCs w:val="24"/>
        </w:rPr>
        <w:t>Coordinamento e collaborazione con la Direzione Servizi Finanziaria nell’elaborazione del DUP anche per la parte finanziaria.</w:t>
      </w:r>
    </w:p>
    <w:p w:rsidR="00BE166C" w:rsidRPr="00A25F24" w:rsidRDefault="00BE166C" w:rsidP="00682249">
      <w:pPr>
        <w:pStyle w:val="Paragrafoelenco"/>
        <w:numPr>
          <w:ilvl w:val="0"/>
          <w:numId w:val="35"/>
        </w:numPr>
        <w:spacing w:after="0"/>
        <w:contextualSpacing w:val="0"/>
        <w:jc w:val="both"/>
        <w:rPr>
          <w:rFonts w:ascii="Arial" w:hAnsi="Arial" w:cs="Arial"/>
          <w:sz w:val="24"/>
          <w:szCs w:val="24"/>
        </w:rPr>
      </w:pPr>
      <w:r>
        <w:rPr>
          <w:rFonts w:ascii="Arial" w:hAnsi="Arial" w:cs="Arial"/>
          <w:sz w:val="24"/>
          <w:szCs w:val="24"/>
        </w:rPr>
        <w:t xml:space="preserve">Coordinamento nella definizione del modello di </w:t>
      </w:r>
      <w:r w:rsidRPr="002D094E">
        <w:rPr>
          <w:rFonts w:ascii="Arial" w:hAnsi="Arial" w:cs="Arial"/>
          <w:i/>
          <w:sz w:val="24"/>
          <w:szCs w:val="24"/>
        </w:rPr>
        <w:t xml:space="preserve">corporate </w:t>
      </w:r>
      <w:proofErr w:type="spellStart"/>
      <w:r w:rsidRPr="002D094E">
        <w:rPr>
          <w:rFonts w:ascii="Arial" w:hAnsi="Arial" w:cs="Arial"/>
          <w:i/>
          <w:sz w:val="24"/>
          <w:szCs w:val="24"/>
        </w:rPr>
        <w:t>governance</w:t>
      </w:r>
      <w:proofErr w:type="spellEnd"/>
      <w:r>
        <w:rPr>
          <w:rFonts w:ascii="Arial" w:hAnsi="Arial" w:cs="Arial"/>
          <w:i/>
          <w:sz w:val="24"/>
          <w:szCs w:val="24"/>
        </w:rPr>
        <w:t xml:space="preserve"> societaria</w:t>
      </w:r>
      <w:r>
        <w:rPr>
          <w:rFonts w:ascii="Arial" w:hAnsi="Arial" w:cs="Arial"/>
          <w:sz w:val="24"/>
          <w:szCs w:val="24"/>
        </w:rPr>
        <w:t xml:space="preserve"> e nella v</w:t>
      </w:r>
      <w:r w:rsidRPr="00A25F24">
        <w:rPr>
          <w:rFonts w:ascii="Arial" w:hAnsi="Arial" w:cs="Arial"/>
          <w:sz w:val="24"/>
          <w:szCs w:val="24"/>
        </w:rPr>
        <w:t xml:space="preserve">alutazione e realizzazione delle </w:t>
      </w:r>
      <w:r>
        <w:rPr>
          <w:rFonts w:ascii="Arial" w:hAnsi="Arial" w:cs="Arial"/>
          <w:sz w:val="24"/>
          <w:szCs w:val="24"/>
        </w:rPr>
        <w:t>strategie di assetto societario.</w:t>
      </w:r>
    </w:p>
    <w:p w:rsidR="00BE166C" w:rsidRPr="00A25F24" w:rsidRDefault="00BE166C" w:rsidP="00682249">
      <w:pPr>
        <w:pStyle w:val="Paragrafoelenco"/>
        <w:numPr>
          <w:ilvl w:val="0"/>
          <w:numId w:val="35"/>
        </w:numPr>
        <w:spacing w:after="0"/>
        <w:contextualSpacing w:val="0"/>
        <w:jc w:val="both"/>
        <w:rPr>
          <w:rFonts w:ascii="Arial" w:hAnsi="Arial" w:cs="Arial"/>
          <w:sz w:val="24"/>
          <w:szCs w:val="24"/>
        </w:rPr>
      </w:pPr>
      <w:r>
        <w:rPr>
          <w:rFonts w:ascii="Arial" w:hAnsi="Arial" w:cs="Arial"/>
          <w:sz w:val="24"/>
          <w:szCs w:val="24"/>
        </w:rPr>
        <w:t>Supporto nella valutazione</w:t>
      </w:r>
      <w:r w:rsidRPr="00A25F24">
        <w:rPr>
          <w:rFonts w:ascii="Arial" w:hAnsi="Arial" w:cs="Arial"/>
          <w:sz w:val="24"/>
          <w:szCs w:val="24"/>
        </w:rPr>
        <w:t xml:space="preserve"> strategica dei modelli gestionali da adottarsi in relazione alle varie tipologie di servizi e nell’attività di regolazione e di controllo degli standard contrattuali.</w:t>
      </w:r>
    </w:p>
    <w:p w:rsidR="00BE166C" w:rsidRPr="002D094E" w:rsidRDefault="00BE166C" w:rsidP="00682249">
      <w:pPr>
        <w:pStyle w:val="Paragrafoelenco"/>
        <w:numPr>
          <w:ilvl w:val="0"/>
          <w:numId w:val="35"/>
        </w:numPr>
        <w:spacing w:after="0"/>
        <w:contextualSpacing w:val="0"/>
        <w:jc w:val="both"/>
        <w:rPr>
          <w:rFonts w:ascii="Arial" w:hAnsi="Arial" w:cs="Arial"/>
          <w:b/>
          <w:sz w:val="24"/>
          <w:szCs w:val="24"/>
        </w:rPr>
      </w:pPr>
      <w:r w:rsidRPr="00A25F24">
        <w:rPr>
          <w:rFonts w:ascii="Arial" w:hAnsi="Arial" w:cs="Arial"/>
          <w:sz w:val="24"/>
          <w:szCs w:val="24"/>
        </w:rPr>
        <w:t>Governo dei rapporti societari tra il Comune di Genova e le Società partecipate</w:t>
      </w:r>
      <w:r>
        <w:rPr>
          <w:rFonts w:ascii="Arial" w:hAnsi="Arial" w:cs="Arial"/>
          <w:sz w:val="24"/>
          <w:szCs w:val="24"/>
        </w:rPr>
        <w:t>.</w:t>
      </w:r>
    </w:p>
    <w:p w:rsidR="00BE166C" w:rsidRPr="00740D79" w:rsidRDefault="00BE166C" w:rsidP="00682249">
      <w:pPr>
        <w:pStyle w:val="Paragrafoelenco"/>
        <w:numPr>
          <w:ilvl w:val="0"/>
          <w:numId w:val="35"/>
        </w:numPr>
        <w:spacing w:after="0"/>
        <w:contextualSpacing w:val="0"/>
        <w:jc w:val="both"/>
        <w:rPr>
          <w:rFonts w:ascii="Arial" w:hAnsi="Arial" w:cs="Arial"/>
          <w:b/>
          <w:sz w:val="24"/>
          <w:szCs w:val="24"/>
        </w:rPr>
      </w:pPr>
      <w:r>
        <w:rPr>
          <w:rFonts w:ascii="Arial" w:hAnsi="Arial" w:cs="Arial"/>
          <w:sz w:val="24"/>
          <w:szCs w:val="24"/>
        </w:rPr>
        <w:t>Presidio e sviluppo dei sistemi di controllo di gestione e di controllo sulle società partecipate.</w:t>
      </w:r>
    </w:p>
    <w:p w:rsidR="00BE166C" w:rsidRPr="00565259" w:rsidRDefault="00BE166C" w:rsidP="00682249">
      <w:pPr>
        <w:pStyle w:val="Paragrafoelenco"/>
        <w:numPr>
          <w:ilvl w:val="0"/>
          <w:numId w:val="35"/>
        </w:numPr>
        <w:spacing w:after="0"/>
        <w:contextualSpacing w:val="0"/>
        <w:jc w:val="both"/>
        <w:rPr>
          <w:rFonts w:ascii="Arial" w:hAnsi="Arial" w:cs="Arial"/>
          <w:b/>
          <w:sz w:val="24"/>
          <w:szCs w:val="24"/>
        </w:rPr>
      </w:pPr>
      <w:r>
        <w:rPr>
          <w:rFonts w:ascii="Arial" w:hAnsi="Arial" w:cs="Arial"/>
          <w:sz w:val="24"/>
          <w:szCs w:val="24"/>
        </w:rPr>
        <w:lastRenderedPageBreak/>
        <w:t>Supporto alla Direzione Generale e al Nucleo di Valutazione per le attività di competenza correlate al ciclo della performance.</w:t>
      </w:r>
    </w:p>
    <w:p w:rsidR="00BE166C" w:rsidRDefault="00BE166C" w:rsidP="00691B59"/>
    <w:p w:rsidR="00172237" w:rsidRPr="00455C5C" w:rsidRDefault="00355760" w:rsidP="00455C5C">
      <w:pPr>
        <w:keepNext/>
        <w:jc w:val="center"/>
        <w:outlineLvl w:val="3"/>
        <w:rPr>
          <w:b/>
          <w:bCs/>
          <w:iCs/>
          <w:color w:val="000080"/>
          <w:sz w:val="32"/>
          <w:szCs w:val="32"/>
          <w:bdr w:val="single" w:sz="4" w:space="0" w:color="000080" w:shadow="1"/>
          <w:shd w:val="clear" w:color="auto" w:fill="FFCC99"/>
        </w:rPr>
      </w:pPr>
      <w:bookmarkStart w:id="71" w:name="_Toc30057855"/>
      <w:r w:rsidRPr="00455C5C">
        <w:rPr>
          <w:b/>
          <w:bCs/>
          <w:iCs/>
          <w:color w:val="000080"/>
          <w:sz w:val="32"/>
          <w:szCs w:val="32"/>
          <w:bdr w:val="single" w:sz="4" w:space="0" w:color="000080" w:shadow="1"/>
          <w:shd w:val="clear" w:color="auto" w:fill="FFCC99"/>
        </w:rPr>
        <w:t xml:space="preserve">SETTORE </w:t>
      </w:r>
      <w:r w:rsidR="00172237" w:rsidRPr="00455C5C">
        <w:rPr>
          <w:b/>
          <w:bCs/>
          <w:iCs/>
          <w:color w:val="000080"/>
          <w:sz w:val="32"/>
          <w:szCs w:val="32"/>
          <w:bdr w:val="single" w:sz="4" w:space="0" w:color="000080" w:shadow="1"/>
          <w:shd w:val="clear" w:color="auto" w:fill="FFCC99"/>
        </w:rPr>
        <w:t>PARTECIPAZIONI SOCIETARIE</w:t>
      </w:r>
      <w:bookmarkEnd w:id="71"/>
    </w:p>
    <w:p w:rsidR="00BE166C" w:rsidRDefault="00BE166C" w:rsidP="00BE166C">
      <w:pPr>
        <w:jc w:val="center"/>
        <w:rPr>
          <w:iCs/>
          <w:color w:val="000080"/>
          <w:sz w:val="32"/>
          <w:szCs w:val="32"/>
          <w:bdr w:val="single" w:sz="4" w:space="0" w:color="000080" w:shadow="1"/>
          <w:shd w:val="clear" w:color="auto" w:fill="FFCC99"/>
        </w:rPr>
      </w:pPr>
    </w:p>
    <w:p w:rsidR="00BE166C" w:rsidRDefault="00BE166C" w:rsidP="00682249">
      <w:pPr>
        <w:numPr>
          <w:ilvl w:val="0"/>
          <w:numId w:val="36"/>
        </w:numPr>
        <w:autoSpaceDE w:val="0"/>
        <w:autoSpaceDN w:val="0"/>
        <w:adjustRightInd w:val="0"/>
        <w:spacing w:line="276" w:lineRule="auto"/>
        <w:jc w:val="both"/>
        <w:rPr>
          <w:rFonts w:ascii="Arial" w:hAnsi="Arial" w:cs="Arial"/>
        </w:rPr>
      </w:pPr>
      <w:r>
        <w:rPr>
          <w:rFonts w:ascii="Arial" w:hAnsi="Arial" w:cs="Arial"/>
        </w:rPr>
        <w:t>S</w:t>
      </w:r>
      <w:r w:rsidRPr="00FF5DD1">
        <w:rPr>
          <w:rFonts w:ascii="Arial" w:hAnsi="Arial" w:cs="Arial"/>
        </w:rPr>
        <w:t xml:space="preserve">upporto tecnico </w:t>
      </w:r>
      <w:r>
        <w:rPr>
          <w:rFonts w:ascii="Arial" w:hAnsi="Arial" w:cs="Arial"/>
        </w:rPr>
        <w:t xml:space="preserve">nella definizione </w:t>
      </w:r>
      <w:r w:rsidRPr="00FF5DD1">
        <w:rPr>
          <w:rFonts w:ascii="Arial" w:hAnsi="Arial" w:cs="Arial"/>
        </w:rPr>
        <w:t xml:space="preserve">delle regole di </w:t>
      </w:r>
      <w:r w:rsidRPr="00FF5DD1">
        <w:rPr>
          <w:rFonts w:ascii="Arial" w:hAnsi="Arial" w:cs="Arial"/>
          <w:i/>
        </w:rPr>
        <w:t xml:space="preserve">corporate </w:t>
      </w:r>
      <w:proofErr w:type="spellStart"/>
      <w:r w:rsidRPr="00FF5DD1">
        <w:rPr>
          <w:rFonts w:ascii="Arial" w:hAnsi="Arial" w:cs="Arial"/>
          <w:i/>
        </w:rPr>
        <w:t>governance</w:t>
      </w:r>
      <w:proofErr w:type="spellEnd"/>
      <w:r>
        <w:rPr>
          <w:rFonts w:ascii="Arial" w:hAnsi="Arial" w:cs="Arial"/>
          <w:i/>
        </w:rPr>
        <w:t xml:space="preserve">, </w:t>
      </w:r>
      <w:r w:rsidRPr="00FF5DD1">
        <w:rPr>
          <w:rFonts w:ascii="Arial" w:hAnsi="Arial" w:cs="Arial"/>
        </w:rPr>
        <w:t xml:space="preserve">e nella relativa </w:t>
      </w:r>
      <w:r>
        <w:rPr>
          <w:rFonts w:ascii="Arial" w:hAnsi="Arial" w:cs="Arial"/>
        </w:rPr>
        <w:t xml:space="preserve">attuazione attraverso </w:t>
      </w:r>
      <w:r w:rsidRPr="00FF5DD1">
        <w:rPr>
          <w:rFonts w:ascii="Arial" w:hAnsi="Arial" w:cs="Arial"/>
        </w:rPr>
        <w:t xml:space="preserve"> valutazione e realizzazione delle strategie di assetto societario e delle operazioni societarie connesse</w:t>
      </w:r>
      <w:r>
        <w:rPr>
          <w:rFonts w:ascii="Arial" w:hAnsi="Arial" w:cs="Arial"/>
        </w:rPr>
        <w:t>.</w:t>
      </w:r>
    </w:p>
    <w:p w:rsidR="00BE166C" w:rsidRPr="00FF5DD1" w:rsidRDefault="00BE166C" w:rsidP="00682249">
      <w:pPr>
        <w:numPr>
          <w:ilvl w:val="0"/>
          <w:numId w:val="36"/>
        </w:numPr>
        <w:autoSpaceDE w:val="0"/>
        <w:autoSpaceDN w:val="0"/>
        <w:adjustRightInd w:val="0"/>
        <w:spacing w:line="276" w:lineRule="auto"/>
        <w:jc w:val="both"/>
        <w:rPr>
          <w:rFonts w:ascii="Arial" w:hAnsi="Arial" w:cs="Arial"/>
        </w:rPr>
      </w:pPr>
      <w:r w:rsidRPr="00EE0B55">
        <w:rPr>
          <w:rFonts w:ascii="Arial" w:hAnsi="Arial" w:cs="Arial"/>
        </w:rPr>
        <w:t xml:space="preserve">Supporto ai processi di </w:t>
      </w:r>
      <w:proofErr w:type="spellStart"/>
      <w:r w:rsidRPr="00EE0B55">
        <w:rPr>
          <w:rFonts w:ascii="Arial" w:hAnsi="Arial" w:cs="Arial"/>
        </w:rPr>
        <w:t>efficientamento</w:t>
      </w:r>
      <w:proofErr w:type="spellEnd"/>
      <w:r>
        <w:rPr>
          <w:rFonts w:ascii="Arial" w:hAnsi="Arial" w:cs="Arial"/>
        </w:rPr>
        <w:t xml:space="preserve"> e razionalizzazione societaria:</w:t>
      </w:r>
      <w:r w:rsidRPr="00FF5DD1">
        <w:rPr>
          <w:rFonts w:ascii="Arial" w:hAnsi="Arial" w:cs="Arial"/>
        </w:rPr>
        <w:t xml:space="preserve"> studio, analisi ed elaborazione delle operazioni societarie in materia di statuti, patti parasociali,</w:t>
      </w:r>
      <w:r>
        <w:rPr>
          <w:rFonts w:ascii="Arial" w:hAnsi="Arial" w:cs="Arial"/>
        </w:rPr>
        <w:t xml:space="preserve"> </w:t>
      </w:r>
      <w:r w:rsidRPr="00FF5DD1">
        <w:rPr>
          <w:rFonts w:ascii="Arial" w:hAnsi="Arial" w:cs="Arial"/>
        </w:rPr>
        <w:t>convenzioni, contratti, costituzioni di società, fusioni, scissioni, acquisizioni e alienazioni societarie;</w:t>
      </w:r>
    </w:p>
    <w:p w:rsidR="00BE166C" w:rsidRPr="00FF5DD1" w:rsidRDefault="00BE166C" w:rsidP="00682249">
      <w:pPr>
        <w:numPr>
          <w:ilvl w:val="0"/>
          <w:numId w:val="36"/>
        </w:numPr>
        <w:autoSpaceDE w:val="0"/>
        <w:autoSpaceDN w:val="0"/>
        <w:adjustRightInd w:val="0"/>
        <w:spacing w:line="276" w:lineRule="auto"/>
        <w:jc w:val="both"/>
        <w:rPr>
          <w:rFonts w:ascii="Arial" w:hAnsi="Arial" w:cs="Arial"/>
        </w:rPr>
      </w:pPr>
      <w:r>
        <w:rPr>
          <w:rFonts w:ascii="Arial" w:hAnsi="Arial" w:cs="Arial"/>
        </w:rPr>
        <w:t>C</w:t>
      </w:r>
      <w:r w:rsidRPr="00FF5DD1">
        <w:rPr>
          <w:rFonts w:ascii="Arial" w:hAnsi="Arial" w:cs="Arial"/>
        </w:rPr>
        <w:t>oordinamento dei procedimenti amministrativi relativi alle tematiche concernenti le modalità di affidamento delle varie tipologie di servizi,</w:t>
      </w:r>
      <w:r>
        <w:rPr>
          <w:rFonts w:ascii="Arial" w:hAnsi="Arial" w:cs="Arial"/>
        </w:rPr>
        <w:t xml:space="preserve"> linee di indirizzo per la redazione dei contratti di servizio e coordinamento degli stessi al fine di garantire omogeneità nell’applicazione di atti/processi/procedure da parte delle diverse direzioni dell’ente.</w:t>
      </w:r>
    </w:p>
    <w:p w:rsidR="00BE166C" w:rsidRDefault="00BE166C" w:rsidP="00682249">
      <w:pPr>
        <w:numPr>
          <w:ilvl w:val="0"/>
          <w:numId w:val="36"/>
        </w:numPr>
        <w:autoSpaceDE w:val="0"/>
        <w:autoSpaceDN w:val="0"/>
        <w:adjustRightInd w:val="0"/>
        <w:spacing w:line="276" w:lineRule="auto"/>
        <w:jc w:val="both"/>
        <w:rPr>
          <w:rFonts w:ascii="Arial" w:hAnsi="Arial" w:cs="Arial"/>
        </w:rPr>
      </w:pPr>
      <w:r>
        <w:rPr>
          <w:rFonts w:ascii="Arial" w:hAnsi="Arial" w:cs="Arial"/>
        </w:rPr>
        <w:t>Regia unitaria per quanto riguarda l’esercizio del controllo analogo da parte dell’ente  ed indirizzi in materia di personale delle società in controllo dell’Ente.</w:t>
      </w:r>
    </w:p>
    <w:p w:rsidR="00BE166C" w:rsidRDefault="00BE166C" w:rsidP="00682249">
      <w:pPr>
        <w:numPr>
          <w:ilvl w:val="0"/>
          <w:numId w:val="36"/>
        </w:numPr>
        <w:autoSpaceDE w:val="0"/>
        <w:autoSpaceDN w:val="0"/>
        <w:adjustRightInd w:val="0"/>
        <w:spacing w:line="276" w:lineRule="auto"/>
        <w:jc w:val="both"/>
        <w:rPr>
          <w:rFonts w:ascii="Arial" w:hAnsi="Arial" w:cs="Arial"/>
        </w:rPr>
      </w:pPr>
      <w:r>
        <w:rPr>
          <w:rFonts w:ascii="Arial" w:hAnsi="Arial" w:cs="Arial"/>
        </w:rPr>
        <w:t>Presidio degli obblighi di trasparenza e anticorruzione nell’ambito delle società partecipate.</w:t>
      </w:r>
    </w:p>
    <w:p w:rsidR="00691B59" w:rsidRDefault="00691B59" w:rsidP="00691B59"/>
    <w:p w:rsidR="00691B59" w:rsidRPr="006A4E10" w:rsidRDefault="00355760" w:rsidP="00455C5C">
      <w:pPr>
        <w:keepNext/>
        <w:jc w:val="center"/>
        <w:outlineLvl w:val="3"/>
        <w:rPr>
          <w:bdr w:val="single" w:sz="4" w:space="0" w:color="000080" w:shadow="1"/>
        </w:rPr>
      </w:pPr>
      <w:bookmarkStart w:id="72" w:name="_Toc496597338"/>
      <w:bookmarkStart w:id="73" w:name="_Toc496598997"/>
      <w:bookmarkStart w:id="74" w:name="_Toc30057856"/>
      <w:r w:rsidRPr="00455C5C">
        <w:rPr>
          <w:b/>
          <w:bCs/>
          <w:iCs/>
          <w:color w:val="000080"/>
          <w:sz w:val="32"/>
          <w:szCs w:val="32"/>
          <w:bdr w:val="single" w:sz="4" w:space="0" w:color="000080" w:shadow="1"/>
          <w:shd w:val="clear" w:color="auto" w:fill="FFCC99"/>
        </w:rPr>
        <w:t xml:space="preserve">SETTORE </w:t>
      </w:r>
      <w:r w:rsidR="00172237" w:rsidRPr="00455C5C">
        <w:rPr>
          <w:b/>
          <w:bCs/>
          <w:iCs/>
          <w:color w:val="000080"/>
          <w:sz w:val="32"/>
          <w:szCs w:val="32"/>
          <w:bdr w:val="single" w:sz="4" w:space="0" w:color="000080" w:shadow="1"/>
          <w:shd w:val="clear" w:color="auto" w:fill="FFCC99"/>
        </w:rPr>
        <w:t xml:space="preserve">PIANIFICAZIONE E </w:t>
      </w:r>
      <w:r w:rsidR="00691B59" w:rsidRPr="00455C5C">
        <w:rPr>
          <w:b/>
          <w:bCs/>
          <w:iCs/>
          <w:color w:val="000080"/>
          <w:sz w:val="32"/>
          <w:szCs w:val="32"/>
          <w:bdr w:val="single" w:sz="4" w:space="0" w:color="000080" w:shadow="1"/>
          <w:shd w:val="clear" w:color="auto" w:fill="FFCC99"/>
        </w:rPr>
        <w:t xml:space="preserve"> CONTROLLI</w:t>
      </w:r>
      <w:bookmarkEnd w:id="72"/>
      <w:bookmarkEnd w:id="73"/>
      <w:bookmarkEnd w:id="74"/>
    </w:p>
    <w:p w:rsidR="00BE166C" w:rsidRDefault="00BE166C" w:rsidP="00691B59"/>
    <w:p w:rsidR="00BE166C" w:rsidRPr="00A25F24" w:rsidRDefault="00BE166C" w:rsidP="00682249">
      <w:pPr>
        <w:pStyle w:val="Paragrafoelenco"/>
        <w:numPr>
          <w:ilvl w:val="0"/>
          <w:numId w:val="37"/>
        </w:numPr>
        <w:spacing w:after="0"/>
        <w:contextualSpacing w:val="0"/>
        <w:jc w:val="both"/>
        <w:rPr>
          <w:rFonts w:ascii="Arial" w:hAnsi="Arial" w:cs="Arial"/>
          <w:sz w:val="24"/>
          <w:szCs w:val="24"/>
        </w:rPr>
      </w:pPr>
      <w:r w:rsidRPr="00A25F24">
        <w:rPr>
          <w:rFonts w:ascii="Arial" w:hAnsi="Arial" w:cs="Arial"/>
          <w:sz w:val="24"/>
          <w:szCs w:val="24"/>
        </w:rPr>
        <w:t xml:space="preserve">Progettazione, implementazione e aggiornamento della metodologia per il sistema di </w:t>
      </w:r>
      <w:r>
        <w:rPr>
          <w:rFonts w:ascii="Arial" w:hAnsi="Arial" w:cs="Arial"/>
          <w:sz w:val="24"/>
          <w:szCs w:val="24"/>
        </w:rPr>
        <w:t xml:space="preserve">pianificazione e </w:t>
      </w:r>
      <w:r w:rsidRPr="00A25F24">
        <w:rPr>
          <w:rFonts w:ascii="Arial" w:hAnsi="Arial" w:cs="Arial"/>
          <w:sz w:val="24"/>
          <w:szCs w:val="24"/>
        </w:rPr>
        <w:t>controllo</w:t>
      </w:r>
      <w:r>
        <w:rPr>
          <w:rFonts w:ascii="Arial" w:hAnsi="Arial" w:cs="Arial"/>
          <w:sz w:val="24"/>
          <w:szCs w:val="24"/>
        </w:rPr>
        <w:t xml:space="preserve"> dell’Ente e</w:t>
      </w:r>
      <w:r w:rsidRPr="00A25F24">
        <w:rPr>
          <w:rFonts w:ascii="Arial" w:hAnsi="Arial" w:cs="Arial"/>
          <w:sz w:val="24"/>
          <w:szCs w:val="24"/>
        </w:rPr>
        <w:t xml:space="preserve"> delle società partecipate non quotate del Comune di Genova, in coerenza con gli indirizzi dell’</w:t>
      </w:r>
      <w:r>
        <w:rPr>
          <w:rFonts w:ascii="Arial" w:hAnsi="Arial" w:cs="Arial"/>
          <w:sz w:val="24"/>
          <w:szCs w:val="24"/>
        </w:rPr>
        <w:t>organo di governo</w:t>
      </w:r>
      <w:r w:rsidR="00131948">
        <w:rPr>
          <w:rFonts w:ascii="Arial" w:hAnsi="Arial" w:cs="Arial"/>
          <w:sz w:val="24"/>
          <w:szCs w:val="24"/>
        </w:rPr>
        <w:t>.</w:t>
      </w:r>
    </w:p>
    <w:p w:rsidR="00BE166C" w:rsidRPr="00560CC3" w:rsidRDefault="00BE166C" w:rsidP="00682249">
      <w:pPr>
        <w:pStyle w:val="Paragrafoelenco"/>
        <w:numPr>
          <w:ilvl w:val="0"/>
          <w:numId w:val="37"/>
        </w:numPr>
        <w:spacing w:after="0"/>
        <w:contextualSpacing w:val="0"/>
        <w:jc w:val="both"/>
        <w:rPr>
          <w:rFonts w:ascii="Arial" w:hAnsi="Arial" w:cs="Arial"/>
          <w:sz w:val="24"/>
          <w:szCs w:val="24"/>
        </w:rPr>
      </w:pPr>
      <w:r w:rsidRPr="00560CC3">
        <w:rPr>
          <w:rFonts w:ascii="Arial" w:hAnsi="Arial" w:cs="Arial"/>
          <w:sz w:val="24"/>
          <w:szCs w:val="24"/>
        </w:rPr>
        <w:t>Supporto del processo di formazione del Documento Unico di Programmazione, del Piano Esecutivo di Gestione, e degli al</w:t>
      </w:r>
      <w:r>
        <w:rPr>
          <w:rFonts w:ascii="Arial" w:hAnsi="Arial" w:cs="Arial"/>
          <w:sz w:val="24"/>
          <w:szCs w:val="24"/>
        </w:rPr>
        <w:t>tri strumenti di programmazione</w:t>
      </w:r>
      <w:r w:rsidR="00131948">
        <w:rPr>
          <w:rFonts w:ascii="Arial" w:hAnsi="Arial" w:cs="Arial"/>
          <w:sz w:val="24"/>
          <w:szCs w:val="24"/>
        </w:rPr>
        <w:t>.</w:t>
      </w:r>
      <w:r w:rsidRPr="00560CC3">
        <w:rPr>
          <w:rFonts w:ascii="Arial" w:hAnsi="Arial" w:cs="Arial"/>
          <w:sz w:val="24"/>
          <w:szCs w:val="24"/>
        </w:rPr>
        <w:t xml:space="preserve"> </w:t>
      </w:r>
    </w:p>
    <w:p w:rsidR="00BE166C" w:rsidRPr="00372CC5" w:rsidRDefault="00BE166C" w:rsidP="00682249">
      <w:pPr>
        <w:pStyle w:val="Paragrafoelenco"/>
        <w:numPr>
          <w:ilvl w:val="0"/>
          <w:numId w:val="37"/>
        </w:numPr>
        <w:spacing w:after="0"/>
        <w:contextualSpacing w:val="0"/>
        <w:jc w:val="both"/>
        <w:rPr>
          <w:rFonts w:ascii="Arial" w:hAnsi="Arial" w:cs="Arial"/>
          <w:sz w:val="24"/>
          <w:szCs w:val="24"/>
        </w:rPr>
      </w:pPr>
      <w:r>
        <w:rPr>
          <w:rFonts w:ascii="Arial" w:hAnsi="Arial" w:cs="Arial"/>
          <w:sz w:val="24"/>
          <w:szCs w:val="24"/>
        </w:rPr>
        <w:t>Sviluppo delle attività di m</w:t>
      </w:r>
      <w:r w:rsidRPr="00560CC3">
        <w:rPr>
          <w:rFonts w:ascii="Arial" w:hAnsi="Arial" w:cs="Arial"/>
          <w:sz w:val="24"/>
          <w:szCs w:val="24"/>
        </w:rPr>
        <w:t>onitoraggio dei parametri relativi agli andamenti gestionali, supporto alle Direzioni e alle Società nell'analisi dei risultati e degli scostamenti dai risultati attesi e   nella ricerca e definizione di inter</w:t>
      </w:r>
      <w:r>
        <w:rPr>
          <w:rFonts w:ascii="Arial" w:hAnsi="Arial" w:cs="Arial"/>
          <w:sz w:val="24"/>
          <w:szCs w:val="24"/>
        </w:rPr>
        <w:t>venti correttivi e migliorativi</w:t>
      </w:r>
      <w:r w:rsidR="00014224">
        <w:rPr>
          <w:rFonts w:ascii="Arial" w:hAnsi="Arial" w:cs="Arial"/>
          <w:sz w:val="24"/>
          <w:szCs w:val="24"/>
        </w:rPr>
        <w:t>.</w:t>
      </w:r>
      <w:r w:rsidRPr="00560CC3">
        <w:rPr>
          <w:rFonts w:ascii="Arial" w:hAnsi="Arial" w:cs="Arial"/>
          <w:sz w:val="24"/>
          <w:szCs w:val="24"/>
        </w:rPr>
        <w:t xml:space="preserve"> </w:t>
      </w:r>
    </w:p>
    <w:p w:rsidR="00BE166C" w:rsidRPr="00476AB8" w:rsidRDefault="00BE166C" w:rsidP="00682249">
      <w:pPr>
        <w:pStyle w:val="Paragrafoelenco"/>
        <w:numPr>
          <w:ilvl w:val="0"/>
          <w:numId w:val="37"/>
        </w:numPr>
        <w:spacing w:after="0"/>
        <w:contextualSpacing w:val="0"/>
        <w:jc w:val="both"/>
        <w:rPr>
          <w:rFonts w:ascii="Arial" w:hAnsi="Arial" w:cs="Arial"/>
          <w:sz w:val="24"/>
          <w:szCs w:val="24"/>
        </w:rPr>
      </w:pPr>
      <w:r w:rsidRPr="00476AB8">
        <w:rPr>
          <w:rFonts w:ascii="Arial" w:hAnsi="Arial" w:cs="Arial"/>
          <w:sz w:val="24"/>
          <w:szCs w:val="24"/>
        </w:rPr>
        <w:t xml:space="preserve">Rilevazione, elaborazione e analisi dei dati quantitativi, di output ed economico-finanziari relativi ai principali servizi erogati dall’Ente. </w:t>
      </w:r>
    </w:p>
    <w:p w:rsidR="00BE166C" w:rsidRPr="00A25F24" w:rsidRDefault="00BE166C" w:rsidP="00682249">
      <w:pPr>
        <w:pStyle w:val="Paragrafoelenco"/>
        <w:numPr>
          <w:ilvl w:val="0"/>
          <w:numId w:val="37"/>
        </w:numPr>
        <w:spacing w:after="0"/>
        <w:contextualSpacing w:val="0"/>
        <w:jc w:val="both"/>
        <w:rPr>
          <w:rFonts w:ascii="Arial" w:hAnsi="Arial" w:cs="Arial"/>
          <w:sz w:val="24"/>
          <w:szCs w:val="24"/>
        </w:rPr>
      </w:pPr>
      <w:r w:rsidRPr="00A25F24">
        <w:rPr>
          <w:rFonts w:ascii="Arial" w:hAnsi="Arial" w:cs="Arial"/>
          <w:sz w:val="24"/>
          <w:szCs w:val="24"/>
        </w:rPr>
        <w:t>Sviluppo, gestione e manutenzione delle applicazioni informatiche a supporto del sistema informativo e di controllo.</w:t>
      </w:r>
    </w:p>
    <w:p w:rsidR="00BE166C" w:rsidRPr="00A25F24" w:rsidRDefault="00BE166C" w:rsidP="00682249">
      <w:pPr>
        <w:pStyle w:val="Paragrafoelenco"/>
        <w:numPr>
          <w:ilvl w:val="0"/>
          <w:numId w:val="37"/>
        </w:numPr>
        <w:spacing w:after="0"/>
        <w:contextualSpacing w:val="0"/>
        <w:jc w:val="both"/>
        <w:rPr>
          <w:rFonts w:ascii="Arial" w:hAnsi="Arial" w:cs="Arial"/>
          <w:sz w:val="24"/>
          <w:szCs w:val="24"/>
        </w:rPr>
      </w:pPr>
      <w:r w:rsidRPr="00A25F24">
        <w:rPr>
          <w:rFonts w:ascii="Arial" w:hAnsi="Arial" w:cs="Arial"/>
          <w:sz w:val="24"/>
          <w:szCs w:val="24"/>
        </w:rPr>
        <w:t>Sviluppo sistema di analisi e riclassificazione dei bilanci e dei correlati indici di valutazione</w:t>
      </w:r>
      <w:r>
        <w:rPr>
          <w:rFonts w:ascii="Arial" w:hAnsi="Arial" w:cs="Arial"/>
          <w:sz w:val="24"/>
          <w:szCs w:val="24"/>
        </w:rPr>
        <w:t>.</w:t>
      </w:r>
    </w:p>
    <w:p w:rsidR="00BE166C" w:rsidRDefault="00BE166C" w:rsidP="00682249">
      <w:pPr>
        <w:pStyle w:val="Paragrafoelenco"/>
        <w:numPr>
          <w:ilvl w:val="0"/>
          <w:numId w:val="37"/>
        </w:numPr>
        <w:spacing w:after="0"/>
        <w:contextualSpacing w:val="0"/>
        <w:jc w:val="both"/>
        <w:rPr>
          <w:rFonts w:ascii="Arial" w:hAnsi="Arial" w:cs="Arial"/>
          <w:sz w:val="24"/>
          <w:szCs w:val="24"/>
        </w:rPr>
      </w:pPr>
      <w:r>
        <w:rPr>
          <w:rFonts w:ascii="Arial" w:hAnsi="Arial" w:cs="Arial"/>
          <w:sz w:val="24"/>
          <w:szCs w:val="24"/>
        </w:rPr>
        <w:t>Strutturazione, elaborazione e pubblicazione della reportistica periodica</w:t>
      </w:r>
      <w:r w:rsidRPr="00A25F24">
        <w:rPr>
          <w:rFonts w:ascii="Arial" w:hAnsi="Arial" w:cs="Arial"/>
          <w:sz w:val="24"/>
          <w:szCs w:val="24"/>
        </w:rPr>
        <w:t xml:space="preserve"> e specialistica riguardante </w:t>
      </w:r>
      <w:r>
        <w:rPr>
          <w:rFonts w:ascii="Arial" w:hAnsi="Arial" w:cs="Arial"/>
          <w:sz w:val="24"/>
          <w:szCs w:val="24"/>
        </w:rPr>
        <w:t xml:space="preserve">l’Ente, </w:t>
      </w:r>
      <w:r w:rsidRPr="00A25F24">
        <w:rPr>
          <w:rFonts w:ascii="Arial" w:hAnsi="Arial" w:cs="Arial"/>
          <w:sz w:val="24"/>
          <w:szCs w:val="24"/>
        </w:rPr>
        <w:t xml:space="preserve">il gruppo </w:t>
      </w:r>
      <w:r>
        <w:rPr>
          <w:rFonts w:ascii="Arial" w:hAnsi="Arial" w:cs="Arial"/>
          <w:sz w:val="24"/>
          <w:szCs w:val="24"/>
        </w:rPr>
        <w:t xml:space="preserve">Comune </w:t>
      </w:r>
      <w:r w:rsidRPr="00A25F24">
        <w:rPr>
          <w:rFonts w:ascii="Arial" w:hAnsi="Arial" w:cs="Arial"/>
          <w:sz w:val="24"/>
          <w:szCs w:val="24"/>
        </w:rPr>
        <w:t>e le singole aziende</w:t>
      </w:r>
      <w:r>
        <w:rPr>
          <w:rFonts w:ascii="Arial" w:hAnsi="Arial" w:cs="Arial"/>
          <w:sz w:val="24"/>
          <w:szCs w:val="24"/>
        </w:rPr>
        <w:t>.</w:t>
      </w:r>
    </w:p>
    <w:p w:rsidR="00BE166C" w:rsidRPr="00565259" w:rsidRDefault="00BE166C" w:rsidP="00682249">
      <w:pPr>
        <w:pStyle w:val="Paragrafoelenco"/>
        <w:numPr>
          <w:ilvl w:val="0"/>
          <w:numId w:val="37"/>
        </w:numPr>
        <w:spacing w:after="0"/>
        <w:contextualSpacing w:val="0"/>
        <w:jc w:val="both"/>
        <w:rPr>
          <w:rFonts w:ascii="Arial" w:hAnsi="Arial" w:cs="Arial"/>
          <w:b/>
          <w:sz w:val="24"/>
          <w:szCs w:val="24"/>
        </w:rPr>
      </w:pPr>
      <w:r>
        <w:rPr>
          <w:rFonts w:ascii="Arial" w:hAnsi="Arial" w:cs="Arial"/>
          <w:sz w:val="24"/>
          <w:szCs w:val="24"/>
        </w:rPr>
        <w:t>Supporto tecnico specialistico alla Direzione Generale e al Nucleo di Valutazione per le attività di competenza correlate al ciclo della performance.</w:t>
      </w:r>
    </w:p>
    <w:p w:rsidR="00150810" w:rsidRPr="00150810" w:rsidRDefault="00150810" w:rsidP="00150810">
      <w:pPr>
        <w:keepNext/>
        <w:ind w:left="360"/>
        <w:jc w:val="center"/>
        <w:outlineLvl w:val="1"/>
        <w:rPr>
          <w:b/>
          <w:iCs/>
          <w:color w:val="993366"/>
          <w:sz w:val="32"/>
          <w:szCs w:val="32"/>
          <w:u w:val="single"/>
          <w:bdr w:val="single" w:sz="4" w:space="0" w:color="800080" w:shadow="1"/>
          <w:shd w:val="clear" w:color="auto" w:fill="FFFF99"/>
        </w:rPr>
      </w:pPr>
      <w:bookmarkStart w:id="75" w:name="_Toc30057857"/>
      <w:r w:rsidRPr="00150810">
        <w:rPr>
          <w:b/>
          <w:iCs/>
          <w:color w:val="993366"/>
          <w:sz w:val="32"/>
          <w:szCs w:val="32"/>
          <w:u w:val="single"/>
          <w:bdr w:val="single" w:sz="4" w:space="0" w:color="800080" w:shadow="1"/>
          <w:shd w:val="clear" w:color="auto" w:fill="FFFF99"/>
        </w:rPr>
        <w:lastRenderedPageBreak/>
        <w:t xml:space="preserve">DIREZIONE SVILUPPO ECONOMICO, PROGETTI </w:t>
      </w:r>
      <w:proofErr w:type="spellStart"/>
      <w:r w:rsidRPr="00150810">
        <w:rPr>
          <w:b/>
          <w:iCs/>
          <w:color w:val="993366"/>
          <w:sz w:val="32"/>
          <w:szCs w:val="32"/>
          <w:u w:val="single"/>
          <w:bdr w:val="single" w:sz="4" w:space="0" w:color="800080" w:shadow="1"/>
          <w:shd w:val="clear" w:color="auto" w:fill="FFFF99"/>
        </w:rPr>
        <w:t>DI</w:t>
      </w:r>
      <w:proofErr w:type="spellEnd"/>
      <w:r w:rsidRPr="00150810">
        <w:rPr>
          <w:b/>
          <w:iCs/>
          <w:color w:val="993366"/>
          <w:sz w:val="32"/>
          <w:szCs w:val="32"/>
          <w:u w:val="single"/>
          <w:bdr w:val="single" w:sz="4" w:space="0" w:color="800080" w:shadow="1"/>
          <w:shd w:val="clear" w:color="auto" w:fill="FFFF99"/>
        </w:rPr>
        <w:t xml:space="preserve"> INNOVAZIONE</w:t>
      </w:r>
      <w:bookmarkEnd w:id="75"/>
      <w:r w:rsidRPr="00150810">
        <w:rPr>
          <w:b/>
          <w:iCs/>
          <w:color w:val="993366"/>
          <w:sz w:val="32"/>
          <w:szCs w:val="32"/>
          <w:u w:val="single"/>
          <w:bdr w:val="single" w:sz="4" w:space="0" w:color="800080" w:shadow="1"/>
          <w:shd w:val="clear" w:color="auto" w:fill="FFFF99"/>
        </w:rPr>
        <w:t xml:space="preserve"> </w:t>
      </w:r>
    </w:p>
    <w:p w:rsidR="00150810" w:rsidRPr="00361128" w:rsidRDefault="00150810" w:rsidP="00150810">
      <w:pPr>
        <w:keepNext/>
        <w:ind w:left="360"/>
        <w:jc w:val="center"/>
        <w:outlineLvl w:val="1"/>
        <w:rPr>
          <w:b/>
          <w:iCs/>
          <w:color w:val="00B050"/>
          <w:sz w:val="32"/>
          <w:szCs w:val="32"/>
          <w:u w:val="single"/>
          <w:bdr w:val="single" w:sz="4" w:space="0" w:color="800080" w:shadow="1"/>
          <w:shd w:val="clear" w:color="auto" w:fill="FFFF99"/>
        </w:rPr>
      </w:pP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Supporta la realizzazione di un sistema culturale dinamico per promuovere la relazione città/porto  attraverso l</w:t>
      </w:r>
      <w:r w:rsidRPr="00150810">
        <w:rPr>
          <w:rFonts w:ascii="Arial" w:hAnsi="Arial" w:cs="Arial"/>
          <w:color w:val="auto"/>
          <w:rtl/>
        </w:rPr>
        <w:t>’</w:t>
      </w:r>
      <w:r w:rsidRPr="00150810">
        <w:rPr>
          <w:rFonts w:ascii="Arial" w:hAnsi="Arial" w:cs="Arial"/>
          <w:color w:val="auto"/>
        </w:rPr>
        <w:t>organizzazione di iniziative ed eventi per promuovere azioni di marketing territoriale in ambito città/porto/mare.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Promuove gli investimenti in ambito portuale e logistico.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Supporta i rapporti con le istituzioni nazionali e internazionali per le materie di competenza.</w:t>
      </w:r>
    </w:p>
    <w:p w:rsidR="00150810" w:rsidRPr="00150810" w:rsidRDefault="00150810" w:rsidP="00150810">
      <w:pPr>
        <w:pStyle w:val="Paragrafoelenco"/>
        <w:numPr>
          <w:ilvl w:val="0"/>
          <w:numId w:val="80"/>
        </w:numPr>
        <w:pBdr>
          <w:top w:val="nil"/>
          <w:left w:val="nil"/>
          <w:bottom w:val="nil"/>
          <w:right w:val="nil"/>
          <w:between w:val="nil"/>
          <w:bar w:val="nil"/>
        </w:pBdr>
        <w:spacing w:after="0" w:line="240" w:lineRule="auto"/>
        <w:ind w:left="426" w:hanging="426"/>
        <w:jc w:val="both"/>
        <w:rPr>
          <w:rFonts w:ascii="Arial" w:hAnsi="Arial" w:cs="Arial"/>
          <w:sz w:val="24"/>
          <w:szCs w:val="24"/>
        </w:rPr>
      </w:pPr>
      <w:r w:rsidRPr="00150810">
        <w:rPr>
          <w:rFonts w:ascii="Arial" w:hAnsi="Arial" w:cs="Arial"/>
          <w:sz w:val="24"/>
          <w:szCs w:val="24"/>
        </w:rPr>
        <w:t xml:space="preserve">Supporta la promozione di proposte giuridiche rivolte agli organi nazionali ed europei in merito a riforme fiscali di interesse per la città di Genova, con particolare riferimento norme ad hoc per lo sviluppo della città come base per il corridoio </w:t>
      </w:r>
      <w:proofErr w:type="spellStart"/>
      <w:r w:rsidRPr="00150810">
        <w:rPr>
          <w:rFonts w:ascii="Arial" w:hAnsi="Arial" w:cs="Arial"/>
          <w:sz w:val="24"/>
          <w:szCs w:val="24"/>
        </w:rPr>
        <w:t>Reno-Alpi</w:t>
      </w:r>
      <w:proofErr w:type="spellEnd"/>
      <w:r w:rsidRPr="00150810">
        <w:rPr>
          <w:rFonts w:ascii="Arial" w:hAnsi="Arial" w:cs="Arial"/>
          <w:sz w:val="24"/>
          <w:szCs w:val="24"/>
        </w:rPr>
        <w:t>.</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Collabora con le altre istituzioni pubbliche per coordinare l</w:t>
      </w:r>
      <w:r w:rsidRPr="00150810">
        <w:rPr>
          <w:rFonts w:ascii="Arial" w:hAnsi="Arial" w:cs="Arial"/>
          <w:color w:val="auto"/>
          <w:rtl/>
        </w:rPr>
        <w:t>’</w:t>
      </w:r>
      <w:r w:rsidRPr="00150810">
        <w:rPr>
          <w:rFonts w:ascii="Arial" w:hAnsi="Arial" w:cs="Arial"/>
          <w:color w:val="auto"/>
        </w:rPr>
        <w:t>azione amministrativa e politica su grandi progetti portuali e sulla logistica indotta a scala territoriale regionale e sovra regionale.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Partecipa per il Comune ad accordi di Pianificazione, Accordi di Programma e Intese Stato-Regione con i soggetti istituzionali competenti relativi a progetti complessi in ambito portuale.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Supporta la realizzazione di documenti strategici, con particolare riferimento al coordinamento </w:t>
      </w:r>
      <w:proofErr w:type="spellStart"/>
      <w:r w:rsidRPr="00150810">
        <w:rPr>
          <w:rFonts w:ascii="Arial" w:hAnsi="Arial" w:cs="Arial"/>
          <w:color w:val="auto"/>
        </w:rPr>
        <w:t>dell</w:t>
      </w:r>
      <w:proofErr w:type="spellEnd"/>
      <w:r w:rsidRPr="00150810">
        <w:rPr>
          <w:rFonts w:ascii="Arial" w:hAnsi="Arial" w:cs="Arial"/>
          <w:color w:val="auto"/>
          <w:rtl/>
        </w:rPr>
        <w:t>’</w:t>
      </w:r>
      <w:r w:rsidRPr="00150810">
        <w:rPr>
          <w:rFonts w:ascii="Arial" w:hAnsi="Arial" w:cs="Arial"/>
          <w:color w:val="auto"/>
        </w:rPr>
        <w:t xml:space="preserve">azione </w:t>
      </w:r>
      <w:proofErr w:type="spellStart"/>
      <w:r w:rsidRPr="00150810">
        <w:rPr>
          <w:rFonts w:ascii="Arial" w:hAnsi="Arial" w:cs="Arial"/>
          <w:color w:val="auto"/>
        </w:rPr>
        <w:t>dell</w:t>
      </w:r>
      <w:proofErr w:type="spellEnd"/>
      <w:r w:rsidRPr="00150810">
        <w:rPr>
          <w:rFonts w:ascii="Arial" w:hAnsi="Arial" w:cs="Arial"/>
          <w:color w:val="auto"/>
          <w:rtl/>
        </w:rPr>
        <w:t>’</w:t>
      </w:r>
      <w:r w:rsidRPr="00150810">
        <w:rPr>
          <w:rFonts w:ascii="Arial" w:hAnsi="Arial" w:cs="Arial"/>
          <w:color w:val="auto"/>
        </w:rPr>
        <w:t>Amministrazione per la realizzazione di ZES e Zone Franche.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Ricerca e sviluppa azioni e sinergie </w:t>
      </w:r>
      <w:proofErr w:type="spellStart"/>
      <w:r w:rsidRPr="00150810">
        <w:rPr>
          <w:rFonts w:ascii="Arial" w:hAnsi="Arial" w:cs="Arial"/>
          <w:color w:val="auto"/>
        </w:rPr>
        <w:t>nell</w:t>
      </w:r>
      <w:proofErr w:type="spellEnd"/>
      <w:r w:rsidRPr="00150810">
        <w:rPr>
          <w:rFonts w:ascii="Arial" w:hAnsi="Arial" w:cs="Arial"/>
          <w:color w:val="auto"/>
          <w:rtl/>
        </w:rPr>
        <w:t>’</w:t>
      </w:r>
      <w:r w:rsidRPr="00150810">
        <w:rPr>
          <w:rFonts w:ascii="Arial" w:hAnsi="Arial" w:cs="Arial"/>
          <w:color w:val="auto"/>
        </w:rPr>
        <w:t>ambito dei fondi europei -fondi diretti e fondi strutturali- per la definizione di progetti specifici in ambito città/porto.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Monitora e coordina le infrastrutture </w:t>
      </w:r>
      <w:r w:rsidRPr="00150810">
        <w:rPr>
          <w:rFonts w:ascii="Arial" w:hAnsi="Arial" w:cs="Arial"/>
          <w:color w:val="auto"/>
          <w:rtl/>
        </w:rPr>
        <w:t>“</w:t>
      </w:r>
      <w:r w:rsidRPr="00150810">
        <w:rPr>
          <w:rFonts w:ascii="Arial" w:hAnsi="Arial" w:cs="Arial"/>
          <w:color w:val="auto"/>
        </w:rPr>
        <w:t xml:space="preserve">ultimo Miglio” città/porto promuovendo le attività di monitoraggio e i progetti </w:t>
      </w:r>
      <w:proofErr w:type="spellStart"/>
      <w:r w:rsidRPr="00150810">
        <w:rPr>
          <w:rFonts w:ascii="Arial" w:hAnsi="Arial" w:cs="Arial"/>
          <w:color w:val="auto"/>
        </w:rPr>
        <w:t>smart</w:t>
      </w:r>
      <w:proofErr w:type="spellEnd"/>
      <w:r w:rsidRPr="00150810">
        <w:rPr>
          <w:rFonts w:ascii="Arial" w:hAnsi="Arial" w:cs="Arial"/>
          <w:color w:val="auto"/>
        </w:rPr>
        <w:t xml:space="preserve"> per la gestione delle interferenze dei flussi di traffico città/porto.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Sviluppa progetti strategici e verifiche di fattibilità volti alla riqualificazione unitaria di porzioni di fascia costiera in ambito portuale (percorrenza pedonale, ciclabile, punti di approdo, affacci al mare, riqualificazione aree litoranee ecc), curando l’acquisizione al patrimonio comunale dei beni marittimi necessari, e supportando lo sviluppo delle procedure relative </w:t>
      </w:r>
      <w:proofErr w:type="spellStart"/>
      <w:r w:rsidRPr="00150810">
        <w:rPr>
          <w:rFonts w:ascii="Arial" w:hAnsi="Arial" w:cs="Arial"/>
          <w:color w:val="auto"/>
        </w:rPr>
        <w:t>all</w:t>
      </w:r>
      <w:proofErr w:type="spellEnd"/>
      <w:r w:rsidRPr="00150810">
        <w:rPr>
          <w:rFonts w:ascii="Arial" w:hAnsi="Arial" w:cs="Arial"/>
          <w:color w:val="auto"/>
          <w:rtl/>
        </w:rPr>
        <w:t>’</w:t>
      </w:r>
      <w:r w:rsidRPr="00150810">
        <w:rPr>
          <w:rFonts w:ascii="Arial" w:hAnsi="Arial" w:cs="Arial"/>
          <w:color w:val="auto"/>
        </w:rPr>
        <w:t>attuazione dei progetti.</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Partecipa alla formazione del nuovo Piano Regolatore Portuale (PRP) di sistema assistendo alla predisposizione degli atti tecnico/amministrativi di pianificazione concertata in ambito portuale: predisposizione atti di competenza del Comune con riferimento a varianti o adeguanti tecnico funzionali del PRP.</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È organismo referente per il Sito UNESCO “Genova, le Strade Nuove e il Sistema dei Palazzi dei Rolli” con compiti di coordinamento e attuazione del Piano di Gestione. </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Gestisce l’attività di raccordo con le Strutture del Comune di Genova interessate e dei firmatari del Protocollo d’Intesa e rapporti con il MIBAC. </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Realizza azioni di </w:t>
      </w:r>
      <w:proofErr w:type="spellStart"/>
      <w:r w:rsidRPr="00150810">
        <w:rPr>
          <w:rFonts w:ascii="Arial" w:hAnsi="Arial" w:cs="Arial"/>
          <w:color w:val="auto"/>
        </w:rPr>
        <w:t>fundraising</w:t>
      </w:r>
      <w:proofErr w:type="spellEnd"/>
      <w:r w:rsidRPr="00150810">
        <w:rPr>
          <w:rFonts w:ascii="Arial" w:hAnsi="Arial" w:cs="Arial"/>
          <w:color w:val="auto"/>
        </w:rPr>
        <w:t xml:space="preserve"> e coordina la gestione dei finanziamenti destinati al Sito. </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Favorisce il consolidamento e lo sviluppo della cooperazione internazionale, delle collaborazioni e del </w:t>
      </w:r>
      <w:proofErr w:type="spellStart"/>
      <w:r w:rsidRPr="00150810">
        <w:rPr>
          <w:rFonts w:ascii="Arial" w:hAnsi="Arial" w:cs="Arial"/>
          <w:color w:val="auto"/>
        </w:rPr>
        <w:t>networking</w:t>
      </w:r>
      <w:proofErr w:type="spellEnd"/>
      <w:r w:rsidRPr="00150810">
        <w:rPr>
          <w:rFonts w:ascii="Arial" w:hAnsi="Arial" w:cs="Arial"/>
          <w:color w:val="auto"/>
        </w:rPr>
        <w:t xml:space="preserve"> tra i Siti Patrimonio Mondiale UNESCO.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Promuove e gestisce la realizzazione e lo sviluppo di progetti di innovazione strategica e di forte impatto sulla città, anche ad alto valore tecnologico. </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Acquisisce finanziamenti in ambito nazionale, internazionale ed europeo, sia pubblici che private per lo sviluppo degli obiettivi strategici dell’Ente.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Gestisce le risorse derivanti dalle attività di </w:t>
      </w:r>
      <w:proofErr w:type="spellStart"/>
      <w:r w:rsidRPr="00150810">
        <w:rPr>
          <w:rFonts w:ascii="Arial" w:hAnsi="Arial" w:cs="Arial"/>
          <w:color w:val="auto"/>
        </w:rPr>
        <w:t>fundraising</w:t>
      </w:r>
      <w:proofErr w:type="spellEnd"/>
      <w:r w:rsidRPr="00150810">
        <w:rPr>
          <w:rFonts w:ascii="Arial" w:hAnsi="Arial" w:cs="Arial"/>
          <w:color w:val="auto"/>
        </w:rPr>
        <w:t>, sia in termini finanziari, di rendicontazione delle attività e di attuazione fisica.</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lastRenderedPageBreak/>
        <w:t>Coordina e gestisce le Strutture coinvolte nei progetti, in modo da assicurare il raggiungimento degli obiettivi prefissati, garantisce la conformità delle azioni, effettuando anche attività di supporto e tutoraggio.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Supervisiona e monitora il piano degli interventi per ciascun progetto innovativo che l’Amministrazione intende realizzare (comprensivo del fabbisogno finanziario e del </w:t>
      </w:r>
      <w:proofErr w:type="spellStart"/>
      <w:r w:rsidRPr="00150810">
        <w:rPr>
          <w:rFonts w:ascii="Arial" w:hAnsi="Arial" w:cs="Arial"/>
          <w:color w:val="auto"/>
        </w:rPr>
        <w:t>cronoprogramma</w:t>
      </w:r>
      <w:proofErr w:type="spellEnd"/>
      <w:r w:rsidRPr="00150810">
        <w:rPr>
          <w:rFonts w:ascii="Arial" w:hAnsi="Arial" w:cs="Arial"/>
          <w:color w:val="auto"/>
        </w:rPr>
        <w:t>) e fornisce le informazioni ed i dati relativi agli stati di avanzamento.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Coordina e promuove sinergie tra </w:t>
      </w:r>
      <w:proofErr w:type="spellStart"/>
      <w:r w:rsidRPr="00150810">
        <w:rPr>
          <w:rFonts w:ascii="Arial" w:hAnsi="Arial" w:cs="Arial"/>
          <w:color w:val="auto"/>
        </w:rPr>
        <w:t>partners</w:t>
      </w:r>
      <w:proofErr w:type="spellEnd"/>
      <w:r w:rsidRPr="00150810">
        <w:rPr>
          <w:rFonts w:ascii="Arial" w:hAnsi="Arial" w:cs="Arial"/>
          <w:color w:val="auto"/>
        </w:rPr>
        <w:t xml:space="preserve"> pubblici e privati al fine di creare lavoro di qualità e aiutare le imprese ad insediarsi sul territorio cittadino, ad espandersi e crescere.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Definisce strategie per promuovere, coordinare e incrementare progetti innovativi di sviluppo economico.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Definisce, predispone e pone in essere strategie comuni ai principali </w:t>
      </w:r>
      <w:proofErr w:type="spellStart"/>
      <w:r w:rsidRPr="00150810">
        <w:rPr>
          <w:rFonts w:ascii="Arial" w:hAnsi="Arial" w:cs="Arial"/>
          <w:color w:val="auto"/>
        </w:rPr>
        <w:t>players</w:t>
      </w:r>
      <w:proofErr w:type="spellEnd"/>
      <w:r w:rsidRPr="00150810">
        <w:rPr>
          <w:rFonts w:ascii="Arial" w:hAnsi="Arial" w:cs="Arial"/>
          <w:color w:val="auto"/>
        </w:rPr>
        <w:t xml:space="preserve"> economici in ambito di impresa e cultura della managerialità.</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Favorisce processi di facilitazione sia interni all’ente che con </w:t>
      </w:r>
      <w:proofErr w:type="spellStart"/>
      <w:r w:rsidRPr="00150810">
        <w:rPr>
          <w:rFonts w:ascii="Arial" w:hAnsi="Arial" w:cs="Arial"/>
          <w:color w:val="auto"/>
        </w:rPr>
        <w:t>stakeholder</w:t>
      </w:r>
      <w:proofErr w:type="spellEnd"/>
      <w:r w:rsidRPr="00150810">
        <w:rPr>
          <w:rFonts w:ascii="Arial" w:hAnsi="Arial" w:cs="Arial"/>
          <w:color w:val="auto"/>
        </w:rPr>
        <w:t xml:space="preserve"> locali e partner istituzionali al fine di rivitalizzare il tessuto imprenditoriale locale attraverso un’unità appositamente create.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Gestisce direttamente progetti europei trasversali di carattere strategico e coordina, fornendo supporto alle strutture dell’ente la presentazione e gestione di progetti finanziati a livello nazionale/europeo.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Coordina, pianifica e monitora gli interventi del Programma Operativo Nazionale per le città metropolitane (PON Metro) e favorisce l’organizzazione delle attività delle strutture coinvolte quali: Sistemi Informativi, Mobilità, Direzione Ambiente, Politiche della Casa e Politiche Sociali.</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È destinatario diretto di interventi in attuazione del PON Metro a valere su Agenda Digitale, Assistenza Tecnica e Comunicazione. </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Promuove la </w:t>
      </w:r>
      <w:proofErr w:type="spellStart"/>
      <w:r w:rsidRPr="00150810">
        <w:rPr>
          <w:rFonts w:ascii="Arial" w:hAnsi="Arial" w:cs="Arial"/>
          <w:color w:val="auto"/>
        </w:rPr>
        <w:t>pre-progettazione</w:t>
      </w:r>
      <w:proofErr w:type="spellEnd"/>
      <w:r w:rsidRPr="00150810">
        <w:rPr>
          <w:rFonts w:ascii="Arial" w:hAnsi="Arial" w:cs="Arial"/>
          <w:color w:val="auto"/>
        </w:rPr>
        <w:t xml:space="preserve"> relativa alla programmazione europea 2021-2027 individuando progetti strategici su cui convogliare le risorse europee (focus </w:t>
      </w:r>
      <w:proofErr w:type="spellStart"/>
      <w:r w:rsidRPr="00150810">
        <w:rPr>
          <w:rFonts w:ascii="Arial" w:hAnsi="Arial" w:cs="Arial"/>
          <w:color w:val="auto"/>
        </w:rPr>
        <w:t>Masterplan</w:t>
      </w:r>
      <w:proofErr w:type="spellEnd"/>
      <w:r w:rsidRPr="00150810">
        <w:rPr>
          <w:rFonts w:ascii="Arial" w:hAnsi="Arial" w:cs="Arial"/>
          <w:color w:val="auto"/>
        </w:rPr>
        <w:t xml:space="preserve"> </w:t>
      </w:r>
      <w:proofErr w:type="spellStart"/>
      <w:r w:rsidRPr="00150810">
        <w:rPr>
          <w:rFonts w:ascii="Arial" w:hAnsi="Arial" w:cs="Arial"/>
          <w:color w:val="auto"/>
        </w:rPr>
        <w:t>Valpolcevera</w:t>
      </w:r>
      <w:proofErr w:type="spellEnd"/>
      <w:r w:rsidRPr="00150810">
        <w:rPr>
          <w:rFonts w:ascii="Arial" w:hAnsi="Arial" w:cs="Arial"/>
          <w:color w:val="auto"/>
        </w:rPr>
        <w:t>).</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Collabora con tutte le direzioni dell’ente per favorire  l’inserimento di risorse derivanti dai fondi finalizzati.</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Coordina  il partenariato sull’Adattamento Climatico dell’Agenda Urbana Europea.</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Gestisce le attività di </w:t>
      </w:r>
      <w:proofErr w:type="spellStart"/>
      <w:r w:rsidRPr="00150810">
        <w:rPr>
          <w:rFonts w:ascii="Arial" w:hAnsi="Arial" w:cs="Arial"/>
          <w:color w:val="auto"/>
        </w:rPr>
        <w:t>networking</w:t>
      </w:r>
      <w:proofErr w:type="spellEnd"/>
      <w:r w:rsidRPr="00150810">
        <w:rPr>
          <w:rFonts w:ascii="Arial" w:hAnsi="Arial" w:cs="Arial"/>
          <w:color w:val="auto"/>
        </w:rPr>
        <w:t xml:space="preserve"> internazionale finalizzato a favorire lo sviluppo del tessuto imprenditoriale locale.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Cura le partnership istituzionali con Regione, Università, Centri di Ricerca nazionali e internazionali e Laboratori per studio, progettazione e realizzazione eventi e programmi nel campo dell’innovazione.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Avvia attività di </w:t>
      </w:r>
      <w:proofErr w:type="spellStart"/>
      <w:r w:rsidRPr="00150810">
        <w:rPr>
          <w:rFonts w:ascii="Arial" w:hAnsi="Arial" w:cs="Arial"/>
          <w:color w:val="auto"/>
        </w:rPr>
        <w:t>fundraising</w:t>
      </w:r>
      <w:proofErr w:type="spellEnd"/>
      <w:r w:rsidRPr="00150810">
        <w:rPr>
          <w:rFonts w:ascii="Arial" w:hAnsi="Arial" w:cs="Arial"/>
          <w:color w:val="auto"/>
        </w:rPr>
        <w:t xml:space="preserve"> da aziende private per i progetti della Direzione.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Cura le relazioni con enti finanziatori di processi/progetti d’ impatto sul territorio.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Cura le relazioni dirette con le Fondazioni bancarie e favorisce il coordinamento tra i soggetti attuatori dei progetti finanziati.</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Gestisce lo spazio Hub2Work e attiva un’azione di </w:t>
      </w:r>
      <w:proofErr w:type="spellStart"/>
      <w:r w:rsidRPr="00150810">
        <w:rPr>
          <w:rFonts w:ascii="Arial" w:hAnsi="Arial" w:cs="Arial"/>
          <w:color w:val="auto"/>
        </w:rPr>
        <w:t>matching</w:t>
      </w:r>
      <w:proofErr w:type="spellEnd"/>
      <w:r w:rsidRPr="00150810">
        <w:rPr>
          <w:rFonts w:ascii="Arial" w:hAnsi="Arial" w:cs="Arial"/>
          <w:color w:val="auto"/>
        </w:rPr>
        <w:t xml:space="preserve"> tra capitale umano, innovazione e capitale finanziario.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Collabora con Regione e Enti pubblici/privati alla creazione di interventi rivolti alla tutela dell’occupazione sul territorio cittadino che vadano ad incidere sul mercato del lavoro creando nuove occupazioni.</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Supervisiona strumenti e iniziative per la gestione delle crisi occupazionali in atto.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Promuove la creazione di impresa e sostiene lo sviluppo economico della città attraverso la predisposizione, indizione e gestione di bandi per l’assegnazione di contributi alle imprese private attive.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lastRenderedPageBreak/>
        <w:t>Favorisce le nuove iniziative imprenditoriali per supportarne lo sviluppo e il radicamento sul territorio anche attraverso l’elaborazione di bandi sperimentali;</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Promuove e sostiene iniziative di animazione economica.</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Partecipa all’elaborazione di progetti e piani di sviluppo territoriale.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Fornisce il supporto tecnico e gestionale per la promozione  di relazioni, consultazioni e confronti con le Associazioni di categoria dell’imprenditoria e del lavoro, con le parti sociali, con le realtà imprenditoriali più significative, e con i soggetti pubblici e privati.</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Coordina e monitora i progetti finalizzati all’occupazione, affiancando le strutture interessate, in sinergia con le Organizzazioni sindacali e le Associazioni d’Impresa.</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Gestisce il contratto della società partecipata Job </w:t>
      </w:r>
      <w:proofErr w:type="spellStart"/>
      <w:r w:rsidRPr="00150810">
        <w:rPr>
          <w:rFonts w:ascii="Arial" w:hAnsi="Arial" w:cs="Arial"/>
          <w:color w:val="auto"/>
        </w:rPr>
        <w:t>Centre</w:t>
      </w:r>
      <w:proofErr w:type="spellEnd"/>
      <w:r w:rsidRPr="00150810">
        <w:rPr>
          <w:rFonts w:ascii="Arial" w:hAnsi="Arial" w:cs="Arial"/>
          <w:color w:val="auto"/>
        </w:rPr>
        <w:t>” e ne favorisce la sinergia con le strutture dell’Ente.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Svolge funzioni di segreteria tecnica dell’Associazione Genova Smart City, favorendone il raccordo con l’Ente.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Coordina tutta l’attività statistica della Civica amministrazione.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Gestisce, in quanto Organo del Sistema Statistico Nazionale (SISTAN), gli adempimenti istituzionali previsti dal (PSN) e dal Programma Statistico Regionale.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 xml:space="preserve">Collabora con altri uffici del Comune </w:t>
      </w:r>
      <w:proofErr w:type="spellStart"/>
      <w:r w:rsidRPr="00150810">
        <w:rPr>
          <w:rFonts w:ascii="Arial" w:hAnsi="Arial" w:cs="Arial"/>
          <w:color w:val="auto"/>
        </w:rPr>
        <w:t>allattuazione</w:t>
      </w:r>
      <w:proofErr w:type="spellEnd"/>
      <w:r w:rsidRPr="00150810">
        <w:rPr>
          <w:rFonts w:ascii="Arial" w:hAnsi="Arial" w:cs="Arial"/>
          <w:color w:val="auto"/>
        </w:rPr>
        <w:t xml:space="preserve"> delle rilevazioni comprese nel PSN.</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Rilascia pareri tecnici nelle fasi istruttorie di provvedimenti in cui si faccia uso di dati statistici su richiesta degli organi e uffici cui compete l’adozione del provvedimento stesso.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Coordina tutti i censimenti previsti dal Programma Statistico Nazionale (PSN) rapportandosi direttamente con Istat per l’attuazione delle linee guida e di indirizzo.</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Collabora e stipula accordi con altri Enti ed istituzioni al fine di creare sinergie e mettere a fattore comune competenze e capacità nell’ambito di progetti e ricerche.</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Collabora con le altre amministrazioni per la promozione, realizzazione e diffusione delle rilevazioni di interesse dell’amministrazione di appartenenza.</w:t>
      </w:r>
    </w:p>
    <w:p w:rsidR="00150810" w:rsidRPr="00150810" w:rsidRDefault="00150810" w:rsidP="00150810">
      <w:pPr>
        <w:pStyle w:val="Default"/>
        <w:numPr>
          <w:ilvl w:val="0"/>
          <w:numId w:val="80"/>
        </w:numPr>
        <w:pBdr>
          <w:top w:val="nil"/>
          <w:left w:val="nil"/>
          <w:bottom w:val="nil"/>
          <w:right w:val="nil"/>
          <w:between w:val="nil"/>
          <w:bar w:val="nil"/>
        </w:pBdr>
        <w:autoSpaceDE/>
        <w:autoSpaceDN/>
        <w:adjustRightInd/>
        <w:ind w:left="426" w:hanging="426"/>
        <w:jc w:val="both"/>
        <w:rPr>
          <w:rFonts w:ascii="Arial" w:hAnsi="Arial" w:cs="Arial"/>
          <w:color w:val="auto"/>
        </w:rPr>
      </w:pPr>
      <w:r w:rsidRPr="00150810">
        <w:rPr>
          <w:rFonts w:ascii="Arial" w:hAnsi="Arial" w:cs="Arial"/>
          <w:color w:val="auto"/>
        </w:rPr>
        <w:t>Gestisce gli uffici e le parti comuni, le segnalazione dei guasti e le emergenze, monitora gli interventi di manutenzione ordinaria e straordinaria e gestisce direttamente gli interventi di piccole dimensioni.</w:t>
      </w:r>
    </w:p>
    <w:p w:rsidR="00691B59" w:rsidRPr="00150810" w:rsidRDefault="00150810" w:rsidP="00150810">
      <w:pPr>
        <w:rPr>
          <w:rFonts w:ascii="Arial" w:eastAsia="Calibri" w:hAnsi="Arial" w:cs="Arial"/>
          <w:lang w:eastAsia="en-US"/>
        </w:rPr>
      </w:pPr>
      <w:r w:rsidRPr="00150810">
        <w:rPr>
          <w:rFonts w:ascii="Arial" w:eastAsia="Calibri" w:hAnsi="Arial" w:cs="Arial"/>
          <w:lang w:eastAsia="en-US"/>
        </w:rPr>
        <w:t xml:space="preserve">Gestisce il Punto Informativo e di accoglienza al pubblico e monitora il servizio di </w:t>
      </w:r>
      <w:proofErr w:type="spellStart"/>
      <w:r w:rsidRPr="00150810">
        <w:rPr>
          <w:rFonts w:ascii="Arial" w:eastAsia="Calibri" w:hAnsi="Arial" w:cs="Arial"/>
          <w:lang w:eastAsia="en-US"/>
        </w:rPr>
        <w:t>front</w:t>
      </w:r>
      <w:proofErr w:type="spellEnd"/>
      <w:r w:rsidRPr="00150810">
        <w:rPr>
          <w:rFonts w:ascii="Arial" w:eastAsia="Calibri" w:hAnsi="Arial" w:cs="Arial"/>
          <w:lang w:eastAsia="en-US"/>
        </w:rPr>
        <w:t xml:space="preserve"> office.</w:t>
      </w:r>
      <w:r w:rsidRPr="00150810">
        <w:rPr>
          <w:rFonts w:ascii="Arial" w:eastAsia="Calibri" w:hAnsi="Arial" w:cs="Arial"/>
          <w:lang w:eastAsia="en-US"/>
        </w:rPr>
        <w:cr/>
      </w:r>
    </w:p>
    <w:p w:rsidR="00150810" w:rsidRPr="00150810" w:rsidRDefault="00150810" w:rsidP="00691B59">
      <w:pPr>
        <w:rPr>
          <w:rFonts w:ascii="Arial" w:eastAsia="Calibri" w:hAnsi="Arial" w:cs="Arial"/>
          <w:lang w:eastAsia="en-US"/>
        </w:rPr>
      </w:pPr>
    </w:p>
    <w:p w:rsidR="00150810" w:rsidRDefault="00150810" w:rsidP="00691B59"/>
    <w:p w:rsidR="00850225" w:rsidRPr="00293192" w:rsidRDefault="00850225" w:rsidP="00850225">
      <w:pPr>
        <w:keepNext/>
        <w:jc w:val="center"/>
        <w:outlineLvl w:val="1"/>
        <w:rPr>
          <w:b/>
          <w:iCs/>
          <w:color w:val="993366"/>
          <w:sz w:val="32"/>
          <w:szCs w:val="32"/>
          <w:u w:val="single"/>
          <w:bdr w:val="single" w:sz="4" w:space="0" w:color="800080" w:shadow="1"/>
          <w:shd w:val="clear" w:color="auto" w:fill="FFFF99"/>
        </w:rPr>
      </w:pPr>
      <w:bookmarkStart w:id="76" w:name="_Toc30057858"/>
      <w:r w:rsidRPr="00293192">
        <w:rPr>
          <w:b/>
          <w:iCs/>
          <w:color w:val="993366"/>
          <w:sz w:val="32"/>
          <w:szCs w:val="32"/>
          <w:u w:val="single"/>
          <w:bdr w:val="single" w:sz="4" w:space="0" w:color="800080" w:shadow="1"/>
          <w:shd w:val="clear" w:color="auto" w:fill="FFFF99"/>
        </w:rPr>
        <w:t xml:space="preserve">DIREZIONE DIGITALIZZAZIONE </w:t>
      </w:r>
      <w:r w:rsidR="00415391" w:rsidRPr="00293192">
        <w:rPr>
          <w:b/>
          <w:iCs/>
          <w:color w:val="993366"/>
          <w:sz w:val="32"/>
          <w:szCs w:val="32"/>
          <w:u w:val="single"/>
          <w:bdr w:val="single" w:sz="4" w:space="0" w:color="800080" w:shadow="1"/>
          <w:shd w:val="clear" w:color="auto" w:fill="FFFF99"/>
        </w:rPr>
        <w:t xml:space="preserve">E SEMPLIFICAZIONE </w:t>
      </w:r>
      <w:r w:rsidRPr="00293192">
        <w:rPr>
          <w:b/>
          <w:iCs/>
          <w:color w:val="993366"/>
          <w:sz w:val="32"/>
          <w:szCs w:val="32"/>
          <w:u w:val="single"/>
          <w:bdr w:val="single" w:sz="4" w:space="0" w:color="800080" w:shadow="1"/>
          <w:shd w:val="clear" w:color="auto" w:fill="FFFF99"/>
        </w:rPr>
        <w:t>DEI PROCESSI</w:t>
      </w:r>
      <w:bookmarkEnd w:id="76"/>
    </w:p>
    <w:p w:rsidR="00850225" w:rsidRPr="00365A4E" w:rsidRDefault="00850225" w:rsidP="00850225">
      <w:pPr>
        <w:rPr>
          <w:b/>
          <w:color w:val="00B050"/>
        </w:rPr>
      </w:pPr>
    </w:p>
    <w:p w:rsidR="00D75F3B" w:rsidRPr="00D75F3B" w:rsidRDefault="00D75F3B" w:rsidP="00682249">
      <w:pPr>
        <w:pStyle w:val="Paragrafoelenco"/>
        <w:numPr>
          <w:ilvl w:val="0"/>
          <w:numId w:val="32"/>
        </w:numPr>
        <w:spacing w:after="160" w:line="259" w:lineRule="auto"/>
        <w:jc w:val="both"/>
        <w:rPr>
          <w:rFonts w:ascii="Arial" w:hAnsi="Arial" w:cs="Arial"/>
          <w:sz w:val="24"/>
          <w:szCs w:val="24"/>
        </w:rPr>
      </w:pPr>
      <w:r w:rsidRPr="00D75F3B">
        <w:rPr>
          <w:rFonts w:ascii="Arial" w:hAnsi="Arial" w:cs="Arial"/>
          <w:sz w:val="24"/>
          <w:szCs w:val="24"/>
        </w:rPr>
        <w:t>Definire ed implementare le  attività volte  alla semplificazione dei processi al fine di facilitare l’informazione ai cittadini e snellire l’attività dell’Amministrazione.</w:t>
      </w:r>
    </w:p>
    <w:p w:rsidR="00D75F3B" w:rsidRPr="00D75F3B" w:rsidRDefault="00D75F3B" w:rsidP="00682249">
      <w:pPr>
        <w:pStyle w:val="Paragrafoelenco"/>
        <w:numPr>
          <w:ilvl w:val="0"/>
          <w:numId w:val="32"/>
        </w:numPr>
        <w:spacing w:after="160" w:line="259" w:lineRule="auto"/>
        <w:jc w:val="both"/>
        <w:rPr>
          <w:rFonts w:ascii="Arial" w:hAnsi="Arial" w:cs="Arial"/>
          <w:sz w:val="24"/>
          <w:szCs w:val="24"/>
        </w:rPr>
      </w:pPr>
      <w:r w:rsidRPr="00D75F3B">
        <w:rPr>
          <w:rFonts w:ascii="Arial" w:hAnsi="Arial" w:cs="Arial"/>
          <w:sz w:val="24"/>
          <w:szCs w:val="24"/>
        </w:rPr>
        <w:t xml:space="preserve">Definizione e coordinamento delle linee di trasformazione digitale dei processi e servizi, al fine di rinnovare e migliorare la relazione con l’Ente semplificando i servizi, adottando best </w:t>
      </w:r>
      <w:proofErr w:type="spellStart"/>
      <w:r w:rsidRPr="00D75F3B">
        <w:rPr>
          <w:rFonts w:ascii="Arial" w:hAnsi="Arial" w:cs="Arial"/>
          <w:sz w:val="24"/>
          <w:szCs w:val="24"/>
        </w:rPr>
        <w:t>practices</w:t>
      </w:r>
      <w:proofErr w:type="spellEnd"/>
      <w:r w:rsidRPr="00D75F3B">
        <w:rPr>
          <w:rFonts w:ascii="Arial" w:hAnsi="Arial" w:cs="Arial"/>
          <w:sz w:val="24"/>
          <w:szCs w:val="24"/>
        </w:rPr>
        <w:t xml:space="preserve"> per evitare  problemi alla fascia più anziana e povera della cittadinanza.</w:t>
      </w:r>
    </w:p>
    <w:p w:rsidR="00D75F3B" w:rsidRPr="00D75F3B" w:rsidRDefault="00D75F3B" w:rsidP="00682249">
      <w:pPr>
        <w:pStyle w:val="Paragrafoelenco"/>
        <w:numPr>
          <w:ilvl w:val="0"/>
          <w:numId w:val="32"/>
        </w:numPr>
        <w:spacing w:after="160" w:line="259" w:lineRule="auto"/>
        <w:jc w:val="both"/>
        <w:rPr>
          <w:rFonts w:ascii="Arial" w:hAnsi="Arial" w:cs="Arial"/>
          <w:sz w:val="24"/>
          <w:szCs w:val="24"/>
        </w:rPr>
      </w:pPr>
      <w:r w:rsidRPr="00D75F3B">
        <w:rPr>
          <w:rFonts w:ascii="Arial" w:hAnsi="Arial" w:cs="Arial"/>
          <w:sz w:val="24"/>
          <w:szCs w:val="24"/>
        </w:rPr>
        <w:t>Mappatura e analisi dei processi esistenti, individuando soluzioni organizzative, aree di miglioramento e recupero di efficienza con logiche di semplificazione e di essenzialità organizzativa, assicurando sempre migliori servizi ai cittadini;</w:t>
      </w:r>
    </w:p>
    <w:p w:rsidR="00D75F3B" w:rsidRPr="00D75F3B" w:rsidRDefault="00D75F3B" w:rsidP="00682249">
      <w:pPr>
        <w:pStyle w:val="Paragrafoelenco"/>
        <w:numPr>
          <w:ilvl w:val="0"/>
          <w:numId w:val="32"/>
        </w:numPr>
        <w:spacing w:after="160" w:line="259" w:lineRule="auto"/>
        <w:jc w:val="both"/>
        <w:rPr>
          <w:rFonts w:ascii="Arial" w:hAnsi="Arial" w:cs="Arial"/>
          <w:sz w:val="24"/>
          <w:szCs w:val="24"/>
        </w:rPr>
      </w:pPr>
      <w:r w:rsidRPr="00D75F3B">
        <w:rPr>
          <w:rFonts w:ascii="Arial" w:hAnsi="Arial" w:cs="Arial"/>
          <w:sz w:val="24"/>
          <w:szCs w:val="24"/>
        </w:rPr>
        <w:t xml:space="preserve">Semplificazione dei processi valorizzando le persone, il management e le competenze, aumentando la capacità di reagire velocemente alle modifiche </w:t>
      </w:r>
      <w:r w:rsidRPr="00D75F3B">
        <w:rPr>
          <w:rFonts w:ascii="Arial" w:hAnsi="Arial" w:cs="Arial"/>
          <w:sz w:val="24"/>
          <w:szCs w:val="24"/>
        </w:rPr>
        <w:lastRenderedPageBreak/>
        <w:t>organizzative attraverso la definizione di nuove soluzioni per processi strutturati con definita allocazione delle responsabilità e massimizzando le sinergie;</w:t>
      </w:r>
    </w:p>
    <w:p w:rsidR="00D75F3B" w:rsidRPr="002077A4" w:rsidRDefault="00D75F3B" w:rsidP="00682249">
      <w:pPr>
        <w:pStyle w:val="Paragrafoelenco"/>
        <w:numPr>
          <w:ilvl w:val="0"/>
          <w:numId w:val="32"/>
        </w:numPr>
        <w:spacing w:after="160" w:line="259" w:lineRule="auto"/>
        <w:jc w:val="both"/>
        <w:rPr>
          <w:rFonts w:ascii="Arial" w:hAnsi="Arial" w:cs="Arial"/>
          <w:sz w:val="24"/>
          <w:szCs w:val="24"/>
        </w:rPr>
      </w:pPr>
      <w:r w:rsidRPr="002077A4">
        <w:rPr>
          <w:rFonts w:ascii="Arial" w:hAnsi="Arial" w:cs="Arial"/>
          <w:sz w:val="24"/>
          <w:szCs w:val="24"/>
        </w:rPr>
        <w:t>Armonizzazione della raccolta, analisi e condivisione dei dati dell’Ente mirato ad assicurarne qualità, univocità, integrità e facilità di fruizione sia all’interno sia all’esterno;</w:t>
      </w:r>
    </w:p>
    <w:p w:rsidR="00D75F3B" w:rsidRPr="00D75F3B" w:rsidRDefault="00D75F3B" w:rsidP="00682249">
      <w:pPr>
        <w:pStyle w:val="Paragrafoelenco"/>
        <w:numPr>
          <w:ilvl w:val="0"/>
          <w:numId w:val="32"/>
        </w:numPr>
        <w:spacing w:after="160" w:line="259" w:lineRule="auto"/>
        <w:jc w:val="both"/>
        <w:rPr>
          <w:rFonts w:ascii="Arial" w:hAnsi="Arial" w:cs="Arial"/>
          <w:sz w:val="24"/>
          <w:szCs w:val="24"/>
        </w:rPr>
      </w:pPr>
      <w:r w:rsidRPr="00D75F3B">
        <w:rPr>
          <w:rFonts w:ascii="Arial" w:hAnsi="Arial" w:cs="Arial"/>
          <w:sz w:val="24"/>
          <w:szCs w:val="24"/>
        </w:rPr>
        <w:t xml:space="preserve">Realizzazione di  percorsi di </w:t>
      </w:r>
      <w:proofErr w:type="spellStart"/>
      <w:r w:rsidRPr="00D75F3B">
        <w:rPr>
          <w:rFonts w:ascii="Arial" w:hAnsi="Arial" w:cs="Arial"/>
          <w:sz w:val="24"/>
          <w:szCs w:val="24"/>
        </w:rPr>
        <w:t>Stakeholder</w:t>
      </w:r>
      <w:proofErr w:type="spellEnd"/>
      <w:r w:rsidRPr="00D75F3B">
        <w:rPr>
          <w:rFonts w:ascii="Arial" w:hAnsi="Arial" w:cs="Arial"/>
          <w:sz w:val="24"/>
          <w:szCs w:val="24"/>
        </w:rPr>
        <w:t xml:space="preserve"> Engagement ed elaborazione delle carte dei servizi e coordinamento del sistema qualità.</w:t>
      </w:r>
    </w:p>
    <w:p w:rsidR="00D75F3B" w:rsidRPr="00D75F3B" w:rsidRDefault="00D75F3B" w:rsidP="00682249">
      <w:pPr>
        <w:pStyle w:val="Paragrafoelenco"/>
        <w:numPr>
          <w:ilvl w:val="0"/>
          <w:numId w:val="32"/>
        </w:numPr>
        <w:spacing w:after="160" w:line="259" w:lineRule="auto"/>
        <w:jc w:val="both"/>
        <w:rPr>
          <w:rFonts w:ascii="Arial" w:hAnsi="Arial" w:cs="Arial"/>
          <w:sz w:val="24"/>
          <w:szCs w:val="24"/>
        </w:rPr>
      </w:pPr>
      <w:r w:rsidRPr="00D75F3B">
        <w:rPr>
          <w:rFonts w:ascii="Arial" w:hAnsi="Arial" w:cs="Arial"/>
          <w:sz w:val="24"/>
          <w:szCs w:val="24"/>
        </w:rPr>
        <w:t>Monitoraggio della qualità e  della  soddisfazione dell’utenza nei confronti dei servizi erogati dall’Ente e sviluppo della cultura della qualità nell’Ente attraverso piani di miglioramento continuo dei servizi stessi.</w:t>
      </w:r>
    </w:p>
    <w:p w:rsidR="00D75F3B" w:rsidRPr="00D75F3B" w:rsidRDefault="00D75F3B" w:rsidP="00682249">
      <w:pPr>
        <w:pStyle w:val="Paragrafoelenco"/>
        <w:numPr>
          <w:ilvl w:val="0"/>
          <w:numId w:val="32"/>
        </w:numPr>
        <w:spacing w:after="160" w:line="259" w:lineRule="auto"/>
        <w:jc w:val="both"/>
        <w:rPr>
          <w:rFonts w:ascii="Arial" w:hAnsi="Arial" w:cs="Arial"/>
          <w:sz w:val="24"/>
          <w:szCs w:val="24"/>
        </w:rPr>
      </w:pPr>
      <w:r w:rsidRPr="00D75F3B">
        <w:rPr>
          <w:rFonts w:ascii="Arial" w:hAnsi="Arial" w:cs="Arial"/>
          <w:sz w:val="24"/>
          <w:szCs w:val="24"/>
        </w:rPr>
        <w:t>Promozione di  un’unica politica di qualità per l’Ente coordinando le diverse azioni delle strutture.</w:t>
      </w:r>
    </w:p>
    <w:p w:rsidR="00D75F3B" w:rsidRPr="00365A4E" w:rsidRDefault="00D75F3B" w:rsidP="00850225">
      <w:pPr>
        <w:jc w:val="both"/>
        <w:rPr>
          <w:rFonts w:ascii="Arial" w:hAnsi="Arial" w:cs="Arial"/>
          <w:b/>
        </w:rPr>
      </w:pPr>
    </w:p>
    <w:p w:rsidR="00850225" w:rsidRPr="00455C5C" w:rsidRDefault="00850225" w:rsidP="00850225">
      <w:pPr>
        <w:keepNext/>
        <w:jc w:val="center"/>
        <w:outlineLvl w:val="3"/>
        <w:rPr>
          <w:b/>
          <w:bCs/>
          <w:iCs/>
          <w:color w:val="000080"/>
          <w:sz w:val="32"/>
          <w:szCs w:val="32"/>
          <w:bdr w:val="single" w:sz="4" w:space="0" w:color="000080" w:shadow="1"/>
          <w:shd w:val="clear" w:color="auto" w:fill="FFCC99"/>
        </w:rPr>
      </w:pPr>
      <w:bookmarkStart w:id="77" w:name="_Toc30057859"/>
      <w:r w:rsidRPr="00797B34">
        <w:rPr>
          <w:b/>
          <w:bCs/>
          <w:iCs/>
          <w:color w:val="000080"/>
          <w:sz w:val="32"/>
          <w:szCs w:val="32"/>
          <w:bdr w:val="single" w:sz="4" w:space="0" w:color="000080" w:shadow="1"/>
          <w:shd w:val="clear" w:color="auto" w:fill="FFCC99"/>
        </w:rPr>
        <w:t>SETTORE SEMPLIFICAZIONE DELLE PROCEDURE AMMINISTRATIVE E QUALITA'</w:t>
      </w:r>
      <w:bookmarkEnd w:id="77"/>
    </w:p>
    <w:p w:rsidR="00850225" w:rsidRPr="00365A4E" w:rsidRDefault="00850225" w:rsidP="00850225">
      <w:pPr>
        <w:rPr>
          <w:b/>
          <w:color w:val="00B050"/>
        </w:rPr>
      </w:pPr>
    </w:p>
    <w:p w:rsidR="00D75F3B" w:rsidRPr="00D75F3B" w:rsidRDefault="00D75F3B" w:rsidP="00D75F3B">
      <w:pPr>
        <w:ind w:left="709"/>
        <w:rPr>
          <w:rFonts w:ascii="Arial" w:eastAsia="Calibri" w:hAnsi="Arial" w:cs="Arial"/>
          <w:lang w:eastAsia="en-US"/>
        </w:rPr>
      </w:pPr>
      <w:r w:rsidRPr="003D5907">
        <w:rPr>
          <w:rFonts w:ascii="Arial" w:eastAsia="Calibri" w:hAnsi="Arial" w:cs="Arial"/>
          <w:lang w:eastAsia="en-US"/>
        </w:rPr>
        <w:t xml:space="preserve"> S</w:t>
      </w:r>
      <w:r w:rsidRPr="00D75F3B">
        <w:rPr>
          <w:rFonts w:ascii="Arial" w:eastAsia="Calibri" w:hAnsi="Arial" w:cs="Arial"/>
          <w:lang w:eastAsia="en-US"/>
        </w:rPr>
        <w:t>emplificazione dei procedimenti amministrativi attraverso le seguenti attività:</w:t>
      </w:r>
    </w:p>
    <w:p w:rsidR="00D75F3B" w:rsidRPr="00D75F3B" w:rsidRDefault="00D75F3B" w:rsidP="00D06482">
      <w:pPr>
        <w:pStyle w:val="Paragrafoelenco"/>
        <w:numPr>
          <w:ilvl w:val="0"/>
          <w:numId w:val="62"/>
        </w:numPr>
        <w:spacing w:after="160" w:line="259" w:lineRule="auto"/>
        <w:ind w:left="709" w:hanging="283"/>
        <w:jc w:val="both"/>
        <w:rPr>
          <w:rFonts w:ascii="Arial" w:hAnsi="Arial" w:cs="Arial"/>
          <w:sz w:val="24"/>
          <w:szCs w:val="24"/>
        </w:rPr>
      </w:pPr>
      <w:r w:rsidRPr="00D75F3B">
        <w:rPr>
          <w:rFonts w:ascii="Arial" w:hAnsi="Arial" w:cs="Arial"/>
          <w:sz w:val="24"/>
          <w:szCs w:val="24"/>
        </w:rPr>
        <w:t>Analisi dei procedimenti amministrativi con maggior impatto sui cittadini e sulle imprese, con eventuale semplificazione dell’iter e riduzione dei termini.</w:t>
      </w:r>
    </w:p>
    <w:p w:rsidR="00D75F3B" w:rsidRPr="00D75F3B" w:rsidRDefault="00D75F3B" w:rsidP="00D06482">
      <w:pPr>
        <w:pStyle w:val="Paragrafoelenco"/>
        <w:numPr>
          <w:ilvl w:val="0"/>
          <w:numId w:val="62"/>
        </w:numPr>
        <w:spacing w:after="160" w:line="259" w:lineRule="auto"/>
        <w:ind w:left="709" w:hanging="283"/>
        <w:jc w:val="both"/>
        <w:rPr>
          <w:rFonts w:ascii="Arial" w:hAnsi="Arial" w:cs="Arial"/>
          <w:sz w:val="24"/>
          <w:szCs w:val="24"/>
        </w:rPr>
      </w:pPr>
      <w:r w:rsidRPr="00D75F3B">
        <w:rPr>
          <w:rFonts w:ascii="Arial" w:hAnsi="Arial" w:cs="Arial"/>
          <w:sz w:val="24"/>
          <w:szCs w:val="24"/>
        </w:rPr>
        <w:t>Controllo del rispetto dei tempi del procedimento mediante attivazione nell’ambito di protocollazione informatica, di un dispositivo che  consenta di registrare le richieste presentate dai cittadini e dalle imprese in modo da certificare i tempi di risposta.</w:t>
      </w:r>
    </w:p>
    <w:p w:rsidR="00D75F3B" w:rsidRPr="00D75F3B" w:rsidRDefault="00D75F3B" w:rsidP="00D06482">
      <w:pPr>
        <w:pStyle w:val="Paragrafoelenco"/>
        <w:numPr>
          <w:ilvl w:val="0"/>
          <w:numId w:val="62"/>
        </w:numPr>
        <w:spacing w:after="160" w:line="259" w:lineRule="auto"/>
        <w:ind w:left="709" w:hanging="283"/>
        <w:jc w:val="both"/>
        <w:rPr>
          <w:rFonts w:ascii="Arial" w:hAnsi="Arial" w:cs="Arial"/>
          <w:sz w:val="24"/>
          <w:szCs w:val="24"/>
        </w:rPr>
      </w:pPr>
      <w:r w:rsidRPr="00D75F3B">
        <w:rPr>
          <w:rFonts w:ascii="Arial" w:hAnsi="Arial" w:cs="Arial"/>
          <w:sz w:val="24"/>
          <w:szCs w:val="24"/>
        </w:rPr>
        <w:t>Carta dei servizi on-line.</w:t>
      </w:r>
    </w:p>
    <w:p w:rsidR="00D75F3B" w:rsidRPr="00D75F3B" w:rsidRDefault="00D75F3B" w:rsidP="00D06482">
      <w:pPr>
        <w:pStyle w:val="Paragrafoelenco"/>
        <w:numPr>
          <w:ilvl w:val="0"/>
          <w:numId w:val="62"/>
        </w:numPr>
        <w:spacing w:after="160" w:line="259" w:lineRule="auto"/>
        <w:ind w:left="709" w:hanging="283"/>
        <w:jc w:val="both"/>
        <w:rPr>
          <w:rFonts w:ascii="Arial" w:hAnsi="Arial" w:cs="Arial"/>
          <w:sz w:val="24"/>
          <w:szCs w:val="24"/>
        </w:rPr>
      </w:pPr>
      <w:r w:rsidRPr="00D75F3B">
        <w:rPr>
          <w:rFonts w:ascii="Arial" w:hAnsi="Arial" w:cs="Arial"/>
          <w:sz w:val="24"/>
          <w:szCs w:val="24"/>
        </w:rPr>
        <w:t>Attività volta alla stipula di un protocollo d’intesa con il Ministro per la Pubblica Amministrazione per l’innovazione organizzativa e tecnologica.</w:t>
      </w:r>
    </w:p>
    <w:p w:rsidR="00D75F3B" w:rsidRPr="00D75F3B" w:rsidRDefault="00D75F3B" w:rsidP="00D06482">
      <w:pPr>
        <w:pStyle w:val="Paragrafoelenco"/>
        <w:numPr>
          <w:ilvl w:val="0"/>
          <w:numId w:val="62"/>
        </w:numPr>
        <w:spacing w:after="160" w:line="259" w:lineRule="auto"/>
        <w:ind w:left="709" w:hanging="283"/>
        <w:jc w:val="both"/>
        <w:rPr>
          <w:rFonts w:ascii="Arial" w:hAnsi="Arial" w:cs="Arial"/>
          <w:sz w:val="24"/>
          <w:szCs w:val="24"/>
        </w:rPr>
      </w:pPr>
      <w:r w:rsidRPr="00D75F3B">
        <w:rPr>
          <w:rFonts w:ascii="Arial" w:hAnsi="Arial" w:cs="Arial"/>
          <w:sz w:val="24"/>
          <w:szCs w:val="24"/>
        </w:rPr>
        <w:t>Attività e dati necessari per l’istituzione e attivazione del Pool Antiburocrazia.</w:t>
      </w:r>
    </w:p>
    <w:p w:rsidR="00D75F3B" w:rsidRPr="00D75F3B" w:rsidRDefault="00D75F3B" w:rsidP="00D06482">
      <w:pPr>
        <w:pStyle w:val="Paragrafoelenco"/>
        <w:numPr>
          <w:ilvl w:val="0"/>
          <w:numId w:val="62"/>
        </w:numPr>
        <w:spacing w:after="160" w:line="259" w:lineRule="auto"/>
        <w:ind w:left="709" w:hanging="283"/>
        <w:jc w:val="both"/>
        <w:rPr>
          <w:rFonts w:ascii="Arial" w:hAnsi="Arial" w:cs="Arial"/>
          <w:sz w:val="24"/>
          <w:szCs w:val="24"/>
        </w:rPr>
      </w:pPr>
      <w:r w:rsidRPr="00D75F3B">
        <w:rPr>
          <w:rFonts w:ascii="Arial" w:hAnsi="Arial" w:cs="Arial"/>
          <w:sz w:val="24"/>
          <w:szCs w:val="24"/>
        </w:rPr>
        <w:t xml:space="preserve">Implementazione delle funzioni di </w:t>
      </w:r>
      <w:proofErr w:type="spellStart"/>
      <w:r w:rsidRPr="00D75F3B">
        <w:rPr>
          <w:rFonts w:ascii="Arial" w:hAnsi="Arial" w:cs="Arial"/>
          <w:sz w:val="24"/>
          <w:szCs w:val="24"/>
        </w:rPr>
        <w:t>internal</w:t>
      </w:r>
      <w:proofErr w:type="spellEnd"/>
      <w:r w:rsidRPr="00D75F3B">
        <w:rPr>
          <w:rFonts w:ascii="Arial" w:hAnsi="Arial" w:cs="Arial"/>
          <w:sz w:val="24"/>
          <w:szCs w:val="24"/>
        </w:rPr>
        <w:t xml:space="preserve"> auditing. </w:t>
      </w:r>
    </w:p>
    <w:p w:rsidR="00D75F3B" w:rsidRPr="00D75F3B" w:rsidRDefault="00D75F3B" w:rsidP="00D06482">
      <w:pPr>
        <w:pStyle w:val="Paragrafoelenco"/>
        <w:numPr>
          <w:ilvl w:val="0"/>
          <w:numId w:val="62"/>
        </w:numPr>
        <w:spacing w:after="160" w:line="259" w:lineRule="auto"/>
        <w:ind w:left="709" w:hanging="283"/>
        <w:jc w:val="both"/>
        <w:rPr>
          <w:rFonts w:ascii="Arial" w:hAnsi="Arial" w:cs="Arial"/>
          <w:sz w:val="24"/>
          <w:szCs w:val="24"/>
        </w:rPr>
      </w:pPr>
      <w:r w:rsidRPr="00D75F3B">
        <w:rPr>
          <w:rFonts w:ascii="Arial" w:hAnsi="Arial" w:cs="Arial"/>
          <w:sz w:val="24"/>
          <w:szCs w:val="24"/>
        </w:rPr>
        <w:t>Proposte per eventuali modifiche del Piano Triennale della prevenzione della corruzione.</w:t>
      </w:r>
    </w:p>
    <w:p w:rsidR="00850225" w:rsidRPr="00365A4E" w:rsidRDefault="00850225" w:rsidP="00850225">
      <w:pPr>
        <w:jc w:val="both"/>
        <w:rPr>
          <w:rFonts w:ascii="Arial" w:hAnsi="Arial" w:cs="Arial"/>
          <w:b/>
        </w:rPr>
      </w:pPr>
    </w:p>
    <w:p w:rsidR="00850225" w:rsidRPr="00293192" w:rsidRDefault="00850225" w:rsidP="00850225">
      <w:pPr>
        <w:keepNext/>
        <w:jc w:val="center"/>
        <w:outlineLvl w:val="1"/>
        <w:rPr>
          <w:b/>
          <w:iCs/>
          <w:color w:val="993366"/>
          <w:sz w:val="32"/>
          <w:szCs w:val="32"/>
          <w:u w:val="single"/>
          <w:bdr w:val="single" w:sz="4" w:space="0" w:color="800080" w:shadow="1"/>
          <w:shd w:val="clear" w:color="auto" w:fill="FFFF99"/>
        </w:rPr>
      </w:pPr>
      <w:bookmarkStart w:id="78" w:name="_Toc30057860"/>
      <w:r w:rsidRPr="00293192">
        <w:rPr>
          <w:b/>
          <w:iCs/>
          <w:color w:val="993366"/>
          <w:sz w:val="32"/>
          <w:szCs w:val="32"/>
          <w:u w:val="single"/>
          <w:bdr w:val="single" w:sz="4" w:space="0" w:color="800080" w:shadow="1"/>
          <w:shd w:val="clear" w:color="auto" w:fill="FFFF99"/>
        </w:rPr>
        <w:t>DIREZIONE SMART CITY</w:t>
      </w:r>
      <w:bookmarkEnd w:id="78"/>
      <w:r w:rsidRPr="00293192">
        <w:rPr>
          <w:b/>
          <w:iCs/>
          <w:color w:val="993366"/>
          <w:sz w:val="32"/>
          <w:szCs w:val="32"/>
          <w:u w:val="single"/>
          <w:bdr w:val="single" w:sz="4" w:space="0" w:color="800080" w:shadow="1"/>
          <w:shd w:val="clear" w:color="auto" w:fill="FFFF99"/>
        </w:rPr>
        <w:t xml:space="preserve"> </w:t>
      </w:r>
    </w:p>
    <w:p w:rsidR="00850225" w:rsidRPr="00365A4E" w:rsidRDefault="00850225" w:rsidP="00850225">
      <w:pPr>
        <w:jc w:val="both"/>
        <w:rPr>
          <w:rFonts w:ascii="Arial" w:hAnsi="Arial" w:cs="Arial"/>
          <w:b/>
        </w:rPr>
      </w:pPr>
    </w:p>
    <w:p w:rsidR="00850225" w:rsidRPr="00850225" w:rsidRDefault="00850225" w:rsidP="00D06482">
      <w:pPr>
        <w:numPr>
          <w:ilvl w:val="0"/>
          <w:numId w:val="60"/>
        </w:numPr>
        <w:ind w:left="714" w:hanging="357"/>
        <w:contextualSpacing/>
        <w:jc w:val="both"/>
        <w:rPr>
          <w:rFonts w:ascii="Arial" w:eastAsia="Calibri" w:hAnsi="Arial" w:cs="Arial"/>
        </w:rPr>
      </w:pPr>
      <w:r w:rsidRPr="00850225">
        <w:rPr>
          <w:rFonts w:ascii="Arial" w:eastAsia="Calibri" w:hAnsi="Arial" w:cs="Arial"/>
        </w:rPr>
        <w:t>Definisce il modello Smart di sviluppo della città attraverso l’Associazione Genova Smart City e la sua evoluzione, incluse le relative linee guida, le tecnologie abilitanti ed i modelli di sostenibilità applicabili alle azioni strategiche dell’Ente.</w:t>
      </w:r>
    </w:p>
    <w:p w:rsidR="00850225" w:rsidRPr="00850225" w:rsidRDefault="00850225" w:rsidP="00D06482">
      <w:pPr>
        <w:numPr>
          <w:ilvl w:val="0"/>
          <w:numId w:val="60"/>
        </w:numPr>
        <w:ind w:left="714" w:hanging="357"/>
        <w:contextualSpacing/>
        <w:jc w:val="both"/>
        <w:rPr>
          <w:rFonts w:ascii="Arial" w:eastAsia="Calibri" w:hAnsi="Arial" w:cs="Arial"/>
        </w:rPr>
      </w:pPr>
      <w:r w:rsidRPr="00850225">
        <w:rPr>
          <w:rFonts w:ascii="Arial" w:eastAsia="Calibri" w:hAnsi="Arial" w:cs="Arial"/>
        </w:rPr>
        <w:t>Promuove e coordina le iniziative per lo sviluppo del ruolo della città di Genova come Smart City nei diversi ambiti di interesse, curando i progetti di collaborazione con altri soggetti, pubblici e privati, a livello locale, nazionale ed internazionale.</w:t>
      </w:r>
    </w:p>
    <w:p w:rsidR="00850225" w:rsidRPr="00850225" w:rsidRDefault="00850225" w:rsidP="00D06482">
      <w:pPr>
        <w:numPr>
          <w:ilvl w:val="0"/>
          <w:numId w:val="60"/>
        </w:numPr>
        <w:ind w:left="714" w:hanging="357"/>
        <w:contextualSpacing/>
        <w:jc w:val="both"/>
        <w:rPr>
          <w:rFonts w:ascii="Arial" w:eastAsia="Calibri" w:hAnsi="Arial" w:cs="Arial"/>
        </w:rPr>
      </w:pPr>
      <w:r w:rsidRPr="00850225">
        <w:rPr>
          <w:rFonts w:ascii="Arial" w:eastAsia="Calibri" w:hAnsi="Arial" w:cs="Arial"/>
        </w:rPr>
        <w:t xml:space="preserve">E’ responsabile dell’attività di </w:t>
      </w:r>
      <w:proofErr w:type="spellStart"/>
      <w:r w:rsidRPr="00850225">
        <w:rPr>
          <w:rFonts w:ascii="Arial" w:eastAsia="Calibri" w:hAnsi="Arial" w:cs="Arial"/>
        </w:rPr>
        <w:t>networking</w:t>
      </w:r>
      <w:proofErr w:type="spellEnd"/>
      <w:r w:rsidRPr="00850225">
        <w:rPr>
          <w:rFonts w:ascii="Arial" w:eastAsia="Calibri" w:hAnsi="Arial" w:cs="Arial"/>
        </w:rPr>
        <w:t xml:space="preserve"> internazionale sulle tematiche della Smart City, volta ad identificare le best </w:t>
      </w:r>
      <w:proofErr w:type="spellStart"/>
      <w:r w:rsidRPr="00850225">
        <w:rPr>
          <w:rFonts w:ascii="Arial" w:eastAsia="Calibri" w:hAnsi="Arial" w:cs="Arial"/>
        </w:rPr>
        <w:t>practices</w:t>
      </w:r>
      <w:proofErr w:type="spellEnd"/>
      <w:r w:rsidRPr="00850225">
        <w:rPr>
          <w:rFonts w:ascii="Arial" w:eastAsia="Calibri" w:hAnsi="Arial" w:cs="Arial"/>
        </w:rPr>
        <w:t xml:space="preserve"> e le </w:t>
      </w:r>
      <w:proofErr w:type="spellStart"/>
      <w:r w:rsidRPr="00850225">
        <w:rPr>
          <w:rFonts w:ascii="Arial" w:eastAsia="Calibri" w:hAnsi="Arial" w:cs="Arial"/>
        </w:rPr>
        <w:t>enabling</w:t>
      </w:r>
      <w:proofErr w:type="spellEnd"/>
      <w:r w:rsidRPr="00850225">
        <w:rPr>
          <w:rFonts w:ascii="Arial" w:eastAsia="Calibri" w:hAnsi="Arial" w:cs="Arial"/>
        </w:rPr>
        <w:t xml:space="preserve"> </w:t>
      </w:r>
      <w:proofErr w:type="spellStart"/>
      <w:r w:rsidRPr="00850225">
        <w:rPr>
          <w:rFonts w:ascii="Arial" w:eastAsia="Calibri" w:hAnsi="Arial" w:cs="Arial"/>
        </w:rPr>
        <w:t>technologies</w:t>
      </w:r>
      <w:proofErr w:type="spellEnd"/>
      <w:r w:rsidRPr="00850225">
        <w:rPr>
          <w:rFonts w:ascii="Arial" w:eastAsia="Calibri" w:hAnsi="Arial" w:cs="Arial"/>
        </w:rPr>
        <w:t xml:space="preserve"> per assicurare l’eccellenza di Genova come Smart City.</w:t>
      </w:r>
    </w:p>
    <w:p w:rsidR="00850225" w:rsidRPr="00850225" w:rsidRDefault="00850225" w:rsidP="00D06482">
      <w:pPr>
        <w:numPr>
          <w:ilvl w:val="0"/>
          <w:numId w:val="60"/>
        </w:numPr>
        <w:ind w:left="714"/>
        <w:contextualSpacing/>
        <w:jc w:val="both"/>
        <w:rPr>
          <w:rFonts w:ascii="Arial" w:eastAsia="Calibri" w:hAnsi="Arial" w:cs="Arial"/>
        </w:rPr>
      </w:pPr>
      <w:r w:rsidRPr="00850225">
        <w:rPr>
          <w:rFonts w:ascii="Arial" w:eastAsia="Calibri" w:hAnsi="Arial" w:cs="Arial"/>
        </w:rPr>
        <w:t>Definisce le linee per lo sviluppo strategico dell’innovazione e delle tecnologie dell’economia digitale rivolta alla costruzione della “Smart City”, attraverso l’integrazione dei sistemi e dei servizi, in coerenza con la pianificazione del Sistema Informativo dell’Ente.</w:t>
      </w:r>
    </w:p>
    <w:p w:rsidR="00850225" w:rsidRPr="00850225" w:rsidRDefault="00850225" w:rsidP="00D06482">
      <w:pPr>
        <w:numPr>
          <w:ilvl w:val="0"/>
          <w:numId w:val="60"/>
        </w:numPr>
        <w:ind w:left="714" w:hanging="357"/>
        <w:contextualSpacing/>
        <w:jc w:val="both"/>
        <w:rPr>
          <w:rFonts w:ascii="Arial" w:eastAsia="Calibri" w:hAnsi="Arial" w:cs="Arial"/>
        </w:rPr>
      </w:pPr>
      <w:r w:rsidRPr="00850225">
        <w:rPr>
          <w:rFonts w:ascii="Arial" w:eastAsia="Calibri" w:hAnsi="Arial" w:cs="Arial"/>
        </w:rPr>
        <w:lastRenderedPageBreak/>
        <w:t>Definisce nuovi processi di lavoro atti a garantire un maggiore sviluppo della cultura Smart nella macchina comunale.</w:t>
      </w:r>
    </w:p>
    <w:p w:rsidR="00850225" w:rsidRPr="00850225" w:rsidRDefault="00850225" w:rsidP="00D06482">
      <w:pPr>
        <w:numPr>
          <w:ilvl w:val="0"/>
          <w:numId w:val="60"/>
        </w:numPr>
        <w:ind w:left="714" w:hanging="357"/>
        <w:contextualSpacing/>
        <w:jc w:val="both"/>
        <w:rPr>
          <w:rFonts w:ascii="Arial" w:eastAsia="Calibri" w:hAnsi="Arial" w:cs="Arial"/>
        </w:rPr>
      </w:pPr>
      <w:r w:rsidRPr="00850225">
        <w:rPr>
          <w:rFonts w:ascii="Arial" w:eastAsia="Calibri" w:hAnsi="Arial" w:cs="Arial"/>
        </w:rPr>
        <w:t xml:space="preserve">Definisce le politiche di evoluzione tecnologica tese alla completa attuazione di quanto disposto dal codice dell’Amministrazione Digitale e da altre norme relative ai servizi ICT (Information and </w:t>
      </w:r>
      <w:proofErr w:type="spellStart"/>
      <w:r w:rsidRPr="00850225">
        <w:rPr>
          <w:rFonts w:ascii="Arial" w:eastAsia="Calibri" w:hAnsi="Arial" w:cs="Arial"/>
        </w:rPr>
        <w:t>Communications</w:t>
      </w:r>
      <w:proofErr w:type="spellEnd"/>
      <w:r w:rsidRPr="00850225">
        <w:rPr>
          <w:rFonts w:ascii="Arial" w:eastAsia="Calibri" w:hAnsi="Arial" w:cs="Arial"/>
        </w:rPr>
        <w:t xml:space="preserve"> </w:t>
      </w:r>
      <w:proofErr w:type="spellStart"/>
      <w:r w:rsidRPr="00850225">
        <w:rPr>
          <w:rFonts w:ascii="Arial" w:eastAsia="Calibri" w:hAnsi="Arial" w:cs="Arial"/>
        </w:rPr>
        <w:t>Technology</w:t>
      </w:r>
      <w:proofErr w:type="spellEnd"/>
      <w:r w:rsidRPr="00850225">
        <w:rPr>
          <w:rFonts w:ascii="Arial" w:eastAsia="Calibri" w:hAnsi="Arial" w:cs="Arial"/>
        </w:rPr>
        <w:t>) in ambito pubblico.</w:t>
      </w:r>
    </w:p>
    <w:p w:rsidR="00850225" w:rsidRPr="00850225" w:rsidRDefault="00850225" w:rsidP="00D06482">
      <w:pPr>
        <w:numPr>
          <w:ilvl w:val="0"/>
          <w:numId w:val="60"/>
        </w:numPr>
        <w:ind w:left="714" w:hanging="357"/>
        <w:contextualSpacing/>
        <w:jc w:val="both"/>
        <w:rPr>
          <w:rFonts w:ascii="Arial" w:eastAsia="Calibri" w:hAnsi="Arial" w:cs="Arial"/>
        </w:rPr>
      </w:pPr>
      <w:r w:rsidRPr="00850225">
        <w:rPr>
          <w:rFonts w:ascii="Arial" w:eastAsia="Calibri" w:hAnsi="Arial" w:cs="Arial"/>
        </w:rPr>
        <w:t>Definisce le strategie per promuovere, coordinare ed implementare iniziative e progetti di innovazione, con particolare riferimento allo sviluppo dell’accesso digitale ai servizi ICT e ai procedimenti comunali da parte di cittadini ed imprese.</w:t>
      </w:r>
    </w:p>
    <w:p w:rsidR="00850225" w:rsidRPr="00850225" w:rsidRDefault="00850225" w:rsidP="00D06482">
      <w:pPr>
        <w:numPr>
          <w:ilvl w:val="0"/>
          <w:numId w:val="59"/>
        </w:numPr>
        <w:spacing w:line="276" w:lineRule="auto"/>
        <w:contextualSpacing/>
        <w:jc w:val="both"/>
        <w:rPr>
          <w:rFonts w:ascii="Arial" w:eastAsia="Calibri" w:hAnsi="Arial" w:cs="Arial"/>
        </w:rPr>
      </w:pPr>
      <w:r w:rsidRPr="00850225">
        <w:rPr>
          <w:rFonts w:ascii="Arial" w:eastAsia="Calibri" w:hAnsi="Arial" w:cs="Arial"/>
        </w:rPr>
        <w:t xml:space="preserve">Coordina la gestione e l’innovazione tecnologica dei diversi portali istituzionali dell’Ente, la gestione dei profili social facenti capo al Comune di Genova e collabora con la Segretaria Generale per l’attuazione di quanto previsto dal </w:t>
      </w:r>
      <w:proofErr w:type="spellStart"/>
      <w:r w:rsidRPr="00850225">
        <w:rPr>
          <w:rFonts w:ascii="Arial" w:eastAsia="Calibri" w:hAnsi="Arial" w:cs="Arial"/>
        </w:rPr>
        <w:t>D.Lgs.</w:t>
      </w:r>
      <w:proofErr w:type="spellEnd"/>
      <w:r w:rsidRPr="00850225">
        <w:rPr>
          <w:rFonts w:ascii="Arial" w:eastAsia="Calibri" w:hAnsi="Arial" w:cs="Arial"/>
        </w:rPr>
        <w:t xml:space="preserve"> 33/2013 in materia di trasparenza.</w:t>
      </w:r>
    </w:p>
    <w:p w:rsidR="00850225" w:rsidRPr="00850225" w:rsidRDefault="00850225" w:rsidP="00D06482">
      <w:pPr>
        <w:numPr>
          <w:ilvl w:val="0"/>
          <w:numId w:val="59"/>
        </w:numPr>
        <w:spacing w:line="276" w:lineRule="auto"/>
        <w:contextualSpacing/>
        <w:jc w:val="both"/>
        <w:rPr>
          <w:rFonts w:ascii="Arial" w:eastAsia="Calibri" w:hAnsi="Arial" w:cs="Arial"/>
        </w:rPr>
      </w:pPr>
      <w:r w:rsidRPr="00850225">
        <w:rPr>
          <w:rFonts w:ascii="Arial" w:eastAsia="Calibri" w:hAnsi="Arial" w:cs="Arial"/>
        </w:rPr>
        <w:t>Gestisce l’informazione al cittadino riguardo ai servizi dell’ente, in particolare attraverso l’Ufficio Relazioni con il Pubblico, l’adeguamento e l’innovazione tecnologica. Gestisce, inoltre, il raccordo delle funzioni URP territoriali.</w:t>
      </w:r>
    </w:p>
    <w:p w:rsidR="00850225" w:rsidRPr="00850225" w:rsidRDefault="00850225" w:rsidP="0034622B">
      <w:pPr>
        <w:pStyle w:val="Paragrafoelenco"/>
        <w:numPr>
          <w:ilvl w:val="0"/>
          <w:numId w:val="11"/>
        </w:numPr>
        <w:spacing w:after="0"/>
        <w:contextualSpacing w:val="0"/>
        <w:jc w:val="both"/>
        <w:rPr>
          <w:rFonts w:ascii="Arial" w:hAnsi="Arial" w:cs="Arial"/>
          <w:sz w:val="24"/>
          <w:szCs w:val="24"/>
        </w:rPr>
      </w:pPr>
      <w:r w:rsidRPr="00850225">
        <w:rPr>
          <w:rFonts w:ascii="Arial" w:hAnsi="Arial" w:cs="Arial"/>
          <w:sz w:val="24"/>
          <w:szCs w:val="24"/>
        </w:rPr>
        <w:t xml:space="preserve">Supporta l’attuazione delle azioni di semplificazione dell’attività amministrativa di cui alla </w:t>
      </w:r>
      <w:proofErr w:type="spellStart"/>
      <w:r w:rsidRPr="00850225">
        <w:rPr>
          <w:rFonts w:ascii="Arial" w:hAnsi="Arial" w:cs="Arial"/>
          <w:sz w:val="24"/>
          <w:szCs w:val="24"/>
        </w:rPr>
        <w:t>D.G.C.</w:t>
      </w:r>
      <w:proofErr w:type="spellEnd"/>
      <w:r w:rsidRPr="00850225">
        <w:rPr>
          <w:rFonts w:ascii="Arial" w:hAnsi="Arial" w:cs="Arial"/>
          <w:sz w:val="24"/>
          <w:szCs w:val="24"/>
        </w:rPr>
        <w:t xml:space="preserve"> n. 154 /2018 per la sburocratizzazione dei processi e la riduzione dei tempi di rilascio dei provvedimenti amministrativi.</w:t>
      </w:r>
    </w:p>
    <w:p w:rsidR="00DD2944" w:rsidRDefault="00DD2944" w:rsidP="00855E12">
      <w:pPr>
        <w:pStyle w:val="Titolo1"/>
        <w:rPr>
          <w:color w:val="auto"/>
          <w:highlight w:val="darkYellow"/>
        </w:rPr>
      </w:pPr>
      <w:bookmarkStart w:id="79" w:name="_Toc496597355"/>
      <w:bookmarkStart w:id="80" w:name="_Toc496599013"/>
    </w:p>
    <w:p w:rsidR="00644827" w:rsidRPr="002B7AC9" w:rsidRDefault="00293192" w:rsidP="002C7CB8">
      <w:pPr>
        <w:keepNext/>
        <w:jc w:val="center"/>
        <w:outlineLvl w:val="0"/>
        <w:rPr>
          <w:b/>
          <w:iCs/>
          <w:sz w:val="32"/>
          <w:szCs w:val="32"/>
          <w:highlight w:val="darkYellow"/>
          <w:u w:val="single"/>
          <w:bdr w:val="single" w:sz="4" w:space="0" w:color="800000" w:shadow="1"/>
          <w:shd w:val="clear" w:color="auto" w:fill="8DB3E2"/>
        </w:rPr>
      </w:pPr>
      <w:bookmarkStart w:id="81" w:name="_Toc30057861"/>
      <w:r w:rsidRPr="002B7AC9">
        <w:rPr>
          <w:b/>
          <w:iCs/>
          <w:sz w:val="32"/>
          <w:szCs w:val="32"/>
          <w:highlight w:val="darkYellow"/>
          <w:u w:val="single"/>
          <w:bdr w:val="single" w:sz="4" w:space="0" w:color="800000" w:shadow="1"/>
          <w:shd w:val="clear" w:color="auto" w:fill="8DB3E2"/>
        </w:rPr>
        <w:t>AREA</w:t>
      </w:r>
      <w:r w:rsidR="00EF7C9F" w:rsidRPr="002B7AC9">
        <w:rPr>
          <w:b/>
          <w:iCs/>
          <w:sz w:val="32"/>
          <w:szCs w:val="32"/>
          <w:highlight w:val="darkYellow"/>
          <w:u w:val="single"/>
          <w:bdr w:val="single" w:sz="4" w:space="0" w:color="800000" w:shadow="1"/>
          <w:shd w:val="clear" w:color="auto" w:fill="8DB3E2"/>
        </w:rPr>
        <w:t xml:space="preserve"> DELLE RISORSE TECNIC</w:t>
      </w:r>
      <w:r w:rsidR="0087152F">
        <w:rPr>
          <w:b/>
          <w:iCs/>
          <w:sz w:val="32"/>
          <w:szCs w:val="32"/>
          <w:highlight w:val="darkYellow"/>
          <w:u w:val="single"/>
          <w:bdr w:val="single" w:sz="4" w:space="0" w:color="800000" w:shadow="1"/>
          <w:shd w:val="clear" w:color="auto" w:fill="8DB3E2"/>
        </w:rPr>
        <w:t>O</w:t>
      </w:r>
      <w:r w:rsidR="00EF7C9F" w:rsidRPr="002B7AC9">
        <w:rPr>
          <w:b/>
          <w:iCs/>
          <w:sz w:val="32"/>
          <w:szCs w:val="32"/>
          <w:highlight w:val="darkYellow"/>
          <w:u w:val="single"/>
          <w:bdr w:val="single" w:sz="4" w:space="0" w:color="800000" w:shadow="1"/>
          <w:shd w:val="clear" w:color="auto" w:fill="8DB3E2"/>
        </w:rPr>
        <w:t xml:space="preserve"> OPERATIVE</w:t>
      </w:r>
      <w:bookmarkEnd w:id="79"/>
      <w:bookmarkEnd w:id="80"/>
      <w:bookmarkEnd w:id="81"/>
    </w:p>
    <w:p w:rsidR="009D7059" w:rsidRDefault="009D7059" w:rsidP="009D7059">
      <w:bookmarkStart w:id="82" w:name="_Toc344454093"/>
      <w:bookmarkStart w:id="83" w:name="_Toc443386920"/>
    </w:p>
    <w:p w:rsidR="00CC2AC3" w:rsidRDefault="00CC2AC3" w:rsidP="00CC2AC3">
      <w:pPr>
        <w:jc w:val="both"/>
        <w:rPr>
          <w:rFonts w:ascii="Arial" w:hAnsi="Arial" w:cs="Arial"/>
        </w:rPr>
      </w:pPr>
      <w:r w:rsidRPr="00C439F6">
        <w:rPr>
          <w:rFonts w:ascii="Arial" w:hAnsi="Arial" w:cs="Arial"/>
        </w:rPr>
        <w:t xml:space="preserve">Coordinamento e impulso funzionale e operativo delle strutture organizzative deputate </w:t>
      </w:r>
      <w:r>
        <w:rPr>
          <w:rFonts w:ascii="Arial" w:hAnsi="Arial" w:cs="Arial"/>
        </w:rPr>
        <w:t>al coordinamento delle  risorse tecnico operative,  con eventuale assunzione di funzioni gestionali in ordine a materie di carattere più generale in relazione all’insieme delle strutture coordinate, su indicazione della Direzione Generale.</w:t>
      </w:r>
    </w:p>
    <w:p w:rsidR="0073462E" w:rsidRDefault="0073462E" w:rsidP="0073462E">
      <w:pPr>
        <w:jc w:val="both"/>
        <w:rPr>
          <w:rFonts w:ascii="Arial" w:hAnsi="Arial" w:cs="Arial"/>
        </w:rPr>
      </w:pPr>
      <w:r w:rsidRPr="0073462E">
        <w:rPr>
          <w:rFonts w:ascii="Arial" w:hAnsi="Arial" w:cs="Arial"/>
        </w:rPr>
        <w:t>Controllo attuazione programmi relativi agli appalti di lavori e servizi dell’Area delle Risorse Tecniche Operative, anche attraverso la Direzione Servizi Amministrativi e Pianificazione Opere Pubbliche.</w:t>
      </w:r>
    </w:p>
    <w:p w:rsidR="000B0A31" w:rsidRDefault="000B0A31" w:rsidP="000B0A31">
      <w:pPr>
        <w:jc w:val="both"/>
        <w:rPr>
          <w:rFonts w:ascii="Arial" w:hAnsi="Arial" w:cs="Arial"/>
        </w:rPr>
      </w:pPr>
      <w:r>
        <w:rPr>
          <w:rFonts w:ascii="Arial" w:hAnsi="Arial" w:cs="Arial"/>
        </w:rPr>
        <w:t>Supporto metodologico ed operativo per la predisposizione del Programma Triennale dei Lavori Pubblici, avvalendosi anche del</w:t>
      </w:r>
      <w:r w:rsidRPr="0073462E">
        <w:rPr>
          <w:rFonts w:ascii="Arial" w:hAnsi="Arial" w:cs="Arial"/>
        </w:rPr>
        <w:t>la Direzione Servizi Amministrativi e Pianificazione Opere Pubbliche.</w:t>
      </w:r>
    </w:p>
    <w:p w:rsidR="0073462E" w:rsidRPr="0073462E" w:rsidRDefault="0073462E" w:rsidP="0073462E">
      <w:pPr>
        <w:jc w:val="both"/>
        <w:rPr>
          <w:rFonts w:ascii="Arial" w:hAnsi="Arial" w:cs="Arial"/>
        </w:rPr>
      </w:pPr>
      <w:r w:rsidRPr="0073462E">
        <w:rPr>
          <w:rFonts w:ascii="Arial" w:hAnsi="Arial" w:cs="Arial"/>
        </w:rPr>
        <w:t>Coordinamento e standardizzazione delle procedure afferenti l’Area delle Risorse Tecniche Operative.</w:t>
      </w:r>
    </w:p>
    <w:p w:rsidR="0073462E" w:rsidRDefault="0073462E" w:rsidP="0073462E">
      <w:pPr>
        <w:jc w:val="both"/>
        <w:rPr>
          <w:rFonts w:ascii="Arial" w:hAnsi="Arial" w:cs="Arial"/>
        </w:rPr>
      </w:pPr>
      <w:r w:rsidRPr="0073462E">
        <w:rPr>
          <w:rFonts w:ascii="Arial" w:hAnsi="Arial" w:cs="Arial"/>
        </w:rPr>
        <w:t>Coordinamento tecnico, progettazione e realizzazione impianti tecnologici</w:t>
      </w:r>
      <w:r>
        <w:rPr>
          <w:rFonts w:ascii="Arial" w:hAnsi="Arial" w:cs="Arial"/>
        </w:rPr>
        <w:t>.</w:t>
      </w:r>
    </w:p>
    <w:p w:rsidR="0087152F" w:rsidRPr="0087152F" w:rsidRDefault="0087152F" w:rsidP="0087152F">
      <w:pPr>
        <w:jc w:val="both"/>
        <w:rPr>
          <w:rFonts w:ascii="Arial" w:hAnsi="Arial" w:cs="Arial"/>
        </w:rPr>
      </w:pPr>
      <w:r w:rsidRPr="0087152F">
        <w:rPr>
          <w:rFonts w:ascii="Arial" w:hAnsi="Arial" w:cs="Arial"/>
        </w:rPr>
        <w:t xml:space="preserve">Coordinamento della progettazione integrata e  gestione di programmi di recupero e di riqualificazione urbana. </w:t>
      </w:r>
    </w:p>
    <w:p w:rsidR="0087152F" w:rsidRPr="0087152F" w:rsidRDefault="0087152F" w:rsidP="0087152F">
      <w:pPr>
        <w:jc w:val="both"/>
        <w:rPr>
          <w:rFonts w:ascii="Arial" w:hAnsi="Arial" w:cs="Arial"/>
        </w:rPr>
      </w:pPr>
      <w:r w:rsidRPr="0087152F">
        <w:rPr>
          <w:rFonts w:ascii="Arial" w:hAnsi="Arial" w:cs="Arial"/>
        </w:rPr>
        <w:t>Definizione delle strategie urbane di riqualificazione mediante strumenti di programmazione innovativi.</w:t>
      </w:r>
    </w:p>
    <w:p w:rsidR="0087152F" w:rsidRPr="0087152F" w:rsidRDefault="0087152F" w:rsidP="0087152F">
      <w:pPr>
        <w:jc w:val="both"/>
        <w:rPr>
          <w:rFonts w:ascii="Arial" w:hAnsi="Arial" w:cs="Arial"/>
        </w:rPr>
      </w:pPr>
      <w:r w:rsidRPr="0087152F">
        <w:rPr>
          <w:rFonts w:ascii="Arial" w:hAnsi="Arial" w:cs="Arial"/>
        </w:rPr>
        <w:t>Ricerca e attivazione di finanziamenti, ministeriali, regionali ed europei nel campo della riqualificazione urbana.</w:t>
      </w:r>
    </w:p>
    <w:p w:rsidR="0087152F" w:rsidRPr="0087152F" w:rsidRDefault="0087152F" w:rsidP="0087152F">
      <w:pPr>
        <w:jc w:val="both"/>
        <w:rPr>
          <w:rFonts w:ascii="Arial" w:hAnsi="Arial" w:cs="Arial"/>
        </w:rPr>
      </w:pPr>
      <w:r w:rsidRPr="0087152F">
        <w:rPr>
          <w:rFonts w:ascii="Arial" w:hAnsi="Arial" w:cs="Arial"/>
        </w:rPr>
        <w:t>Partecipazione ai bandi per finanziamenti relativi al Programma Operativo Regionale (</w:t>
      </w:r>
      <w:proofErr w:type="spellStart"/>
      <w:r w:rsidRPr="0087152F">
        <w:rPr>
          <w:rFonts w:ascii="Arial" w:hAnsi="Arial" w:cs="Arial"/>
        </w:rPr>
        <w:t>P.O.R.</w:t>
      </w:r>
      <w:proofErr w:type="spellEnd"/>
      <w:r w:rsidRPr="0087152F">
        <w:rPr>
          <w:rFonts w:ascii="Arial" w:hAnsi="Arial" w:cs="Arial"/>
        </w:rPr>
        <w:t>) e relativa gestione tecnica, amministrativa e finanziaria.</w:t>
      </w:r>
    </w:p>
    <w:p w:rsidR="0087152F" w:rsidRPr="0087152F" w:rsidRDefault="0087152F" w:rsidP="0087152F">
      <w:pPr>
        <w:jc w:val="both"/>
        <w:rPr>
          <w:rFonts w:ascii="Arial" w:hAnsi="Arial" w:cs="Arial"/>
        </w:rPr>
      </w:pPr>
      <w:r w:rsidRPr="0087152F">
        <w:rPr>
          <w:rFonts w:ascii="Arial" w:hAnsi="Arial" w:cs="Arial"/>
        </w:rPr>
        <w:t>Monitoraggio e rendicontazione delle attività relative al “Patto per la Città di Genova” e al “Bando per le periferie”.</w:t>
      </w:r>
    </w:p>
    <w:p w:rsidR="0087152F" w:rsidRPr="0087152F" w:rsidRDefault="0087152F" w:rsidP="0087152F">
      <w:pPr>
        <w:jc w:val="both"/>
        <w:rPr>
          <w:rFonts w:ascii="Arial" w:hAnsi="Arial" w:cs="Arial"/>
        </w:rPr>
      </w:pPr>
      <w:r w:rsidRPr="0087152F">
        <w:rPr>
          <w:rFonts w:ascii="Arial" w:hAnsi="Arial" w:cs="Arial"/>
        </w:rPr>
        <w:t>Gestione, sotto il profilo tecnico, amministrativo e finanziario, di progetti e programmi di riqualificazione europei, nazionali e regionali.</w:t>
      </w:r>
    </w:p>
    <w:p w:rsidR="0087152F" w:rsidRPr="0087152F" w:rsidRDefault="0087152F" w:rsidP="0087152F">
      <w:pPr>
        <w:jc w:val="both"/>
        <w:rPr>
          <w:rFonts w:ascii="Arial" w:hAnsi="Arial" w:cs="Arial"/>
        </w:rPr>
      </w:pPr>
      <w:r w:rsidRPr="0087152F">
        <w:rPr>
          <w:rFonts w:ascii="Arial" w:hAnsi="Arial" w:cs="Arial"/>
        </w:rPr>
        <w:t>Predisposizione del Programma Triennale dei Lavori Pubblici e del relativo elenco annuale.</w:t>
      </w:r>
    </w:p>
    <w:p w:rsidR="0087152F" w:rsidRPr="0087152F" w:rsidRDefault="0087152F" w:rsidP="0087152F">
      <w:pPr>
        <w:jc w:val="both"/>
        <w:rPr>
          <w:rFonts w:ascii="Arial" w:hAnsi="Arial" w:cs="Arial"/>
        </w:rPr>
      </w:pPr>
      <w:r w:rsidRPr="0087152F">
        <w:rPr>
          <w:rFonts w:ascii="Arial" w:hAnsi="Arial" w:cs="Arial"/>
        </w:rPr>
        <w:lastRenderedPageBreak/>
        <w:t xml:space="preserve">Supporto amministrativo, finanziario, giuridico, </w:t>
      </w:r>
      <w:proofErr w:type="spellStart"/>
      <w:r w:rsidRPr="0087152F">
        <w:rPr>
          <w:rFonts w:ascii="Arial" w:hAnsi="Arial" w:cs="Arial"/>
        </w:rPr>
        <w:t>contrattualistico</w:t>
      </w:r>
      <w:proofErr w:type="spellEnd"/>
      <w:r w:rsidRPr="0087152F">
        <w:rPr>
          <w:rFonts w:ascii="Arial" w:hAnsi="Arial" w:cs="Arial"/>
        </w:rPr>
        <w:t>, e in materia di contenzioso alle Direzioni/Strutture dell’Area delle Risorse Tecnico Operative.</w:t>
      </w:r>
    </w:p>
    <w:p w:rsidR="0087152F" w:rsidRDefault="0087152F" w:rsidP="0073462E">
      <w:pPr>
        <w:jc w:val="both"/>
        <w:rPr>
          <w:rFonts w:ascii="Arial" w:hAnsi="Arial" w:cs="Arial"/>
        </w:rPr>
      </w:pPr>
    </w:p>
    <w:p w:rsidR="00415391" w:rsidRDefault="00415391" w:rsidP="00415391">
      <w:pPr>
        <w:jc w:val="both"/>
        <w:rPr>
          <w:rFonts w:ascii="Arial" w:hAnsi="Arial" w:cs="Arial"/>
          <w:szCs w:val="28"/>
        </w:rPr>
      </w:pPr>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bookmarkStart w:id="84" w:name="_Toc30057862"/>
      <w:r w:rsidRPr="00A66154">
        <w:rPr>
          <w:b/>
          <w:iCs/>
          <w:color w:val="993366"/>
          <w:sz w:val="32"/>
          <w:szCs w:val="32"/>
          <w:u w:val="single"/>
          <w:bdr w:val="single" w:sz="4" w:space="0" w:color="800080" w:shadow="1"/>
          <w:shd w:val="clear" w:color="auto" w:fill="FFFF99"/>
        </w:rPr>
        <w:t>DIREZIONE PROGETTAZIONE</w:t>
      </w:r>
      <w:r w:rsidR="00CF6577">
        <w:rPr>
          <w:b/>
          <w:iCs/>
          <w:color w:val="993366"/>
          <w:sz w:val="32"/>
          <w:szCs w:val="32"/>
          <w:u w:val="single"/>
          <w:bdr w:val="single" w:sz="4" w:space="0" w:color="800080" w:shadow="1"/>
          <w:shd w:val="clear" w:color="auto" w:fill="FFFF99"/>
        </w:rPr>
        <w:t xml:space="preserve"> E IMPI</w:t>
      </w:r>
      <w:r w:rsidR="00F547F9">
        <w:rPr>
          <w:b/>
          <w:iCs/>
          <w:color w:val="993366"/>
          <w:sz w:val="32"/>
          <w:szCs w:val="32"/>
          <w:u w:val="single"/>
          <w:bdr w:val="single" w:sz="4" w:space="0" w:color="800080" w:shadow="1"/>
          <w:shd w:val="clear" w:color="auto" w:fill="FFFF99"/>
        </w:rPr>
        <w:t>A</w:t>
      </w:r>
      <w:r w:rsidR="00CF6577">
        <w:rPr>
          <w:b/>
          <w:iCs/>
          <w:color w:val="993366"/>
          <w:sz w:val="32"/>
          <w:szCs w:val="32"/>
          <w:u w:val="single"/>
          <w:bdr w:val="single" w:sz="4" w:space="0" w:color="800080" w:shadow="1"/>
          <w:shd w:val="clear" w:color="auto" w:fill="FFFF99"/>
        </w:rPr>
        <w:t>N</w:t>
      </w:r>
      <w:r w:rsidR="00F547F9">
        <w:rPr>
          <w:b/>
          <w:iCs/>
          <w:color w:val="993366"/>
          <w:sz w:val="32"/>
          <w:szCs w:val="32"/>
          <w:u w:val="single"/>
          <w:bdr w:val="single" w:sz="4" w:space="0" w:color="800080" w:shadow="1"/>
          <w:shd w:val="clear" w:color="auto" w:fill="FFFF99"/>
        </w:rPr>
        <w:t>TISTICA SPORTIVA</w:t>
      </w:r>
      <w:bookmarkEnd w:id="84"/>
    </w:p>
    <w:p w:rsidR="00802B60" w:rsidRDefault="00802B60" w:rsidP="00802B60">
      <w:pPr>
        <w:jc w:val="center"/>
        <w:rPr>
          <w:b/>
          <w:iCs/>
          <w:color w:val="993366"/>
          <w:sz w:val="32"/>
          <w:szCs w:val="32"/>
          <w:u w:val="single"/>
          <w:bdr w:val="single" w:sz="4" w:space="0" w:color="800080" w:shadow="1"/>
          <w:shd w:val="clear" w:color="auto" w:fill="FFFF99"/>
        </w:rPr>
      </w:pPr>
    </w:p>
    <w:p w:rsidR="00802B60" w:rsidRPr="007369A2" w:rsidRDefault="00802B60" w:rsidP="0034622B">
      <w:pPr>
        <w:numPr>
          <w:ilvl w:val="0"/>
          <w:numId w:val="13"/>
        </w:numPr>
        <w:jc w:val="both"/>
        <w:rPr>
          <w:rFonts w:ascii="Arial" w:hAnsi="Arial" w:cs="Arial"/>
        </w:rPr>
      </w:pPr>
      <w:r w:rsidRPr="007369A2">
        <w:rPr>
          <w:rFonts w:ascii="Arial" w:hAnsi="Arial" w:cs="Arial"/>
        </w:rPr>
        <w:t>Sviluppo dei vari livelli progettuali relativi  agli aspetti infrastrutturali e di trasformazione urbana, da inserirsi in programmi complessi.</w:t>
      </w:r>
    </w:p>
    <w:p w:rsidR="00802B60" w:rsidRPr="007369A2" w:rsidRDefault="00802B60" w:rsidP="0034622B">
      <w:pPr>
        <w:numPr>
          <w:ilvl w:val="0"/>
          <w:numId w:val="13"/>
        </w:numPr>
        <w:jc w:val="both"/>
        <w:rPr>
          <w:rFonts w:ascii="Arial" w:hAnsi="Arial" w:cs="Arial"/>
        </w:rPr>
      </w:pPr>
      <w:r w:rsidRPr="007369A2">
        <w:rPr>
          <w:rFonts w:ascii="Arial" w:hAnsi="Arial" w:cs="Arial"/>
        </w:rPr>
        <w:t xml:space="preserve">Predisposizione studi di </w:t>
      </w:r>
      <w:proofErr w:type="spellStart"/>
      <w:r w:rsidRPr="007369A2">
        <w:rPr>
          <w:rFonts w:ascii="Arial" w:hAnsi="Arial" w:cs="Arial"/>
        </w:rPr>
        <w:t>prefattibilità</w:t>
      </w:r>
      <w:proofErr w:type="spellEnd"/>
      <w:r w:rsidRPr="007369A2">
        <w:rPr>
          <w:rFonts w:ascii="Arial" w:hAnsi="Arial" w:cs="Arial"/>
        </w:rPr>
        <w:t xml:space="preserve"> propedeutici allo sviluppo di successivi livelli progettuali nonché in relazione all’elaborazione del Programma Triennale dei lavori pubblici.</w:t>
      </w:r>
    </w:p>
    <w:p w:rsidR="00802B60" w:rsidRPr="007369A2" w:rsidRDefault="00802B60" w:rsidP="0034622B">
      <w:pPr>
        <w:numPr>
          <w:ilvl w:val="0"/>
          <w:numId w:val="13"/>
        </w:numPr>
        <w:jc w:val="both"/>
        <w:rPr>
          <w:rFonts w:ascii="Arial" w:hAnsi="Arial" w:cs="Arial"/>
        </w:rPr>
      </w:pPr>
      <w:r w:rsidRPr="007369A2">
        <w:rPr>
          <w:rFonts w:ascii="Arial" w:hAnsi="Arial" w:cs="Arial"/>
        </w:rPr>
        <w:t>Progettazione architettonica, idraulica, stradale,  ivi compresi rilievi, computi, piani di sicurezza, capitolati e ogni altro documento a corredo dei progetti per l’affidamento in appalto o in concessione di opere e lavori pubblici di competenza comunale.</w:t>
      </w:r>
    </w:p>
    <w:p w:rsidR="00802B60" w:rsidRPr="007369A2" w:rsidRDefault="00802B60" w:rsidP="0034622B">
      <w:pPr>
        <w:numPr>
          <w:ilvl w:val="0"/>
          <w:numId w:val="13"/>
        </w:numPr>
        <w:jc w:val="both"/>
        <w:rPr>
          <w:rFonts w:ascii="Arial" w:hAnsi="Arial" w:cs="Arial"/>
        </w:rPr>
      </w:pPr>
      <w:r w:rsidRPr="007369A2">
        <w:rPr>
          <w:rFonts w:ascii="Arial" w:hAnsi="Arial" w:cs="Arial"/>
        </w:rPr>
        <w:t xml:space="preserve">Predisposizione di rilievi topografici, controlli </w:t>
      </w:r>
      <w:proofErr w:type="spellStart"/>
      <w:r w:rsidRPr="007369A2">
        <w:rPr>
          <w:rFonts w:ascii="Arial" w:hAnsi="Arial" w:cs="Arial"/>
        </w:rPr>
        <w:t>plano–altimetrici</w:t>
      </w:r>
      <w:proofErr w:type="spellEnd"/>
      <w:r w:rsidRPr="007369A2">
        <w:rPr>
          <w:rFonts w:ascii="Arial" w:hAnsi="Arial" w:cs="Arial"/>
        </w:rPr>
        <w:t xml:space="preserve">, tracciamenti e frazionamenti. </w:t>
      </w:r>
    </w:p>
    <w:p w:rsidR="00802B60" w:rsidRDefault="00802B60" w:rsidP="0034622B">
      <w:pPr>
        <w:numPr>
          <w:ilvl w:val="0"/>
          <w:numId w:val="13"/>
        </w:numPr>
        <w:jc w:val="both"/>
        <w:rPr>
          <w:rFonts w:ascii="Arial" w:hAnsi="Arial" w:cs="Arial"/>
        </w:rPr>
      </w:pPr>
      <w:r w:rsidRPr="007369A2">
        <w:rPr>
          <w:rFonts w:ascii="Arial" w:hAnsi="Arial" w:cs="Arial"/>
        </w:rPr>
        <w:t>Collaborazione all’aggiornamento del sistema cartografico.</w:t>
      </w:r>
    </w:p>
    <w:p w:rsidR="008644DC" w:rsidRPr="008644DC" w:rsidRDefault="008644DC" w:rsidP="008644DC">
      <w:pPr>
        <w:numPr>
          <w:ilvl w:val="0"/>
          <w:numId w:val="13"/>
        </w:numPr>
        <w:jc w:val="both"/>
        <w:rPr>
          <w:rFonts w:ascii="Arial" w:hAnsi="Arial" w:cs="Arial"/>
        </w:rPr>
      </w:pPr>
      <w:r w:rsidRPr="008644DC">
        <w:rPr>
          <w:rFonts w:ascii="Arial" w:hAnsi="Arial" w:cs="Arial"/>
        </w:rPr>
        <w:t>Progettazione, realizzazione e manutenzione impiantistica sportiva.</w:t>
      </w:r>
    </w:p>
    <w:p w:rsidR="00802B60" w:rsidRDefault="00802B60" w:rsidP="0034622B">
      <w:pPr>
        <w:numPr>
          <w:ilvl w:val="0"/>
          <w:numId w:val="13"/>
        </w:numPr>
        <w:jc w:val="both"/>
        <w:rPr>
          <w:rFonts w:ascii="Arial" w:hAnsi="Arial" w:cs="Arial"/>
        </w:rPr>
      </w:pPr>
      <w:r w:rsidRPr="001D0B94">
        <w:rPr>
          <w:rFonts w:ascii="Arial" w:hAnsi="Arial" w:cs="Arial"/>
        </w:rPr>
        <w:t>Supporto tecnico ai Settori nelle attività di progettazione.</w:t>
      </w:r>
    </w:p>
    <w:p w:rsidR="00802B60" w:rsidRDefault="00802B60" w:rsidP="0034622B">
      <w:pPr>
        <w:numPr>
          <w:ilvl w:val="0"/>
          <w:numId w:val="13"/>
        </w:numPr>
        <w:jc w:val="both"/>
        <w:rPr>
          <w:rFonts w:ascii="Arial" w:hAnsi="Arial" w:cs="Arial"/>
        </w:rPr>
      </w:pPr>
      <w:r w:rsidRPr="000269CF">
        <w:rPr>
          <w:rFonts w:ascii="Arial" w:hAnsi="Arial" w:cs="Arial"/>
        </w:rPr>
        <w:t xml:space="preserve">Prosecuzione delle operazioni di partenariato pubblico/privato e finanzia di progetto (project </w:t>
      </w:r>
      <w:proofErr w:type="spellStart"/>
      <w:r w:rsidRPr="000269CF">
        <w:rPr>
          <w:rFonts w:ascii="Arial" w:hAnsi="Arial" w:cs="Arial"/>
        </w:rPr>
        <w:t>financing</w:t>
      </w:r>
      <w:proofErr w:type="spellEnd"/>
      <w:r w:rsidRPr="000269CF">
        <w:rPr>
          <w:rFonts w:ascii="Arial" w:hAnsi="Arial" w:cs="Arial"/>
        </w:rPr>
        <w:t>) già avviate.</w:t>
      </w:r>
    </w:p>
    <w:p w:rsidR="00802B60" w:rsidRPr="007369A2" w:rsidRDefault="00802B60" w:rsidP="0034622B">
      <w:pPr>
        <w:numPr>
          <w:ilvl w:val="0"/>
          <w:numId w:val="13"/>
        </w:numPr>
        <w:jc w:val="both"/>
        <w:rPr>
          <w:rFonts w:ascii="Arial" w:hAnsi="Arial" w:cs="Arial"/>
        </w:rPr>
      </w:pPr>
      <w:r w:rsidRPr="007369A2">
        <w:rPr>
          <w:rFonts w:ascii="Arial" w:hAnsi="Arial" w:cs="Arial"/>
        </w:rPr>
        <w:t>Collaborazioni alla predisposizione del Programma Triennale dei lavori pubblici e del relativo elenco annuale.</w:t>
      </w:r>
    </w:p>
    <w:p w:rsidR="00486B0C" w:rsidRPr="003A1D28" w:rsidRDefault="00486B0C" w:rsidP="00486B0C">
      <w:pPr>
        <w:numPr>
          <w:ilvl w:val="0"/>
          <w:numId w:val="13"/>
        </w:numPr>
        <w:jc w:val="both"/>
        <w:rPr>
          <w:rFonts w:ascii="Arial" w:hAnsi="Arial" w:cs="Arial"/>
        </w:rPr>
      </w:pPr>
      <w:r w:rsidRPr="003A1D28">
        <w:rPr>
          <w:rFonts w:ascii="Arial" w:hAnsi="Arial" w:cs="Arial"/>
        </w:rPr>
        <w:t>Redazione di elaborati progettuali di porzioni del PEBA (Piano cittadino di abbattimento delle barriere architettoniche) ai fini della sua concreta attuazione.</w:t>
      </w:r>
    </w:p>
    <w:p w:rsidR="00486B0C" w:rsidRDefault="00486B0C" w:rsidP="00486B0C">
      <w:pPr>
        <w:jc w:val="both"/>
        <w:rPr>
          <w:rFonts w:ascii="Arial" w:hAnsi="Arial" w:cs="Arial"/>
          <w:b/>
          <w:color w:val="00B050"/>
        </w:rPr>
      </w:pPr>
    </w:p>
    <w:p w:rsidR="0087152F" w:rsidRPr="00D9540D" w:rsidRDefault="0087152F" w:rsidP="00486B0C">
      <w:pPr>
        <w:jc w:val="both"/>
        <w:rPr>
          <w:rFonts w:ascii="Arial" w:hAnsi="Arial" w:cs="Arial"/>
          <w:b/>
          <w:color w:val="00B050"/>
        </w:rPr>
      </w:pPr>
    </w:p>
    <w:p w:rsidR="009D7059" w:rsidRPr="00455C5C" w:rsidRDefault="009D7059" w:rsidP="00455C5C">
      <w:pPr>
        <w:keepNext/>
        <w:jc w:val="center"/>
        <w:outlineLvl w:val="3"/>
        <w:rPr>
          <w:b/>
          <w:bCs/>
          <w:iCs/>
          <w:color w:val="000080"/>
          <w:sz w:val="32"/>
          <w:szCs w:val="32"/>
          <w:bdr w:val="single" w:sz="4" w:space="0" w:color="000080" w:shadow="1"/>
          <w:shd w:val="clear" w:color="auto" w:fill="FFCC99"/>
        </w:rPr>
      </w:pPr>
      <w:bookmarkStart w:id="85" w:name="_Toc30057863"/>
      <w:r w:rsidRPr="00455C5C">
        <w:rPr>
          <w:b/>
          <w:bCs/>
          <w:iCs/>
          <w:color w:val="000080"/>
          <w:sz w:val="32"/>
          <w:szCs w:val="32"/>
          <w:bdr w:val="single" w:sz="4" w:space="0" w:color="000080" w:shadow="1"/>
          <w:shd w:val="clear" w:color="auto" w:fill="FFCC99"/>
        </w:rPr>
        <w:t>SETTORE PROGETTAZIONE STRUTTURE IMPIANTI</w:t>
      </w:r>
      <w:bookmarkEnd w:id="85"/>
    </w:p>
    <w:p w:rsidR="009D7059" w:rsidRDefault="009D7059" w:rsidP="006A4E10">
      <w:pPr>
        <w:pStyle w:val="Titolo4"/>
        <w:rPr>
          <w:color w:val="002060"/>
          <w:bdr w:val="single" w:sz="4" w:space="0" w:color="000080" w:shadow="1"/>
        </w:rPr>
      </w:pPr>
    </w:p>
    <w:p w:rsidR="009D7059" w:rsidRPr="007369A2" w:rsidRDefault="009D7059" w:rsidP="0034622B">
      <w:pPr>
        <w:numPr>
          <w:ilvl w:val="0"/>
          <w:numId w:val="13"/>
        </w:numPr>
        <w:jc w:val="both"/>
        <w:rPr>
          <w:rFonts w:ascii="Arial" w:hAnsi="Arial" w:cs="Arial"/>
        </w:rPr>
      </w:pPr>
      <w:r w:rsidRPr="007369A2">
        <w:rPr>
          <w:rFonts w:ascii="Arial" w:hAnsi="Arial" w:cs="Arial"/>
        </w:rPr>
        <w:t xml:space="preserve">Progettazione strutturale e impiantistica, dei progetti per l’affidamento in appalto o in concessione di opere e lavori pubblici di competenza comunale. </w:t>
      </w:r>
    </w:p>
    <w:p w:rsidR="009D7059" w:rsidRPr="007369A2" w:rsidRDefault="009D7059" w:rsidP="0034622B">
      <w:pPr>
        <w:numPr>
          <w:ilvl w:val="0"/>
          <w:numId w:val="13"/>
        </w:numPr>
        <w:jc w:val="both"/>
        <w:rPr>
          <w:rFonts w:ascii="Arial" w:hAnsi="Arial" w:cs="Arial"/>
        </w:rPr>
      </w:pPr>
      <w:r w:rsidRPr="007369A2">
        <w:rPr>
          <w:rFonts w:ascii="Arial" w:hAnsi="Arial" w:cs="Arial"/>
        </w:rPr>
        <w:t xml:space="preserve">Progettazione </w:t>
      </w:r>
      <w:r w:rsidR="00977654" w:rsidRPr="007369A2">
        <w:rPr>
          <w:rFonts w:ascii="Arial" w:hAnsi="Arial" w:cs="Arial"/>
        </w:rPr>
        <w:t>di fattibilità tecnico economica, definitiva ed</w:t>
      </w:r>
      <w:r w:rsidRPr="007369A2">
        <w:rPr>
          <w:rFonts w:ascii="Arial" w:hAnsi="Arial" w:cs="Arial"/>
        </w:rPr>
        <w:t xml:space="preserve"> esecutiva di opere pubbliche, relative alla prevenzione incendi.</w:t>
      </w:r>
    </w:p>
    <w:p w:rsidR="009D7059" w:rsidRPr="007369A2" w:rsidRDefault="009D7059" w:rsidP="0034622B">
      <w:pPr>
        <w:numPr>
          <w:ilvl w:val="0"/>
          <w:numId w:val="13"/>
        </w:numPr>
        <w:jc w:val="both"/>
        <w:rPr>
          <w:rFonts w:ascii="Arial" w:hAnsi="Arial" w:cs="Arial"/>
        </w:rPr>
      </w:pPr>
      <w:r w:rsidRPr="007369A2">
        <w:rPr>
          <w:rFonts w:ascii="Arial" w:hAnsi="Arial" w:cs="Arial"/>
        </w:rPr>
        <w:t>Supporto alle strutture in relazione ai Progetti di prevenzione incendi.</w:t>
      </w:r>
    </w:p>
    <w:p w:rsidR="009D7059" w:rsidRPr="007369A2" w:rsidRDefault="009D7059" w:rsidP="0034622B">
      <w:pPr>
        <w:numPr>
          <w:ilvl w:val="0"/>
          <w:numId w:val="13"/>
        </w:numPr>
        <w:jc w:val="both"/>
        <w:rPr>
          <w:rFonts w:ascii="Arial" w:hAnsi="Arial" w:cs="Arial"/>
        </w:rPr>
      </w:pPr>
      <w:r w:rsidRPr="007369A2">
        <w:rPr>
          <w:rFonts w:ascii="Arial" w:hAnsi="Arial" w:cs="Arial"/>
        </w:rPr>
        <w:t>Gestione dei progetti di adeguamento delle centrali termiche e degli impianti di condizionamento degli edifici comunali e armonizzazione degli stessi con i più vasti progetti di adeguamento di prevenzione incendi.</w:t>
      </w:r>
    </w:p>
    <w:p w:rsidR="009D7059" w:rsidRPr="007369A2" w:rsidRDefault="009D7059" w:rsidP="0034622B">
      <w:pPr>
        <w:numPr>
          <w:ilvl w:val="0"/>
          <w:numId w:val="13"/>
        </w:numPr>
        <w:jc w:val="both"/>
        <w:rPr>
          <w:rFonts w:ascii="Arial" w:hAnsi="Arial" w:cs="Arial"/>
        </w:rPr>
      </w:pPr>
      <w:r w:rsidRPr="007369A2">
        <w:rPr>
          <w:rFonts w:ascii="Arial" w:hAnsi="Arial" w:cs="Arial"/>
        </w:rPr>
        <w:t>Gestione del contratto calore</w:t>
      </w:r>
    </w:p>
    <w:p w:rsidR="009D7059" w:rsidRPr="007369A2" w:rsidRDefault="009D7059" w:rsidP="0034622B">
      <w:pPr>
        <w:numPr>
          <w:ilvl w:val="0"/>
          <w:numId w:val="13"/>
        </w:numPr>
        <w:jc w:val="both"/>
        <w:rPr>
          <w:rFonts w:ascii="Arial" w:hAnsi="Arial" w:cs="Arial"/>
        </w:rPr>
      </w:pPr>
      <w:r w:rsidRPr="007369A2">
        <w:rPr>
          <w:rFonts w:ascii="Arial" w:hAnsi="Arial" w:cs="Arial"/>
        </w:rPr>
        <w:t>Coordinamento delle attività di piccola manutenzione, in regia diretta, degli uffici giudiziari.</w:t>
      </w:r>
    </w:p>
    <w:p w:rsidR="009D7059" w:rsidRDefault="009D7059" w:rsidP="0034622B">
      <w:pPr>
        <w:numPr>
          <w:ilvl w:val="0"/>
          <w:numId w:val="13"/>
        </w:numPr>
        <w:jc w:val="both"/>
        <w:rPr>
          <w:rFonts w:ascii="Arial" w:hAnsi="Arial" w:cs="Arial"/>
        </w:rPr>
      </w:pPr>
      <w:r w:rsidRPr="007369A2">
        <w:rPr>
          <w:rFonts w:ascii="Arial" w:hAnsi="Arial" w:cs="Arial"/>
        </w:rPr>
        <w:t>Collaborazione alla predisposizione del Programma Triennale dei lavori pubblici e del relativo elenco annuale.</w:t>
      </w:r>
    </w:p>
    <w:p w:rsidR="0087152F" w:rsidRDefault="0087152F" w:rsidP="0087152F">
      <w:pPr>
        <w:jc w:val="both"/>
        <w:rPr>
          <w:rFonts w:ascii="Arial" w:hAnsi="Arial" w:cs="Arial"/>
        </w:rPr>
      </w:pPr>
    </w:p>
    <w:p w:rsidR="0087152F" w:rsidRPr="007369A2" w:rsidRDefault="0087152F" w:rsidP="0087152F">
      <w:pPr>
        <w:jc w:val="both"/>
        <w:rPr>
          <w:rFonts w:ascii="Arial" w:hAnsi="Arial" w:cs="Arial"/>
        </w:rPr>
      </w:pPr>
    </w:p>
    <w:p w:rsidR="009D7059" w:rsidRDefault="009D7059" w:rsidP="009D7059">
      <w:pPr>
        <w:jc w:val="center"/>
        <w:rPr>
          <w:color w:val="002060"/>
          <w:sz w:val="32"/>
          <w:szCs w:val="32"/>
          <w:bdr w:val="single" w:sz="4" w:space="0" w:color="000080" w:shadow="1"/>
          <w:shd w:val="clear" w:color="auto" w:fill="FFCC99"/>
        </w:rPr>
      </w:pPr>
    </w:p>
    <w:p w:rsidR="009D7059" w:rsidRPr="00541FD1" w:rsidRDefault="009D7059" w:rsidP="00A66154">
      <w:pPr>
        <w:keepNext/>
        <w:jc w:val="center"/>
        <w:outlineLvl w:val="1"/>
        <w:rPr>
          <w:b/>
          <w:iCs/>
          <w:color w:val="993366"/>
          <w:sz w:val="32"/>
          <w:szCs w:val="32"/>
          <w:u w:val="single"/>
          <w:bdr w:val="single" w:sz="4" w:space="0" w:color="800080" w:shadow="1"/>
          <w:shd w:val="clear" w:color="auto" w:fill="FFFF99"/>
        </w:rPr>
      </w:pPr>
      <w:bookmarkStart w:id="86" w:name="_Toc496597357"/>
      <w:bookmarkStart w:id="87" w:name="_Toc496599015"/>
      <w:bookmarkStart w:id="88" w:name="_Toc30057864"/>
      <w:r w:rsidRPr="00541FD1">
        <w:rPr>
          <w:b/>
          <w:iCs/>
          <w:color w:val="993366"/>
          <w:sz w:val="32"/>
          <w:szCs w:val="32"/>
          <w:u w:val="single"/>
          <w:bdr w:val="single" w:sz="4" w:space="0" w:color="800080" w:shadow="1"/>
          <w:shd w:val="clear" w:color="auto" w:fill="FFFF99"/>
        </w:rPr>
        <w:lastRenderedPageBreak/>
        <w:t xml:space="preserve">DIREZIONE </w:t>
      </w:r>
      <w:r w:rsidR="00CD125C" w:rsidRPr="00541FD1">
        <w:rPr>
          <w:b/>
          <w:iCs/>
          <w:color w:val="993366"/>
          <w:sz w:val="32"/>
          <w:szCs w:val="32"/>
          <w:u w:val="single"/>
          <w:bdr w:val="single" w:sz="4" w:space="0" w:color="800080" w:shadow="1"/>
          <w:shd w:val="clear" w:color="auto" w:fill="FFFF99"/>
        </w:rPr>
        <w:t>ATTUAZIONE OPERE PUBBLICHE</w:t>
      </w:r>
      <w:bookmarkEnd w:id="88"/>
      <w:r w:rsidR="00CE07C7" w:rsidRPr="00541FD1">
        <w:rPr>
          <w:b/>
          <w:iCs/>
          <w:color w:val="993366"/>
          <w:sz w:val="32"/>
          <w:szCs w:val="32"/>
          <w:u w:val="single"/>
          <w:bdr w:val="single" w:sz="4" w:space="0" w:color="800080" w:shadow="1"/>
          <w:shd w:val="clear" w:color="auto" w:fill="FFFF99"/>
        </w:rPr>
        <w:t xml:space="preserve"> </w:t>
      </w:r>
      <w:bookmarkEnd w:id="86"/>
      <w:bookmarkEnd w:id="87"/>
    </w:p>
    <w:p w:rsidR="009D7059" w:rsidRPr="00E05965" w:rsidRDefault="009D7059" w:rsidP="009D7059">
      <w:pPr>
        <w:jc w:val="center"/>
        <w:rPr>
          <w:sz w:val="32"/>
          <w:szCs w:val="32"/>
          <w:bdr w:val="single" w:sz="4" w:space="0" w:color="000080" w:shadow="1"/>
          <w:shd w:val="clear" w:color="auto" w:fill="FFCC99"/>
        </w:rPr>
      </w:pPr>
    </w:p>
    <w:p w:rsidR="00E05965" w:rsidRPr="00E05965" w:rsidRDefault="00E05965" w:rsidP="00E05965">
      <w:pPr>
        <w:ind w:left="720"/>
        <w:jc w:val="both"/>
        <w:rPr>
          <w:rFonts w:ascii="Arial" w:hAnsi="Arial" w:cs="Arial"/>
        </w:rPr>
      </w:pPr>
    </w:p>
    <w:p w:rsidR="00E05965" w:rsidRPr="00E05965" w:rsidRDefault="00E05965" w:rsidP="00E05965">
      <w:pPr>
        <w:numPr>
          <w:ilvl w:val="0"/>
          <w:numId w:val="13"/>
        </w:numPr>
        <w:jc w:val="both"/>
        <w:rPr>
          <w:rFonts w:ascii="Arial" w:hAnsi="Arial" w:cs="Arial"/>
        </w:rPr>
      </w:pPr>
      <w:r w:rsidRPr="00E05965">
        <w:rPr>
          <w:rFonts w:ascii="Arial" w:hAnsi="Arial" w:cs="Arial"/>
        </w:rPr>
        <w:t>Attuazione degli interventi relativi a infrastrutture e a edifici destinati a funzioni sociali e istituzionali;</w:t>
      </w:r>
    </w:p>
    <w:p w:rsidR="00E05965" w:rsidRPr="00E05965" w:rsidRDefault="00E05965" w:rsidP="00E05965">
      <w:pPr>
        <w:numPr>
          <w:ilvl w:val="0"/>
          <w:numId w:val="13"/>
        </w:numPr>
        <w:jc w:val="both"/>
        <w:rPr>
          <w:rFonts w:ascii="Arial" w:hAnsi="Arial" w:cs="Arial"/>
        </w:rPr>
      </w:pPr>
      <w:r w:rsidRPr="00E05965">
        <w:rPr>
          <w:rFonts w:ascii="Arial" w:hAnsi="Arial" w:cs="Arial"/>
        </w:rPr>
        <w:t xml:space="preserve">Attuazione degli interventi convenzionati, compresi quelli in project </w:t>
      </w:r>
      <w:proofErr w:type="spellStart"/>
      <w:r w:rsidRPr="00E05965">
        <w:rPr>
          <w:rFonts w:ascii="Arial" w:hAnsi="Arial" w:cs="Arial"/>
        </w:rPr>
        <w:t>financing</w:t>
      </w:r>
      <w:proofErr w:type="spellEnd"/>
      <w:r w:rsidRPr="00E05965">
        <w:rPr>
          <w:rFonts w:ascii="Arial" w:hAnsi="Arial" w:cs="Arial"/>
        </w:rPr>
        <w:t>;</w:t>
      </w:r>
    </w:p>
    <w:p w:rsidR="00E05965" w:rsidRPr="00E05965" w:rsidRDefault="00E05965" w:rsidP="00E05965">
      <w:pPr>
        <w:numPr>
          <w:ilvl w:val="0"/>
          <w:numId w:val="13"/>
        </w:numPr>
        <w:jc w:val="both"/>
        <w:rPr>
          <w:rFonts w:ascii="Arial" w:hAnsi="Arial" w:cs="Arial"/>
        </w:rPr>
      </w:pPr>
      <w:r w:rsidRPr="00E05965">
        <w:rPr>
          <w:rFonts w:ascii="Arial" w:hAnsi="Arial" w:cs="Arial"/>
        </w:rPr>
        <w:t>Attuazione degli interventi relativi a edifici di pregio, per attività culturali</w:t>
      </w:r>
      <w:r>
        <w:rPr>
          <w:rFonts w:ascii="Arial" w:hAnsi="Arial" w:cs="Arial"/>
        </w:rPr>
        <w:t>,</w:t>
      </w:r>
      <w:r w:rsidRPr="00E05965">
        <w:rPr>
          <w:rFonts w:ascii="Arial" w:hAnsi="Arial" w:cs="Arial"/>
        </w:rPr>
        <w:t xml:space="preserve"> scuole e cimiteri per i Municipi Centro Ovest, </w:t>
      </w:r>
      <w:proofErr w:type="spellStart"/>
      <w:r w:rsidRPr="00E05965">
        <w:rPr>
          <w:rFonts w:ascii="Arial" w:hAnsi="Arial" w:cs="Arial"/>
        </w:rPr>
        <w:t>Valpolcevera</w:t>
      </w:r>
      <w:proofErr w:type="spellEnd"/>
      <w:r w:rsidRPr="00E05965">
        <w:rPr>
          <w:rFonts w:ascii="Arial" w:hAnsi="Arial" w:cs="Arial"/>
        </w:rPr>
        <w:t>, Medio Ponente, Ponente;</w:t>
      </w:r>
    </w:p>
    <w:p w:rsidR="00E05965" w:rsidRPr="00E05965" w:rsidRDefault="00E05965" w:rsidP="00E05965">
      <w:pPr>
        <w:numPr>
          <w:ilvl w:val="0"/>
          <w:numId w:val="13"/>
        </w:numPr>
        <w:jc w:val="both"/>
        <w:rPr>
          <w:rFonts w:ascii="Arial" w:hAnsi="Arial" w:cs="Arial"/>
        </w:rPr>
      </w:pPr>
      <w:r w:rsidRPr="00E05965">
        <w:rPr>
          <w:rFonts w:ascii="Arial" w:hAnsi="Arial" w:cs="Arial"/>
        </w:rPr>
        <w:t xml:space="preserve">La Direzione </w:t>
      </w:r>
      <w:r w:rsidRPr="00E05965">
        <w:rPr>
          <w:rFonts w:ascii="Arial" w:eastAsia="Arial Unicode MS" w:hAnsi="Arial" w:cs="Arial"/>
          <w:bdr w:val="nil"/>
        </w:rPr>
        <w:t xml:space="preserve"> svolge anche </w:t>
      </w:r>
      <w:r w:rsidRPr="00E05965">
        <w:rPr>
          <w:rFonts w:ascii="Arial" w:hAnsi="Arial" w:cs="Arial"/>
        </w:rPr>
        <w:t>le seguenti funzioni:</w:t>
      </w:r>
    </w:p>
    <w:p w:rsidR="00E05965" w:rsidRPr="00E05965" w:rsidRDefault="0087152F" w:rsidP="00E05965">
      <w:pPr>
        <w:ind w:left="720"/>
        <w:jc w:val="both"/>
        <w:rPr>
          <w:rFonts w:ascii="Arial" w:hAnsi="Arial" w:cs="Arial"/>
        </w:rPr>
      </w:pPr>
      <w:r>
        <w:rPr>
          <w:rFonts w:ascii="Arial" w:hAnsi="Arial" w:cs="Arial"/>
        </w:rPr>
        <w:t>1. C</w:t>
      </w:r>
      <w:r w:rsidR="00E05965" w:rsidRPr="00E05965">
        <w:rPr>
          <w:rFonts w:ascii="Arial" w:hAnsi="Arial" w:cs="Arial"/>
        </w:rPr>
        <w:t xml:space="preserve">ompiti di responsabile di procedimento ai sensi e per gli effetti del Codice degli Appalti e di responsabile dei lavori ai sensi del </w:t>
      </w:r>
      <w:proofErr w:type="spellStart"/>
      <w:r w:rsidR="00E05965" w:rsidRPr="00E05965">
        <w:rPr>
          <w:rFonts w:ascii="Arial" w:hAnsi="Arial" w:cs="Arial"/>
        </w:rPr>
        <w:t>D.Lgs.</w:t>
      </w:r>
      <w:proofErr w:type="spellEnd"/>
      <w:r w:rsidR="00E05965" w:rsidRPr="00E05965">
        <w:rPr>
          <w:rFonts w:ascii="Arial" w:hAnsi="Arial" w:cs="Arial"/>
        </w:rPr>
        <w:t xml:space="preserve"> n. 81/2008. </w:t>
      </w:r>
    </w:p>
    <w:p w:rsidR="00E05965" w:rsidRPr="00E05965" w:rsidRDefault="00E05965" w:rsidP="00E05965">
      <w:pPr>
        <w:ind w:left="720"/>
        <w:jc w:val="both"/>
        <w:rPr>
          <w:rFonts w:ascii="Arial" w:hAnsi="Arial" w:cs="Arial"/>
        </w:rPr>
      </w:pPr>
      <w:r w:rsidRPr="00E05965">
        <w:rPr>
          <w:rFonts w:ascii="Arial" w:hAnsi="Arial" w:cs="Arial"/>
        </w:rPr>
        <w:t xml:space="preserve">2. Partecipazione alle procedure di affidamento  dei lavori ai sensi del Codice degli Appalti. </w:t>
      </w:r>
    </w:p>
    <w:p w:rsidR="00E05965" w:rsidRPr="00E05965" w:rsidRDefault="00E05965" w:rsidP="00E05965">
      <w:pPr>
        <w:ind w:left="720"/>
        <w:jc w:val="both"/>
        <w:rPr>
          <w:rFonts w:ascii="Arial" w:hAnsi="Arial" w:cs="Arial"/>
        </w:rPr>
      </w:pPr>
      <w:r w:rsidRPr="00E05965">
        <w:rPr>
          <w:rFonts w:ascii="Arial" w:hAnsi="Arial" w:cs="Arial"/>
        </w:rPr>
        <w:t xml:space="preserve">3. Gestione di tutte le attività relative alla realizzazione degli appalti di opere pubbliche ai sensi della vigente normativa in materia. </w:t>
      </w:r>
    </w:p>
    <w:p w:rsidR="00E05965" w:rsidRPr="00E05965" w:rsidRDefault="00E05965" w:rsidP="00E05965">
      <w:pPr>
        <w:ind w:left="720"/>
        <w:jc w:val="both"/>
        <w:rPr>
          <w:rFonts w:ascii="Arial" w:hAnsi="Arial" w:cs="Arial"/>
        </w:rPr>
      </w:pPr>
      <w:r w:rsidRPr="00E05965">
        <w:rPr>
          <w:rFonts w:ascii="Arial" w:hAnsi="Arial" w:cs="Arial"/>
        </w:rPr>
        <w:t xml:space="preserve">4. Collaborazione alla formazione  del Programma Triennale e del Piano Annuale dei LL.PP. </w:t>
      </w:r>
    </w:p>
    <w:p w:rsidR="00E05965" w:rsidRPr="00E05965" w:rsidRDefault="00E05965" w:rsidP="00E05965">
      <w:pPr>
        <w:ind w:left="720"/>
        <w:jc w:val="both"/>
        <w:rPr>
          <w:rFonts w:ascii="Arial" w:hAnsi="Arial" w:cs="Arial"/>
        </w:rPr>
      </w:pPr>
      <w:r w:rsidRPr="00E05965">
        <w:rPr>
          <w:rFonts w:ascii="Arial" w:hAnsi="Arial" w:cs="Arial"/>
        </w:rPr>
        <w:t xml:space="preserve">5. Gestione delle controversie in materia di appalti. </w:t>
      </w:r>
    </w:p>
    <w:p w:rsidR="00E05965" w:rsidRPr="00E05965" w:rsidRDefault="00E05965" w:rsidP="00E05965">
      <w:pPr>
        <w:ind w:left="720"/>
        <w:jc w:val="both"/>
        <w:rPr>
          <w:rFonts w:ascii="Arial" w:hAnsi="Arial" w:cs="Arial"/>
        </w:rPr>
      </w:pPr>
      <w:r w:rsidRPr="00E05965">
        <w:rPr>
          <w:rFonts w:ascii="Arial" w:hAnsi="Arial" w:cs="Arial"/>
        </w:rPr>
        <w:t>6. Attivazione e gestione degli interventi di somma urgenza a tutela della pubblica incolumità.</w:t>
      </w:r>
    </w:p>
    <w:p w:rsidR="00E05965" w:rsidRPr="00E05965" w:rsidRDefault="00E05965" w:rsidP="00E05965">
      <w:pPr>
        <w:numPr>
          <w:ilvl w:val="0"/>
          <w:numId w:val="81"/>
        </w:numPr>
        <w:jc w:val="both"/>
        <w:rPr>
          <w:rFonts w:ascii="Arial" w:hAnsi="Arial" w:cs="Arial"/>
        </w:rPr>
      </w:pPr>
      <w:r w:rsidRPr="00E05965">
        <w:rPr>
          <w:rFonts w:ascii="Arial" w:hAnsi="Arial" w:cs="Arial"/>
        </w:rPr>
        <w:t>La Direzione Attuazione Opere Pubbliche collabora con la Direzione Riqualificazione Urbana per l’attuazione di interventi di particolare rilevanza cittadina.</w:t>
      </w:r>
    </w:p>
    <w:p w:rsidR="00E05965" w:rsidRPr="00E05965" w:rsidRDefault="00E05965" w:rsidP="00E05965">
      <w:pPr>
        <w:jc w:val="both"/>
        <w:rPr>
          <w:rFonts w:ascii="Arial" w:hAnsi="Arial" w:cs="Arial"/>
        </w:rPr>
      </w:pPr>
    </w:p>
    <w:p w:rsidR="00E05965" w:rsidRPr="00E05965" w:rsidRDefault="00E05965" w:rsidP="00E05965">
      <w:pPr>
        <w:ind w:left="720"/>
        <w:jc w:val="both"/>
        <w:rPr>
          <w:rFonts w:ascii="Arial" w:hAnsi="Arial" w:cs="Arial"/>
        </w:rPr>
      </w:pPr>
    </w:p>
    <w:p w:rsidR="00E05965" w:rsidRPr="00E05965" w:rsidRDefault="00E05965" w:rsidP="00E05965">
      <w:pPr>
        <w:ind w:left="720"/>
        <w:jc w:val="both"/>
        <w:rPr>
          <w:rFonts w:ascii="Arial" w:hAnsi="Arial" w:cs="Arial"/>
        </w:rPr>
      </w:pPr>
    </w:p>
    <w:p w:rsidR="00E05965" w:rsidRPr="00541FD1" w:rsidRDefault="00E05965" w:rsidP="00541FD1">
      <w:pPr>
        <w:keepNext/>
        <w:jc w:val="center"/>
        <w:outlineLvl w:val="1"/>
        <w:rPr>
          <w:b/>
          <w:iCs/>
          <w:color w:val="993366"/>
          <w:sz w:val="32"/>
          <w:szCs w:val="32"/>
          <w:u w:val="single"/>
          <w:bdr w:val="single" w:sz="4" w:space="0" w:color="800080" w:shadow="1"/>
          <w:shd w:val="clear" w:color="auto" w:fill="FFFF99"/>
        </w:rPr>
      </w:pPr>
      <w:bookmarkStart w:id="89" w:name="_Toc30057865"/>
      <w:r w:rsidRPr="00541FD1">
        <w:rPr>
          <w:b/>
          <w:iCs/>
          <w:color w:val="993366"/>
          <w:sz w:val="32"/>
          <w:szCs w:val="32"/>
          <w:u w:val="single"/>
          <w:bdr w:val="single" w:sz="4" w:space="0" w:color="800080" w:shadow="1"/>
          <w:shd w:val="clear" w:color="auto" w:fill="FFFF99"/>
        </w:rPr>
        <w:t>DIREZIONE RIQUALIFICAZIONE URBANA</w:t>
      </w:r>
      <w:bookmarkEnd w:id="89"/>
    </w:p>
    <w:p w:rsidR="00E05965" w:rsidRPr="00E05965" w:rsidRDefault="00E05965" w:rsidP="00E05965">
      <w:pPr>
        <w:ind w:left="720"/>
        <w:jc w:val="both"/>
        <w:rPr>
          <w:rFonts w:ascii="Arial" w:hAnsi="Arial" w:cs="Arial"/>
        </w:rPr>
      </w:pPr>
    </w:p>
    <w:p w:rsidR="00E05965" w:rsidRPr="00E05965" w:rsidRDefault="00E05965" w:rsidP="00E05965">
      <w:pPr>
        <w:numPr>
          <w:ilvl w:val="0"/>
          <w:numId w:val="13"/>
        </w:numPr>
        <w:jc w:val="both"/>
        <w:rPr>
          <w:rFonts w:ascii="Arial" w:hAnsi="Arial" w:cs="Arial"/>
        </w:rPr>
      </w:pPr>
      <w:r w:rsidRPr="00E05965">
        <w:rPr>
          <w:rFonts w:ascii="Arial" w:hAnsi="Arial" w:cs="Arial"/>
        </w:rPr>
        <w:t>Attuazione degli interventi relativi a realizzazione e riqualificazione di spazi urbani, parchi e giardini, mercati, impianti sportivi, edilizia abitativa;</w:t>
      </w:r>
    </w:p>
    <w:p w:rsidR="00E05965" w:rsidRPr="00E05965" w:rsidRDefault="00E05965" w:rsidP="00E05965">
      <w:pPr>
        <w:numPr>
          <w:ilvl w:val="0"/>
          <w:numId w:val="13"/>
        </w:numPr>
        <w:jc w:val="both"/>
        <w:rPr>
          <w:rFonts w:ascii="Arial" w:hAnsi="Arial" w:cs="Arial"/>
        </w:rPr>
      </w:pPr>
      <w:r w:rsidRPr="00E05965">
        <w:rPr>
          <w:rFonts w:ascii="Arial" w:hAnsi="Arial" w:cs="Arial"/>
        </w:rPr>
        <w:t xml:space="preserve">Attuazione degli interventi relativi a edifici di pregio, per attività culturali, scuole e cimiteri per i Municipi Centro Est, Media </w:t>
      </w:r>
      <w:proofErr w:type="spellStart"/>
      <w:r w:rsidRPr="00E05965">
        <w:rPr>
          <w:rFonts w:ascii="Arial" w:hAnsi="Arial" w:cs="Arial"/>
        </w:rPr>
        <w:t>Val</w:t>
      </w:r>
      <w:proofErr w:type="spellEnd"/>
      <w:r w:rsidRPr="00E05965">
        <w:rPr>
          <w:rFonts w:ascii="Arial" w:hAnsi="Arial" w:cs="Arial"/>
        </w:rPr>
        <w:t xml:space="preserve"> </w:t>
      </w:r>
      <w:proofErr w:type="spellStart"/>
      <w:r w:rsidRPr="00E05965">
        <w:rPr>
          <w:rFonts w:ascii="Arial" w:hAnsi="Arial" w:cs="Arial"/>
        </w:rPr>
        <w:t>Bisagno</w:t>
      </w:r>
      <w:proofErr w:type="spellEnd"/>
      <w:r w:rsidRPr="00E05965">
        <w:rPr>
          <w:rFonts w:ascii="Arial" w:hAnsi="Arial" w:cs="Arial"/>
        </w:rPr>
        <w:t xml:space="preserve">, Bassa </w:t>
      </w:r>
      <w:proofErr w:type="spellStart"/>
      <w:r w:rsidRPr="00E05965">
        <w:rPr>
          <w:rFonts w:ascii="Arial" w:hAnsi="Arial" w:cs="Arial"/>
        </w:rPr>
        <w:t>Val</w:t>
      </w:r>
      <w:proofErr w:type="spellEnd"/>
      <w:r w:rsidRPr="00E05965">
        <w:rPr>
          <w:rFonts w:ascii="Arial" w:hAnsi="Arial" w:cs="Arial"/>
        </w:rPr>
        <w:t xml:space="preserve"> </w:t>
      </w:r>
      <w:proofErr w:type="spellStart"/>
      <w:r w:rsidRPr="00E05965">
        <w:rPr>
          <w:rFonts w:ascii="Arial" w:hAnsi="Arial" w:cs="Arial"/>
        </w:rPr>
        <w:t>Bisagno</w:t>
      </w:r>
      <w:proofErr w:type="spellEnd"/>
      <w:r w:rsidRPr="00E05965">
        <w:rPr>
          <w:rFonts w:ascii="Arial" w:hAnsi="Arial" w:cs="Arial"/>
        </w:rPr>
        <w:t>, Medio Levante e Levante;</w:t>
      </w:r>
    </w:p>
    <w:p w:rsidR="00E05965" w:rsidRPr="00E05965" w:rsidRDefault="00E05965" w:rsidP="00E05965">
      <w:pPr>
        <w:numPr>
          <w:ilvl w:val="0"/>
          <w:numId w:val="13"/>
        </w:numPr>
        <w:jc w:val="both"/>
        <w:rPr>
          <w:rFonts w:ascii="Arial" w:hAnsi="Arial" w:cs="Arial"/>
        </w:rPr>
      </w:pPr>
      <w:r w:rsidRPr="00E05965">
        <w:rPr>
          <w:rFonts w:ascii="Arial" w:hAnsi="Arial" w:cs="Arial"/>
        </w:rPr>
        <w:t xml:space="preserve">La Direzione </w:t>
      </w:r>
      <w:r w:rsidRPr="00E05965">
        <w:rPr>
          <w:rFonts w:ascii="Arial" w:eastAsia="Arial Unicode MS" w:hAnsi="Arial" w:cs="Arial"/>
          <w:bdr w:val="nil"/>
        </w:rPr>
        <w:t xml:space="preserve"> svolge anche </w:t>
      </w:r>
      <w:r w:rsidRPr="00E05965">
        <w:rPr>
          <w:rFonts w:ascii="Arial" w:hAnsi="Arial" w:cs="Arial"/>
        </w:rPr>
        <w:t>le seguenti funzioni:</w:t>
      </w:r>
    </w:p>
    <w:p w:rsidR="00E05965" w:rsidRPr="00E05965" w:rsidRDefault="0087152F" w:rsidP="00E05965">
      <w:pPr>
        <w:ind w:left="720"/>
        <w:jc w:val="both"/>
        <w:rPr>
          <w:rFonts w:ascii="Arial" w:hAnsi="Arial" w:cs="Arial"/>
        </w:rPr>
      </w:pPr>
      <w:r>
        <w:rPr>
          <w:rFonts w:ascii="Arial" w:hAnsi="Arial" w:cs="Arial"/>
        </w:rPr>
        <w:t>1. C</w:t>
      </w:r>
      <w:r w:rsidR="00E05965" w:rsidRPr="00E05965">
        <w:rPr>
          <w:rFonts w:ascii="Arial" w:hAnsi="Arial" w:cs="Arial"/>
        </w:rPr>
        <w:t xml:space="preserve">ompiti di responsabile di procedimento ai sensi e per gli effetti del Codice degli Appalti e di responsabile dei lavori ai sensi del </w:t>
      </w:r>
      <w:proofErr w:type="spellStart"/>
      <w:r w:rsidR="00E05965" w:rsidRPr="00E05965">
        <w:rPr>
          <w:rFonts w:ascii="Arial" w:hAnsi="Arial" w:cs="Arial"/>
        </w:rPr>
        <w:t>D.Lgs.</w:t>
      </w:r>
      <w:proofErr w:type="spellEnd"/>
      <w:r w:rsidR="00E05965" w:rsidRPr="00E05965">
        <w:rPr>
          <w:rFonts w:ascii="Arial" w:hAnsi="Arial" w:cs="Arial"/>
        </w:rPr>
        <w:t xml:space="preserve"> n. 81/2008. </w:t>
      </w:r>
    </w:p>
    <w:p w:rsidR="00E05965" w:rsidRPr="00E05965" w:rsidRDefault="00E05965" w:rsidP="00E05965">
      <w:pPr>
        <w:ind w:left="720"/>
        <w:jc w:val="both"/>
        <w:rPr>
          <w:rFonts w:ascii="Arial" w:hAnsi="Arial" w:cs="Arial"/>
        </w:rPr>
      </w:pPr>
      <w:r w:rsidRPr="00E05965">
        <w:rPr>
          <w:rFonts w:ascii="Arial" w:hAnsi="Arial" w:cs="Arial"/>
        </w:rPr>
        <w:t xml:space="preserve">2. Partecipazione alle procedure di affidamento  dei lavori ai sensi del Codice degli Appalti. </w:t>
      </w:r>
    </w:p>
    <w:p w:rsidR="00E05965" w:rsidRPr="00E05965" w:rsidRDefault="00E05965" w:rsidP="00E05965">
      <w:pPr>
        <w:ind w:left="720"/>
        <w:jc w:val="both"/>
        <w:rPr>
          <w:rFonts w:ascii="Arial" w:hAnsi="Arial" w:cs="Arial"/>
        </w:rPr>
      </w:pPr>
      <w:r w:rsidRPr="00E05965">
        <w:rPr>
          <w:rFonts w:ascii="Arial" w:hAnsi="Arial" w:cs="Arial"/>
        </w:rPr>
        <w:t xml:space="preserve">3. Gestione di tutte le attività relative alla realizzazione degli appalti di opere pubbliche ai sensi della vigente normativa in materia. </w:t>
      </w:r>
    </w:p>
    <w:p w:rsidR="00E05965" w:rsidRPr="00E05965" w:rsidRDefault="00E05965" w:rsidP="00E05965">
      <w:pPr>
        <w:ind w:left="720"/>
        <w:jc w:val="both"/>
        <w:rPr>
          <w:rFonts w:ascii="Arial" w:hAnsi="Arial" w:cs="Arial"/>
        </w:rPr>
      </w:pPr>
      <w:r w:rsidRPr="00E05965">
        <w:rPr>
          <w:rFonts w:ascii="Arial" w:hAnsi="Arial" w:cs="Arial"/>
        </w:rPr>
        <w:t xml:space="preserve">4. Collaborazione alla formazione  del Programma Triennale e del Piano Annuale dei LL.PP. </w:t>
      </w:r>
    </w:p>
    <w:p w:rsidR="00E05965" w:rsidRPr="00E05965" w:rsidRDefault="00E05965" w:rsidP="00E05965">
      <w:pPr>
        <w:ind w:left="720"/>
        <w:jc w:val="both"/>
        <w:rPr>
          <w:rFonts w:ascii="Arial" w:hAnsi="Arial" w:cs="Arial"/>
        </w:rPr>
      </w:pPr>
      <w:r w:rsidRPr="00E05965">
        <w:rPr>
          <w:rFonts w:ascii="Arial" w:hAnsi="Arial" w:cs="Arial"/>
        </w:rPr>
        <w:t xml:space="preserve">5. Gestione delle controversie in materia di appalti. </w:t>
      </w:r>
    </w:p>
    <w:p w:rsidR="00E05965" w:rsidRPr="00E05965" w:rsidRDefault="00E05965" w:rsidP="00E05965">
      <w:pPr>
        <w:ind w:left="720"/>
        <w:jc w:val="both"/>
        <w:rPr>
          <w:rFonts w:ascii="Arial" w:hAnsi="Arial" w:cs="Arial"/>
        </w:rPr>
      </w:pPr>
      <w:r w:rsidRPr="00E05965">
        <w:rPr>
          <w:rFonts w:ascii="Arial" w:hAnsi="Arial" w:cs="Arial"/>
        </w:rPr>
        <w:t>6. Attivazione e gestione degli interventi di somma urgenza a tutela della pubblica incolumità.</w:t>
      </w:r>
    </w:p>
    <w:p w:rsidR="00E05965" w:rsidRPr="00E05965" w:rsidRDefault="00E05965" w:rsidP="00E05965">
      <w:pPr>
        <w:numPr>
          <w:ilvl w:val="0"/>
          <w:numId w:val="81"/>
        </w:numPr>
        <w:jc w:val="both"/>
        <w:rPr>
          <w:rFonts w:ascii="Arial" w:hAnsi="Arial" w:cs="Arial"/>
        </w:rPr>
      </w:pPr>
      <w:r w:rsidRPr="00E05965">
        <w:rPr>
          <w:rFonts w:ascii="Arial" w:hAnsi="Arial" w:cs="Arial"/>
        </w:rPr>
        <w:t>La Direzione Riqualificazione Urbana collabora con la Direzione Attuazione Opere Pubbliche per l’attuazione di interventi di particolare rilevanza cittadina.</w:t>
      </w:r>
    </w:p>
    <w:p w:rsidR="00C56B88" w:rsidRPr="00E05965" w:rsidRDefault="00C56B88" w:rsidP="00C56B88">
      <w:pPr>
        <w:jc w:val="both"/>
      </w:pPr>
    </w:p>
    <w:p w:rsidR="00D127B4" w:rsidRPr="00E05965" w:rsidRDefault="00D127B4" w:rsidP="00D127B4">
      <w:pPr>
        <w:ind w:left="720"/>
        <w:jc w:val="both"/>
        <w:rPr>
          <w:rFonts w:ascii="Arial" w:hAnsi="Arial" w:cs="Arial"/>
        </w:rPr>
      </w:pPr>
    </w:p>
    <w:p w:rsidR="009D7059" w:rsidRDefault="009D7059" w:rsidP="00E367EA">
      <w:pPr>
        <w:pStyle w:val="Titolo"/>
      </w:pPr>
    </w:p>
    <w:p w:rsidR="00E83D1F" w:rsidRDefault="00E83D1F" w:rsidP="00E83D1F">
      <w:pPr>
        <w:keepNext/>
        <w:jc w:val="center"/>
        <w:outlineLvl w:val="1"/>
        <w:rPr>
          <w:b/>
          <w:iCs/>
          <w:color w:val="993366"/>
          <w:sz w:val="32"/>
          <w:szCs w:val="32"/>
          <w:u w:val="single"/>
          <w:bdr w:val="single" w:sz="4" w:space="0" w:color="800080" w:shadow="1"/>
          <w:shd w:val="clear" w:color="auto" w:fill="FFFF99"/>
        </w:rPr>
      </w:pPr>
      <w:bookmarkStart w:id="90" w:name="_Toc496597358"/>
      <w:bookmarkStart w:id="91" w:name="_Toc496599016"/>
      <w:bookmarkStart w:id="92" w:name="_Toc518047961"/>
      <w:bookmarkStart w:id="93" w:name="_Toc344454089"/>
      <w:bookmarkStart w:id="94" w:name="_Toc404609223"/>
      <w:bookmarkStart w:id="95" w:name="_Toc443386917"/>
      <w:bookmarkStart w:id="96" w:name="_Toc496597361"/>
      <w:bookmarkStart w:id="97" w:name="_Toc496599019"/>
      <w:bookmarkStart w:id="98" w:name="_Toc30057866"/>
      <w:r w:rsidRPr="00276D1B">
        <w:rPr>
          <w:b/>
          <w:iCs/>
          <w:color w:val="993366"/>
          <w:sz w:val="32"/>
          <w:szCs w:val="32"/>
          <w:u w:val="single"/>
          <w:bdr w:val="single" w:sz="4" w:space="0" w:color="800080" w:shadow="1"/>
          <w:shd w:val="clear" w:color="auto" w:fill="FFFF99"/>
        </w:rPr>
        <w:t>DIREZIONE FACILITY MANAGEMENT</w:t>
      </w:r>
      <w:bookmarkEnd w:id="98"/>
      <w:r w:rsidRPr="00276D1B">
        <w:rPr>
          <w:b/>
          <w:iCs/>
          <w:color w:val="993366"/>
          <w:sz w:val="32"/>
          <w:szCs w:val="32"/>
          <w:u w:val="single"/>
          <w:bdr w:val="single" w:sz="4" w:space="0" w:color="800080" w:shadow="1"/>
          <w:shd w:val="clear" w:color="auto" w:fill="FFFF99"/>
        </w:rPr>
        <w:t xml:space="preserve"> </w:t>
      </w:r>
    </w:p>
    <w:p w:rsidR="00E83D1F" w:rsidRPr="00276D1B" w:rsidRDefault="00E83D1F" w:rsidP="00E83D1F">
      <w:pPr>
        <w:keepNext/>
        <w:jc w:val="center"/>
        <w:outlineLvl w:val="1"/>
        <w:rPr>
          <w:b/>
          <w:iCs/>
          <w:color w:val="993366"/>
          <w:sz w:val="32"/>
          <w:szCs w:val="32"/>
          <w:u w:val="single"/>
          <w:bdr w:val="single" w:sz="4" w:space="0" w:color="800080" w:shadow="1"/>
          <w:shd w:val="clear" w:color="auto" w:fill="FFFF99"/>
        </w:rPr>
      </w:pPr>
    </w:p>
    <w:bookmarkEnd w:id="90"/>
    <w:bookmarkEnd w:id="91"/>
    <w:bookmarkEnd w:id="92"/>
    <w:bookmarkEnd w:id="93"/>
    <w:bookmarkEnd w:id="94"/>
    <w:bookmarkEnd w:id="95"/>
    <w:p w:rsidR="00E83D1F" w:rsidRPr="005D5E11" w:rsidRDefault="00E83D1F" w:rsidP="0034622B">
      <w:pPr>
        <w:numPr>
          <w:ilvl w:val="0"/>
          <w:numId w:val="13"/>
        </w:numPr>
        <w:jc w:val="both"/>
        <w:rPr>
          <w:rFonts w:ascii="Arial" w:hAnsi="Arial" w:cs="Arial"/>
        </w:rPr>
      </w:pPr>
      <w:r w:rsidRPr="005D5E11">
        <w:rPr>
          <w:rFonts w:ascii="Arial" w:hAnsi="Arial" w:cs="Arial"/>
        </w:rPr>
        <w:t>Coordinamento delle attività di programmazione e realizzazione  degli interventi di manutenzione del patrimonio, delle strade e del verde.</w:t>
      </w:r>
    </w:p>
    <w:p w:rsidR="00E83D1F" w:rsidRDefault="00E83D1F" w:rsidP="0034622B">
      <w:pPr>
        <w:numPr>
          <w:ilvl w:val="0"/>
          <w:numId w:val="13"/>
        </w:numPr>
        <w:jc w:val="both"/>
        <w:rPr>
          <w:rFonts w:ascii="Arial" w:hAnsi="Arial" w:cs="Arial"/>
        </w:rPr>
      </w:pPr>
      <w:r w:rsidRPr="005D5E11">
        <w:rPr>
          <w:rFonts w:ascii="Arial" w:hAnsi="Arial" w:cs="Arial"/>
        </w:rPr>
        <w:t>Coordinamento  della predisposizione dei piani pluriennali di adeguamento alle normative sulla sicurezza ambientale ed energetica degli uffici istituzionali.</w:t>
      </w:r>
    </w:p>
    <w:p w:rsidR="00E83D1F" w:rsidRPr="00E83D1F" w:rsidRDefault="00E83D1F" w:rsidP="0034622B">
      <w:pPr>
        <w:numPr>
          <w:ilvl w:val="0"/>
          <w:numId w:val="13"/>
        </w:numPr>
        <w:jc w:val="both"/>
        <w:rPr>
          <w:rFonts w:ascii="Arial" w:hAnsi="Arial" w:cs="Arial"/>
        </w:rPr>
      </w:pPr>
      <w:r w:rsidRPr="00E83D1F">
        <w:rPr>
          <w:rFonts w:ascii="Arial" w:hAnsi="Arial" w:cs="Arial"/>
        </w:rPr>
        <w:t>Coordinamento nella predisposizione delle iniziative volte all’esternalizzazione dei servizi manutentivi di supporto alle attività primarie dell’ente attraverso il potenziamento dell’outsourcing ed il ricorso a contratti di global service.</w:t>
      </w:r>
    </w:p>
    <w:p w:rsidR="00E83D1F" w:rsidRPr="00E83D1F" w:rsidRDefault="00E83D1F" w:rsidP="0034622B">
      <w:pPr>
        <w:numPr>
          <w:ilvl w:val="0"/>
          <w:numId w:val="13"/>
        </w:numPr>
        <w:jc w:val="both"/>
        <w:rPr>
          <w:rFonts w:ascii="Arial" w:hAnsi="Arial" w:cs="Arial"/>
        </w:rPr>
      </w:pPr>
      <w:r w:rsidRPr="00E83D1F">
        <w:rPr>
          <w:rFonts w:ascii="Arial" w:hAnsi="Arial" w:cs="Arial"/>
        </w:rPr>
        <w:t xml:space="preserve">Revisione contratto di servizio </w:t>
      </w:r>
      <w:proofErr w:type="spellStart"/>
      <w:r w:rsidRPr="00E83D1F">
        <w:rPr>
          <w:rFonts w:ascii="Arial" w:hAnsi="Arial" w:cs="Arial"/>
        </w:rPr>
        <w:t>A.S.Ter.</w:t>
      </w:r>
      <w:proofErr w:type="spellEnd"/>
      <w:r w:rsidRPr="00E83D1F">
        <w:rPr>
          <w:rFonts w:ascii="Arial" w:hAnsi="Arial" w:cs="Arial"/>
        </w:rPr>
        <w:t>,  d’intesa con le strutture competenti.</w:t>
      </w:r>
    </w:p>
    <w:p w:rsidR="00E83D1F" w:rsidRPr="00EA28F2" w:rsidRDefault="00E83D1F" w:rsidP="0034622B">
      <w:pPr>
        <w:numPr>
          <w:ilvl w:val="0"/>
          <w:numId w:val="13"/>
        </w:numPr>
        <w:jc w:val="both"/>
        <w:rPr>
          <w:rFonts w:ascii="Arial" w:hAnsi="Arial" w:cs="Arial"/>
        </w:rPr>
      </w:pPr>
      <w:r w:rsidRPr="00EA28F2">
        <w:rPr>
          <w:rFonts w:ascii="Arial" w:hAnsi="Arial" w:cs="Arial"/>
        </w:rPr>
        <w:t>La Direzione e i Settori Manutenzioni</w:t>
      </w:r>
      <w:r>
        <w:rPr>
          <w:rFonts w:ascii="Arial" w:hAnsi="Arial" w:cs="Arial"/>
        </w:rPr>
        <w:t xml:space="preserve"> e </w:t>
      </w:r>
      <w:r w:rsidRPr="005D5E11">
        <w:rPr>
          <w:rFonts w:ascii="Arial" w:hAnsi="Arial" w:cs="Arial"/>
        </w:rPr>
        <w:t>Verde Pubblico</w:t>
      </w:r>
      <w:r w:rsidR="007E1AE5">
        <w:rPr>
          <w:rFonts w:ascii="Arial" w:hAnsi="Arial" w:cs="Arial"/>
        </w:rPr>
        <w:t xml:space="preserve"> e Spazi Urbani</w:t>
      </w:r>
      <w:r w:rsidRPr="005D5E11">
        <w:rPr>
          <w:rFonts w:ascii="Arial" w:hAnsi="Arial" w:cs="Arial"/>
        </w:rPr>
        <w:t xml:space="preserve"> </w:t>
      </w:r>
      <w:r w:rsidRPr="00EA28F2">
        <w:rPr>
          <w:rFonts w:ascii="Arial" w:hAnsi="Arial" w:cs="Arial"/>
        </w:rPr>
        <w:t>svolgono anche le funzioni sotto riportate:</w:t>
      </w:r>
    </w:p>
    <w:p w:rsidR="00E83D1F" w:rsidRPr="00EA28F2" w:rsidRDefault="004A63EC" w:rsidP="00D06482">
      <w:pPr>
        <w:numPr>
          <w:ilvl w:val="0"/>
          <w:numId w:val="51"/>
        </w:numPr>
        <w:jc w:val="both"/>
        <w:rPr>
          <w:rFonts w:ascii="Arial" w:hAnsi="Arial" w:cs="Arial"/>
        </w:rPr>
      </w:pPr>
      <w:r>
        <w:rPr>
          <w:rFonts w:ascii="Arial" w:hAnsi="Arial" w:cs="Arial"/>
        </w:rPr>
        <w:t>C</w:t>
      </w:r>
      <w:r w:rsidR="00E83D1F" w:rsidRPr="00EA28F2">
        <w:rPr>
          <w:rFonts w:ascii="Arial" w:hAnsi="Arial" w:cs="Arial"/>
        </w:rPr>
        <w:t xml:space="preserve">ompiti di responsabile di procedimento ai sensi e per gli effetti del Codice degli Appalti e di responsabile dei lavori ai sensi del </w:t>
      </w:r>
      <w:proofErr w:type="spellStart"/>
      <w:r w:rsidR="00E83D1F" w:rsidRPr="00EA28F2">
        <w:rPr>
          <w:rFonts w:ascii="Arial" w:hAnsi="Arial" w:cs="Arial"/>
        </w:rPr>
        <w:t>D.Lgs.</w:t>
      </w:r>
      <w:proofErr w:type="spellEnd"/>
      <w:r w:rsidR="00E83D1F" w:rsidRPr="00EA28F2">
        <w:rPr>
          <w:rFonts w:ascii="Arial" w:hAnsi="Arial" w:cs="Arial"/>
        </w:rPr>
        <w:t xml:space="preserve"> n. 81/2008; </w:t>
      </w:r>
    </w:p>
    <w:p w:rsidR="00E83D1F" w:rsidRPr="00EA28F2" w:rsidRDefault="004A63EC" w:rsidP="00D06482">
      <w:pPr>
        <w:numPr>
          <w:ilvl w:val="0"/>
          <w:numId w:val="51"/>
        </w:numPr>
        <w:jc w:val="both"/>
        <w:rPr>
          <w:rFonts w:ascii="Arial" w:hAnsi="Arial" w:cs="Arial"/>
        </w:rPr>
      </w:pPr>
      <w:r>
        <w:rPr>
          <w:rFonts w:ascii="Arial" w:hAnsi="Arial" w:cs="Arial"/>
        </w:rPr>
        <w:t>P</w:t>
      </w:r>
      <w:r w:rsidR="00E83D1F" w:rsidRPr="00EA28F2">
        <w:rPr>
          <w:rFonts w:ascii="Arial" w:hAnsi="Arial" w:cs="Arial"/>
        </w:rPr>
        <w:t xml:space="preserve">artecipazione alle procedure di affidamento  dei lavori ai sensi del Codice degli Appalti; </w:t>
      </w:r>
    </w:p>
    <w:p w:rsidR="00E83D1F" w:rsidRPr="00EA28F2" w:rsidRDefault="004A63EC" w:rsidP="00D06482">
      <w:pPr>
        <w:numPr>
          <w:ilvl w:val="0"/>
          <w:numId w:val="51"/>
        </w:numPr>
        <w:jc w:val="both"/>
        <w:rPr>
          <w:rFonts w:ascii="Arial" w:hAnsi="Arial" w:cs="Arial"/>
        </w:rPr>
      </w:pPr>
      <w:r>
        <w:rPr>
          <w:rFonts w:ascii="Arial" w:hAnsi="Arial" w:cs="Arial"/>
        </w:rPr>
        <w:t>G</w:t>
      </w:r>
      <w:r w:rsidR="00E83D1F" w:rsidRPr="00EA28F2">
        <w:rPr>
          <w:rFonts w:ascii="Arial" w:hAnsi="Arial" w:cs="Arial"/>
        </w:rPr>
        <w:t>estione di tutte le attività relative alla realizzazione degli appalti di opere pubbliche ai sensi della vigente normativa in materia;</w:t>
      </w:r>
    </w:p>
    <w:p w:rsidR="00E83D1F" w:rsidRPr="00EA28F2" w:rsidRDefault="004A63EC" w:rsidP="00D06482">
      <w:pPr>
        <w:numPr>
          <w:ilvl w:val="0"/>
          <w:numId w:val="51"/>
        </w:numPr>
        <w:jc w:val="both"/>
        <w:rPr>
          <w:rFonts w:ascii="Arial" w:hAnsi="Arial" w:cs="Arial"/>
        </w:rPr>
      </w:pPr>
      <w:r>
        <w:rPr>
          <w:rFonts w:ascii="Arial" w:hAnsi="Arial" w:cs="Arial"/>
        </w:rPr>
        <w:t>C</w:t>
      </w:r>
      <w:r w:rsidR="00E83D1F" w:rsidRPr="00EA28F2">
        <w:rPr>
          <w:rFonts w:ascii="Arial" w:hAnsi="Arial" w:cs="Arial"/>
        </w:rPr>
        <w:t>ollaborazione alla formazione  del Programma Triennale e del Piano Annuale dei LL.PP.;</w:t>
      </w:r>
    </w:p>
    <w:p w:rsidR="00E83D1F" w:rsidRPr="00EA28F2" w:rsidRDefault="004A63EC" w:rsidP="00D06482">
      <w:pPr>
        <w:numPr>
          <w:ilvl w:val="0"/>
          <w:numId w:val="51"/>
        </w:numPr>
        <w:jc w:val="both"/>
        <w:rPr>
          <w:rFonts w:ascii="Arial" w:hAnsi="Arial" w:cs="Arial"/>
        </w:rPr>
      </w:pPr>
      <w:r>
        <w:rPr>
          <w:rFonts w:ascii="Arial" w:hAnsi="Arial" w:cs="Arial"/>
        </w:rPr>
        <w:t>G</w:t>
      </w:r>
      <w:r w:rsidR="00E83D1F" w:rsidRPr="00EA28F2">
        <w:rPr>
          <w:rFonts w:ascii="Arial" w:hAnsi="Arial" w:cs="Arial"/>
        </w:rPr>
        <w:t>estione delle controversie in materia di appalti;</w:t>
      </w:r>
    </w:p>
    <w:p w:rsidR="004A63EC" w:rsidRDefault="0087152F" w:rsidP="00D06482">
      <w:pPr>
        <w:numPr>
          <w:ilvl w:val="0"/>
          <w:numId w:val="51"/>
        </w:numPr>
        <w:jc w:val="both"/>
        <w:rPr>
          <w:rFonts w:ascii="Arial" w:hAnsi="Arial" w:cs="Arial"/>
        </w:rPr>
      </w:pPr>
      <w:r w:rsidRPr="00E05965">
        <w:rPr>
          <w:rFonts w:ascii="Arial" w:hAnsi="Arial" w:cs="Arial"/>
        </w:rPr>
        <w:t>Demolizioni d’ufficio di opere abusive e per cause di pubblica incolumità</w:t>
      </w:r>
      <w:r w:rsidR="004A63EC">
        <w:rPr>
          <w:rFonts w:ascii="Arial" w:hAnsi="Arial" w:cs="Arial"/>
        </w:rPr>
        <w:t>;</w:t>
      </w:r>
    </w:p>
    <w:p w:rsidR="00E83D1F" w:rsidRPr="00EA28F2" w:rsidRDefault="004A63EC" w:rsidP="00D06482">
      <w:pPr>
        <w:numPr>
          <w:ilvl w:val="0"/>
          <w:numId w:val="51"/>
        </w:numPr>
        <w:jc w:val="both"/>
        <w:rPr>
          <w:rFonts w:ascii="Arial" w:hAnsi="Arial" w:cs="Arial"/>
        </w:rPr>
      </w:pPr>
      <w:r>
        <w:rPr>
          <w:rFonts w:ascii="Arial" w:hAnsi="Arial" w:cs="Arial"/>
        </w:rPr>
        <w:t>A</w:t>
      </w:r>
      <w:r w:rsidR="00E83D1F" w:rsidRPr="00EA28F2">
        <w:rPr>
          <w:rFonts w:ascii="Arial" w:hAnsi="Arial" w:cs="Arial"/>
        </w:rPr>
        <w:t>ttivazione e gestione degli interventi di somma urgenza a tutela della pubblica</w:t>
      </w:r>
      <w:r w:rsidR="00E83D1F">
        <w:rPr>
          <w:rFonts w:ascii="Arial" w:hAnsi="Arial" w:cs="Arial"/>
        </w:rPr>
        <w:t xml:space="preserve"> incolumità</w:t>
      </w:r>
      <w:r w:rsidR="00E83D1F" w:rsidRPr="00EA28F2">
        <w:rPr>
          <w:rFonts w:ascii="Arial" w:hAnsi="Arial" w:cs="Arial"/>
        </w:rPr>
        <w:t>.</w:t>
      </w:r>
    </w:p>
    <w:p w:rsidR="00E83D1F" w:rsidRDefault="00E83D1F" w:rsidP="00E83D1F">
      <w:pPr>
        <w:pStyle w:val="Titolo"/>
        <w:ind w:left="720" w:hanging="360"/>
        <w:rPr>
          <w:b w:val="0"/>
        </w:rPr>
      </w:pPr>
    </w:p>
    <w:p w:rsidR="00E83D1F" w:rsidRPr="00455C5C" w:rsidRDefault="00E83D1F" w:rsidP="00E83D1F">
      <w:pPr>
        <w:keepNext/>
        <w:jc w:val="center"/>
        <w:outlineLvl w:val="3"/>
        <w:rPr>
          <w:b/>
          <w:bCs/>
          <w:iCs/>
          <w:color w:val="000080"/>
          <w:sz w:val="32"/>
          <w:szCs w:val="32"/>
          <w:bdr w:val="single" w:sz="4" w:space="0" w:color="000080" w:shadow="1"/>
          <w:shd w:val="clear" w:color="auto" w:fill="FFCC99"/>
        </w:rPr>
      </w:pPr>
      <w:bookmarkStart w:id="99" w:name="_Toc30057867"/>
      <w:r w:rsidRPr="00455C5C">
        <w:rPr>
          <w:b/>
          <w:bCs/>
          <w:iCs/>
          <w:color w:val="000080"/>
          <w:sz w:val="32"/>
          <w:szCs w:val="32"/>
          <w:bdr w:val="single" w:sz="4" w:space="0" w:color="000080" w:shadow="1"/>
          <w:shd w:val="clear" w:color="auto" w:fill="FFCC99"/>
        </w:rPr>
        <w:t>SETTORE MANUTENZIONI</w:t>
      </w:r>
      <w:bookmarkEnd w:id="99"/>
    </w:p>
    <w:p w:rsidR="00E83D1F" w:rsidRPr="00432BB8" w:rsidRDefault="00E83D1F" w:rsidP="00E83D1F">
      <w:pPr>
        <w:pStyle w:val="Titolo"/>
        <w:ind w:left="720" w:hanging="360"/>
        <w:rPr>
          <w:b w:val="0"/>
        </w:rPr>
      </w:pPr>
    </w:p>
    <w:p w:rsidR="00E83D1F" w:rsidRPr="005D5E11" w:rsidRDefault="00E83D1F" w:rsidP="0034622B">
      <w:pPr>
        <w:numPr>
          <w:ilvl w:val="0"/>
          <w:numId w:val="13"/>
        </w:numPr>
        <w:jc w:val="both"/>
        <w:rPr>
          <w:rFonts w:ascii="Arial" w:hAnsi="Arial" w:cs="Arial"/>
        </w:rPr>
      </w:pPr>
      <w:r w:rsidRPr="005D5E11">
        <w:rPr>
          <w:rFonts w:ascii="Arial" w:hAnsi="Arial" w:cs="Arial"/>
        </w:rPr>
        <w:t>Predisposizione della programmazione e realizzazione  degli interventi di manutenzione del patrimonio.</w:t>
      </w:r>
    </w:p>
    <w:p w:rsidR="00E83D1F" w:rsidRDefault="00E83D1F" w:rsidP="0034622B">
      <w:pPr>
        <w:numPr>
          <w:ilvl w:val="0"/>
          <w:numId w:val="13"/>
        </w:numPr>
        <w:jc w:val="both"/>
        <w:rPr>
          <w:rFonts w:ascii="Arial" w:hAnsi="Arial" w:cs="Arial"/>
        </w:rPr>
      </w:pPr>
      <w:r w:rsidRPr="005D5E11">
        <w:rPr>
          <w:rFonts w:ascii="Arial" w:hAnsi="Arial" w:cs="Arial"/>
        </w:rPr>
        <w:t>Predisposizione dei piani pluriennali di adeguamento alle normative sulla sicurezza ambientale ed energetica degli uffici istituzionali.</w:t>
      </w:r>
    </w:p>
    <w:p w:rsidR="00E83D1F" w:rsidRPr="00E83D1F" w:rsidRDefault="00E83D1F" w:rsidP="0034622B">
      <w:pPr>
        <w:numPr>
          <w:ilvl w:val="0"/>
          <w:numId w:val="13"/>
        </w:numPr>
        <w:jc w:val="both"/>
        <w:rPr>
          <w:rFonts w:ascii="Arial" w:hAnsi="Arial" w:cs="Arial"/>
        </w:rPr>
      </w:pPr>
      <w:r w:rsidRPr="00E83D1F">
        <w:rPr>
          <w:rFonts w:ascii="Arial" w:hAnsi="Arial" w:cs="Arial"/>
        </w:rPr>
        <w:t>Predisposizione delle iniziative volte all’esternalizzazione dei servizi manutentivi di supporto alle attività primarie dell’ente attraverso il potenziamento dell’outsourcing ed il ricorso a contratti di global service.</w:t>
      </w:r>
    </w:p>
    <w:p w:rsidR="00E83D1F" w:rsidRPr="005D5E11" w:rsidRDefault="00E83D1F" w:rsidP="0034622B">
      <w:pPr>
        <w:numPr>
          <w:ilvl w:val="0"/>
          <w:numId w:val="13"/>
        </w:numPr>
        <w:jc w:val="both"/>
        <w:rPr>
          <w:rFonts w:ascii="Arial" w:hAnsi="Arial" w:cs="Arial"/>
        </w:rPr>
      </w:pPr>
      <w:r w:rsidRPr="005D5E11">
        <w:rPr>
          <w:rFonts w:ascii="Arial" w:hAnsi="Arial" w:cs="Arial"/>
        </w:rPr>
        <w:t xml:space="preserve">Valutazioni di stabilità delle componenti sia strutturali che accessorie e di arredo degli edifici scolastici.   </w:t>
      </w:r>
    </w:p>
    <w:p w:rsidR="00E83D1F" w:rsidRPr="005D5E11" w:rsidRDefault="00E83D1F" w:rsidP="0034622B">
      <w:pPr>
        <w:numPr>
          <w:ilvl w:val="0"/>
          <w:numId w:val="13"/>
        </w:numPr>
        <w:jc w:val="both"/>
        <w:rPr>
          <w:rFonts w:ascii="Arial" w:hAnsi="Arial" w:cs="Arial"/>
        </w:rPr>
      </w:pPr>
      <w:r w:rsidRPr="005D5E11">
        <w:rPr>
          <w:rFonts w:ascii="Arial" w:hAnsi="Arial" w:cs="Arial"/>
        </w:rPr>
        <w:t>Ricognizione, in collaborazione con i Municipi, dello stato manutentivo dell’intero patrimonio comunale, ai fini della realizzazione annuale e triennale degli interventi.</w:t>
      </w:r>
    </w:p>
    <w:p w:rsidR="00E83D1F" w:rsidRPr="005D5E11" w:rsidRDefault="00E83D1F" w:rsidP="0034622B">
      <w:pPr>
        <w:numPr>
          <w:ilvl w:val="0"/>
          <w:numId w:val="13"/>
        </w:numPr>
        <w:jc w:val="both"/>
        <w:rPr>
          <w:rFonts w:ascii="Arial" w:hAnsi="Arial" w:cs="Arial"/>
        </w:rPr>
      </w:pPr>
      <w:r w:rsidRPr="005D5E11">
        <w:rPr>
          <w:rFonts w:ascii="Arial" w:hAnsi="Arial" w:cs="Arial"/>
        </w:rPr>
        <w:t>Programmazione degli interventi di monitoraggio e bonifica dei manufatti contenenti amianto.</w:t>
      </w:r>
    </w:p>
    <w:p w:rsidR="00E83D1F" w:rsidRPr="005D5E11" w:rsidRDefault="00E83D1F" w:rsidP="0034622B">
      <w:pPr>
        <w:numPr>
          <w:ilvl w:val="0"/>
          <w:numId w:val="13"/>
        </w:numPr>
        <w:jc w:val="both"/>
        <w:rPr>
          <w:rFonts w:ascii="Arial" w:hAnsi="Arial" w:cs="Arial"/>
        </w:rPr>
      </w:pPr>
      <w:r w:rsidRPr="005D5E11">
        <w:rPr>
          <w:rFonts w:ascii="Arial" w:hAnsi="Arial" w:cs="Arial"/>
        </w:rPr>
        <w:t>Raccolta e verifica delle segnalazioni provenienti dal territorio e predisposizione dell’elenco delle priorità di intervento.</w:t>
      </w:r>
    </w:p>
    <w:p w:rsidR="00E83D1F" w:rsidRPr="00E83D1F" w:rsidRDefault="00E83D1F" w:rsidP="0034622B">
      <w:pPr>
        <w:numPr>
          <w:ilvl w:val="0"/>
          <w:numId w:val="13"/>
        </w:numPr>
        <w:jc w:val="both"/>
        <w:rPr>
          <w:rFonts w:ascii="Arial" w:hAnsi="Arial" w:cs="Arial"/>
        </w:rPr>
      </w:pPr>
      <w:r w:rsidRPr="00EA28F2">
        <w:rPr>
          <w:rFonts w:ascii="Arial" w:hAnsi="Arial" w:cs="Arial"/>
        </w:rPr>
        <w:t xml:space="preserve">Funzioni indicate nei punti da 1 a </w:t>
      </w:r>
      <w:r w:rsidR="004A63EC">
        <w:rPr>
          <w:rFonts w:ascii="Arial" w:hAnsi="Arial" w:cs="Arial"/>
        </w:rPr>
        <w:t>7</w:t>
      </w:r>
      <w:r w:rsidRPr="00EA28F2">
        <w:rPr>
          <w:rFonts w:ascii="Arial" w:hAnsi="Arial" w:cs="Arial"/>
        </w:rPr>
        <w:t xml:space="preserve"> della </w:t>
      </w:r>
      <w:r w:rsidRPr="00E83D1F">
        <w:rPr>
          <w:rFonts w:ascii="Arial" w:hAnsi="Arial" w:cs="Arial"/>
        </w:rPr>
        <w:t>Direzione riguardanti il Patrimonio nonché le strade e gli impianti infrastrutturali.</w:t>
      </w:r>
    </w:p>
    <w:p w:rsidR="00E83D1F" w:rsidRDefault="00E83D1F" w:rsidP="00E83D1F">
      <w:pPr>
        <w:ind w:left="720"/>
        <w:jc w:val="both"/>
        <w:rPr>
          <w:rFonts w:ascii="Arial" w:hAnsi="Arial" w:cs="Arial"/>
        </w:rPr>
      </w:pPr>
    </w:p>
    <w:p w:rsidR="00E83D1F" w:rsidRPr="00455C5C" w:rsidRDefault="00E83D1F" w:rsidP="00455C5C">
      <w:pPr>
        <w:keepNext/>
        <w:jc w:val="center"/>
        <w:outlineLvl w:val="3"/>
        <w:rPr>
          <w:b/>
          <w:bCs/>
          <w:iCs/>
          <w:color w:val="000080"/>
          <w:sz w:val="32"/>
          <w:szCs w:val="32"/>
          <w:bdr w:val="single" w:sz="4" w:space="0" w:color="000080" w:shadow="1"/>
          <w:shd w:val="clear" w:color="auto" w:fill="FFCC99"/>
        </w:rPr>
      </w:pPr>
      <w:bookmarkStart w:id="100" w:name="_Toc30057868"/>
      <w:r w:rsidRPr="00455C5C">
        <w:rPr>
          <w:b/>
          <w:bCs/>
          <w:iCs/>
          <w:color w:val="000080"/>
          <w:sz w:val="32"/>
          <w:szCs w:val="32"/>
          <w:bdr w:val="single" w:sz="4" w:space="0" w:color="000080" w:shadow="1"/>
          <w:shd w:val="clear" w:color="auto" w:fill="FFCC99"/>
        </w:rPr>
        <w:lastRenderedPageBreak/>
        <w:t>SETTORE VERDE PUBBLICO</w:t>
      </w:r>
      <w:r w:rsidR="003A1D28" w:rsidRPr="00455C5C">
        <w:rPr>
          <w:b/>
          <w:bCs/>
          <w:iCs/>
          <w:color w:val="000080"/>
          <w:sz w:val="32"/>
          <w:szCs w:val="32"/>
          <w:bdr w:val="single" w:sz="4" w:space="0" w:color="000080" w:shadow="1"/>
          <w:shd w:val="clear" w:color="auto" w:fill="FFCC99"/>
        </w:rPr>
        <w:t xml:space="preserve"> E SPAZI URBANI</w:t>
      </w:r>
      <w:bookmarkEnd w:id="100"/>
    </w:p>
    <w:p w:rsidR="00E83D1F" w:rsidRPr="00276D1B" w:rsidRDefault="00E83D1F" w:rsidP="00E83D1F">
      <w:pPr>
        <w:pStyle w:val="Titolo4"/>
        <w:rPr>
          <w:iCs w:val="0"/>
          <w:bdr w:val="single" w:sz="4" w:space="0" w:color="000080" w:shadow="1"/>
        </w:rPr>
      </w:pPr>
    </w:p>
    <w:p w:rsidR="00E83D1F" w:rsidRDefault="00E83D1F" w:rsidP="00E83D1F">
      <w:pPr>
        <w:ind w:left="720"/>
        <w:jc w:val="both"/>
        <w:rPr>
          <w:rFonts w:ascii="Arial" w:hAnsi="Arial" w:cs="Arial"/>
        </w:rPr>
      </w:pPr>
    </w:p>
    <w:p w:rsidR="00E83D1F" w:rsidRPr="00E83D1F" w:rsidRDefault="00E83D1F" w:rsidP="0034622B">
      <w:pPr>
        <w:numPr>
          <w:ilvl w:val="0"/>
          <w:numId w:val="13"/>
        </w:numPr>
        <w:jc w:val="both"/>
        <w:rPr>
          <w:rFonts w:ascii="Arial" w:hAnsi="Arial" w:cs="Arial"/>
        </w:rPr>
      </w:pPr>
      <w:r w:rsidRPr="00E83D1F">
        <w:rPr>
          <w:rFonts w:ascii="Arial" w:hAnsi="Arial" w:cs="Arial"/>
        </w:rPr>
        <w:t>Predisposizione delle attività di programmazione e realizzazione  degli interventi di manutenzione del verde anche attraverso i piani pluriennali.</w:t>
      </w:r>
    </w:p>
    <w:p w:rsidR="00E83D1F" w:rsidRPr="00E83D1F" w:rsidRDefault="00E83D1F" w:rsidP="0034622B">
      <w:pPr>
        <w:numPr>
          <w:ilvl w:val="0"/>
          <w:numId w:val="13"/>
        </w:numPr>
        <w:jc w:val="both"/>
        <w:rPr>
          <w:rFonts w:ascii="Arial" w:hAnsi="Arial" w:cs="Arial"/>
        </w:rPr>
      </w:pPr>
      <w:r w:rsidRPr="00E83D1F">
        <w:rPr>
          <w:rFonts w:ascii="Arial" w:hAnsi="Arial" w:cs="Arial"/>
        </w:rPr>
        <w:t xml:space="preserve">Programmazione, sulla base delle segnalazioni pervenute alla Direzione e/o al Settore e controllo degli interventi di manutenzione, riqualificazione e valorizzazione relativi al verde pubblico affidati ad </w:t>
      </w:r>
      <w:proofErr w:type="spellStart"/>
      <w:r w:rsidRPr="00E83D1F">
        <w:rPr>
          <w:rFonts w:ascii="Arial" w:hAnsi="Arial" w:cs="Arial"/>
        </w:rPr>
        <w:t>A.S.Ter.</w:t>
      </w:r>
      <w:proofErr w:type="spellEnd"/>
    </w:p>
    <w:p w:rsidR="00E83D1F" w:rsidRPr="00E83D1F" w:rsidRDefault="00E83D1F" w:rsidP="0034622B">
      <w:pPr>
        <w:numPr>
          <w:ilvl w:val="0"/>
          <w:numId w:val="13"/>
        </w:numPr>
        <w:jc w:val="both"/>
        <w:rPr>
          <w:rFonts w:ascii="Arial" w:hAnsi="Arial" w:cs="Arial"/>
        </w:rPr>
      </w:pPr>
      <w:r w:rsidRPr="00E83D1F">
        <w:rPr>
          <w:rFonts w:ascii="Arial" w:hAnsi="Arial" w:cs="Arial"/>
        </w:rPr>
        <w:t>Manutenzione ville e parchi storici.</w:t>
      </w:r>
    </w:p>
    <w:p w:rsidR="00E83D1F" w:rsidRPr="00E83D1F" w:rsidRDefault="00E83D1F" w:rsidP="0034622B">
      <w:pPr>
        <w:numPr>
          <w:ilvl w:val="0"/>
          <w:numId w:val="13"/>
        </w:numPr>
        <w:jc w:val="both"/>
        <w:rPr>
          <w:rFonts w:ascii="Arial" w:hAnsi="Arial" w:cs="Arial"/>
        </w:rPr>
      </w:pPr>
      <w:r w:rsidRPr="00E83D1F">
        <w:rPr>
          <w:rFonts w:ascii="Arial" w:hAnsi="Arial" w:cs="Arial"/>
        </w:rPr>
        <w:t xml:space="preserve">Informatizzazione del catasto delle aree verdi anche d’intesa con </w:t>
      </w:r>
      <w:proofErr w:type="spellStart"/>
      <w:r w:rsidRPr="00E83D1F">
        <w:rPr>
          <w:rFonts w:ascii="Arial" w:hAnsi="Arial" w:cs="Arial"/>
        </w:rPr>
        <w:t>A.S.Ter.</w:t>
      </w:r>
      <w:proofErr w:type="spellEnd"/>
    </w:p>
    <w:p w:rsidR="00E83D1F" w:rsidRPr="00E83D1F" w:rsidRDefault="00E83D1F" w:rsidP="0034622B">
      <w:pPr>
        <w:numPr>
          <w:ilvl w:val="0"/>
          <w:numId w:val="13"/>
        </w:numPr>
        <w:jc w:val="both"/>
        <w:rPr>
          <w:rFonts w:ascii="Arial" w:hAnsi="Arial" w:cs="Arial"/>
        </w:rPr>
      </w:pPr>
      <w:r w:rsidRPr="00E83D1F">
        <w:rPr>
          <w:rFonts w:ascii="Arial" w:hAnsi="Arial" w:cs="Arial"/>
        </w:rPr>
        <w:t xml:space="preserve">Rilascio pareri, d’intesa con </w:t>
      </w:r>
      <w:proofErr w:type="spellStart"/>
      <w:r w:rsidRPr="00E83D1F">
        <w:rPr>
          <w:rFonts w:ascii="Arial" w:hAnsi="Arial" w:cs="Arial"/>
        </w:rPr>
        <w:t>A.S.Ter.</w:t>
      </w:r>
      <w:proofErr w:type="spellEnd"/>
      <w:r w:rsidRPr="00E83D1F">
        <w:rPr>
          <w:rFonts w:ascii="Arial" w:hAnsi="Arial" w:cs="Arial"/>
        </w:rPr>
        <w:t xml:space="preserve">,  in merito ad interventi  sul verde comunale.  </w:t>
      </w:r>
    </w:p>
    <w:p w:rsidR="00E83D1F" w:rsidRPr="00E83D1F" w:rsidRDefault="00E83D1F" w:rsidP="0034622B">
      <w:pPr>
        <w:numPr>
          <w:ilvl w:val="0"/>
          <w:numId w:val="13"/>
        </w:numPr>
        <w:jc w:val="both"/>
        <w:rPr>
          <w:rFonts w:ascii="Arial" w:hAnsi="Arial" w:cs="Arial"/>
        </w:rPr>
      </w:pPr>
      <w:r w:rsidRPr="00E83D1F">
        <w:rPr>
          <w:rFonts w:ascii="Arial" w:hAnsi="Arial" w:cs="Arial"/>
        </w:rPr>
        <w:t xml:space="preserve"> Rilascio autorizzazioni in materia di verde. </w:t>
      </w:r>
    </w:p>
    <w:p w:rsidR="00E83D1F" w:rsidRDefault="00E83D1F" w:rsidP="0034622B">
      <w:pPr>
        <w:numPr>
          <w:ilvl w:val="0"/>
          <w:numId w:val="13"/>
        </w:numPr>
        <w:jc w:val="both"/>
        <w:rPr>
          <w:rFonts w:ascii="Arial" w:hAnsi="Arial" w:cs="Arial"/>
        </w:rPr>
      </w:pPr>
      <w:r w:rsidRPr="00E83D1F">
        <w:rPr>
          <w:rFonts w:ascii="Arial" w:hAnsi="Arial" w:cs="Arial"/>
        </w:rPr>
        <w:t>Predisposizione dei bandi di sponsorizzazione relativi al verde.</w:t>
      </w:r>
    </w:p>
    <w:p w:rsidR="003A1D28" w:rsidRPr="003A1D28" w:rsidRDefault="003A1D28" w:rsidP="003A1D28">
      <w:pPr>
        <w:numPr>
          <w:ilvl w:val="0"/>
          <w:numId w:val="13"/>
        </w:numPr>
        <w:jc w:val="both"/>
        <w:rPr>
          <w:rFonts w:ascii="Arial" w:hAnsi="Arial" w:cs="Arial"/>
        </w:rPr>
      </w:pPr>
      <w:r w:rsidRPr="003A1D28">
        <w:rPr>
          <w:rFonts w:ascii="Arial" w:hAnsi="Arial" w:cs="Arial"/>
        </w:rPr>
        <w:t>Coordinamento delle attività relative al PEBA (Piano Cittadino di abbattimento delle barriere architettoniche) con le Direzioni competenti.</w:t>
      </w:r>
    </w:p>
    <w:p w:rsidR="003A1D28" w:rsidRPr="003A1D28" w:rsidRDefault="003A1D28" w:rsidP="003A1D28">
      <w:pPr>
        <w:numPr>
          <w:ilvl w:val="0"/>
          <w:numId w:val="13"/>
        </w:numPr>
        <w:jc w:val="both"/>
        <w:rPr>
          <w:rFonts w:ascii="Arial" w:hAnsi="Arial" w:cs="Arial"/>
        </w:rPr>
      </w:pPr>
      <w:r w:rsidRPr="003A1D28">
        <w:rPr>
          <w:rFonts w:ascii="Arial" w:hAnsi="Arial" w:cs="Arial"/>
        </w:rPr>
        <w:t>Gestione dello sportello per le richieste dei cittadini diversamente abili.</w:t>
      </w:r>
    </w:p>
    <w:p w:rsidR="003A1D28" w:rsidRPr="003A1D28" w:rsidRDefault="003A1D28" w:rsidP="003A1D28">
      <w:pPr>
        <w:numPr>
          <w:ilvl w:val="0"/>
          <w:numId w:val="13"/>
        </w:numPr>
        <w:jc w:val="both"/>
        <w:rPr>
          <w:rFonts w:ascii="Arial" w:hAnsi="Arial" w:cs="Arial"/>
        </w:rPr>
      </w:pPr>
      <w:r w:rsidRPr="003A1D28">
        <w:rPr>
          <w:rFonts w:ascii="Arial" w:hAnsi="Arial" w:cs="Arial"/>
        </w:rPr>
        <w:t>Gestione delle procedure di accesso ai finanziamenti pubblici per la realizzazione di interventi finalizzati a garantire l’accessibilità a tutti dei servizi al cittadino.</w:t>
      </w:r>
    </w:p>
    <w:p w:rsidR="003A1D28" w:rsidRPr="003A1D28" w:rsidRDefault="003A1D28" w:rsidP="003A1D28">
      <w:pPr>
        <w:numPr>
          <w:ilvl w:val="0"/>
          <w:numId w:val="13"/>
        </w:numPr>
        <w:jc w:val="both"/>
        <w:rPr>
          <w:rFonts w:ascii="Arial" w:hAnsi="Arial" w:cs="Arial"/>
        </w:rPr>
      </w:pPr>
      <w:r w:rsidRPr="003A1D28">
        <w:rPr>
          <w:rFonts w:ascii="Arial" w:hAnsi="Arial" w:cs="Arial"/>
        </w:rPr>
        <w:t>Gestione diretta degli interventi tecnici volti all’abbattimento delle barriere architettoniche.</w:t>
      </w:r>
    </w:p>
    <w:p w:rsidR="003A1D28" w:rsidRPr="003A1D28" w:rsidRDefault="003A1D28" w:rsidP="003A1D28">
      <w:pPr>
        <w:numPr>
          <w:ilvl w:val="0"/>
          <w:numId w:val="13"/>
        </w:numPr>
        <w:jc w:val="both"/>
        <w:rPr>
          <w:rFonts w:ascii="Arial" w:hAnsi="Arial" w:cs="Arial"/>
        </w:rPr>
      </w:pPr>
      <w:r w:rsidRPr="003A1D28">
        <w:rPr>
          <w:rFonts w:ascii="Arial" w:hAnsi="Arial" w:cs="Arial"/>
        </w:rPr>
        <w:t>Partecipazione alla Consulta Comunale per i diritti dei diversamente abili.</w:t>
      </w:r>
    </w:p>
    <w:p w:rsidR="003A1D28" w:rsidRPr="003A1D28" w:rsidRDefault="003A1D28" w:rsidP="003A1D28">
      <w:pPr>
        <w:numPr>
          <w:ilvl w:val="0"/>
          <w:numId w:val="13"/>
        </w:numPr>
        <w:jc w:val="both"/>
        <w:rPr>
          <w:rFonts w:ascii="Arial" w:hAnsi="Arial" w:cs="Arial"/>
        </w:rPr>
      </w:pPr>
      <w:r w:rsidRPr="003A1D28">
        <w:rPr>
          <w:rFonts w:ascii="Arial" w:hAnsi="Arial" w:cs="Arial"/>
        </w:rPr>
        <w:t xml:space="preserve">Gestione dei lavori della Commissione Barriere Architettoniche che esprime pareri  sui progetti e monitora, la corretta attuazione degli interventi interfacciandosi con le altre strutture dell’Ente. </w:t>
      </w:r>
    </w:p>
    <w:p w:rsidR="003A1D28" w:rsidRPr="003A1D28" w:rsidRDefault="003A1D28" w:rsidP="003A1D28">
      <w:pPr>
        <w:numPr>
          <w:ilvl w:val="0"/>
          <w:numId w:val="13"/>
        </w:numPr>
        <w:jc w:val="both"/>
        <w:rPr>
          <w:rFonts w:ascii="Arial" w:hAnsi="Arial" w:cs="Arial"/>
        </w:rPr>
      </w:pPr>
      <w:r w:rsidRPr="003A1D28">
        <w:rPr>
          <w:rFonts w:ascii="Arial" w:hAnsi="Arial" w:cs="Arial"/>
        </w:rPr>
        <w:t>Redazione pareri per occupazione suolo in ordine all’accessibilità di pedane e strutture similari.</w:t>
      </w:r>
    </w:p>
    <w:p w:rsidR="003A1D28" w:rsidRPr="003A1D28" w:rsidRDefault="003A1D28" w:rsidP="003A1D28">
      <w:pPr>
        <w:numPr>
          <w:ilvl w:val="0"/>
          <w:numId w:val="13"/>
        </w:numPr>
        <w:jc w:val="both"/>
        <w:rPr>
          <w:rFonts w:ascii="Arial" w:hAnsi="Arial" w:cs="Arial"/>
        </w:rPr>
      </w:pPr>
      <w:r w:rsidRPr="003A1D28">
        <w:rPr>
          <w:rFonts w:ascii="Arial" w:hAnsi="Arial" w:cs="Arial"/>
        </w:rPr>
        <w:t>Redazione pareri su progetti di opere pubbliche e opere di urbanizzazione per la parte relativa all’abbattimento delle barriere architettoniche, connesse ad interventi di iniziativa privata, di concerto con la Consulta.</w:t>
      </w:r>
    </w:p>
    <w:p w:rsidR="003A1D28" w:rsidRPr="003A1D28" w:rsidRDefault="003A1D28" w:rsidP="003A1D28">
      <w:pPr>
        <w:numPr>
          <w:ilvl w:val="0"/>
          <w:numId w:val="13"/>
        </w:numPr>
        <w:jc w:val="both"/>
        <w:rPr>
          <w:rFonts w:ascii="Arial" w:hAnsi="Arial" w:cs="Arial"/>
        </w:rPr>
      </w:pPr>
      <w:r w:rsidRPr="003A1D28">
        <w:rPr>
          <w:rFonts w:ascii="Arial" w:hAnsi="Arial" w:cs="Arial"/>
        </w:rPr>
        <w:t>Rilascio concessioni all’uso permanente di suolo pubblico stradale per installazione di ascensori ad uso privato.</w:t>
      </w:r>
      <w:r w:rsidRPr="003A1D28">
        <w:rPr>
          <w:rFonts w:ascii="ArialMT" w:hAnsi="ArialMT" w:cs="ArialMT"/>
        </w:rPr>
        <w:t xml:space="preserve"> </w:t>
      </w:r>
    </w:p>
    <w:p w:rsidR="00E83D1F" w:rsidRPr="00E83D1F" w:rsidRDefault="003A1D28" w:rsidP="0034622B">
      <w:pPr>
        <w:numPr>
          <w:ilvl w:val="0"/>
          <w:numId w:val="13"/>
        </w:numPr>
        <w:jc w:val="both"/>
        <w:rPr>
          <w:rFonts w:ascii="Arial" w:hAnsi="Arial" w:cs="Arial"/>
        </w:rPr>
      </w:pPr>
      <w:r>
        <w:rPr>
          <w:rFonts w:ascii="Arial" w:hAnsi="Arial" w:cs="Arial"/>
        </w:rPr>
        <w:t>C</w:t>
      </w:r>
      <w:r w:rsidR="00E83D1F" w:rsidRPr="00E83D1F">
        <w:rPr>
          <w:rFonts w:ascii="Arial" w:hAnsi="Arial" w:cs="Arial"/>
        </w:rPr>
        <w:t xml:space="preserve">ollaborazione e supporto alla struttura competente al fine di ottimizzare le utenze idriche, compresi gli impianti di irrigazione dei parchi e aree verdi  e gli impianti di alimentazione delle fontane. </w:t>
      </w:r>
    </w:p>
    <w:p w:rsidR="00E83D1F" w:rsidRPr="00E83D1F" w:rsidRDefault="00E83D1F" w:rsidP="0034622B">
      <w:pPr>
        <w:numPr>
          <w:ilvl w:val="0"/>
          <w:numId w:val="13"/>
        </w:numPr>
        <w:jc w:val="both"/>
        <w:rPr>
          <w:rFonts w:ascii="Arial" w:hAnsi="Arial" w:cs="Arial"/>
        </w:rPr>
      </w:pPr>
      <w:r w:rsidRPr="00E83D1F">
        <w:rPr>
          <w:rFonts w:ascii="Arial" w:hAnsi="Arial" w:cs="Arial"/>
        </w:rPr>
        <w:t xml:space="preserve">Funzioni indicate nei punti da 1 a </w:t>
      </w:r>
      <w:r w:rsidR="004A63EC">
        <w:rPr>
          <w:rFonts w:ascii="Arial" w:hAnsi="Arial" w:cs="Arial"/>
        </w:rPr>
        <w:t>7</w:t>
      </w:r>
      <w:r w:rsidRPr="00E83D1F">
        <w:rPr>
          <w:rFonts w:ascii="Arial" w:hAnsi="Arial" w:cs="Arial"/>
        </w:rPr>
        <w:t xml:space="preserve"> della Direzione.</w:t>
      </w:r>
    </w:p>
    <w:p w:rsidR="00E83D1F" w:rsidRPr="00E83D1F" w:rsidRDefault="00E83D1F" w:rsidP="00E83D1F">
      <w:pPr>
        <w:ind w:left="720"/>
        <w:jc w:val="both"/>
        <w:rPr>
          <w:rFonts w:ascii="Arial" w:hAnsi="Arial" w:cs="Arial"/>
        </w:rPr>
      </w:pPr>
    </w:p>
    <w:p w:rsidR="009263A5" w:rsidRPr="009263A5" w:rsidRDefault="009263A5" w:rsidP="009263A5">
      <w:bookmarkStart w:id="101" w:name="_Toc496597360"/>
      <w:bookmarkStart w:id="102" w:name="_Toc496599018"/>
      <w:bookmarkStart w:id="103" w:name="_Toc518047963"/>
    </w:p>
    <w:p w:rsidR="00E83D1F" w:rsidRPr="00211CBE" w:rsidRDefault="00E83D1F" w:rsidP="00E83D1F">
      <w:pPr>
        <w:keepNext/>
        <w:jc w:val="center"/>
        <w:outlineLvl w:val="3"/>
        <w:rPr>
          <w:b/>
          <w:bCs/>
          <w:iCs/>
          <w:color w:val="000080"/>
          <w:sz w:val="32"/>
          <w:szCs w:val="32"/>
          <w:bdr w:val="single" w:sz="4" w:space="0" w:color="000080" w:shadow="1"/>
          <w:shd w:val="clear" w:color="auto" w:fill="FFCC99"/>
        </w:rPr>
      </w:pPr>
      <w:bookmarkStart w:id="104" w:name="_Toc30057869"/>
      <w:r w:rsidRPr="00211CBE">
        <w:rPr>
          <w:b/>
          <w:bCs/>
          <w:iCs/>
          <w:color w:val="000080"/>
          <w:sz w:val="32"/>
          <w:szCs w:val="32"/>
          <w:bdr w:val="single" w:sz="4" w:space="0" w:color="000080" w:shadow="1"/>
          <w:shd w:val="clear" w:color="auto" w:fill="FFCC99"/>
        </w:rPr>
        <w:t>SETTORE GESTIONE CONTRATTO ASTER-STRADE</w:t>
      </w:r>
      <w:bookmarkEnd w:id="104"/>
    </w:p>
    <w:p w:rsidR="00E83D1F" w:rsidRPr="00211CBE" w:rsidRDefault="00E83D1F" w:rsidP="00E83D1F">
      <w:pPr>
        <w:pStyle w:val="Titolo4"/>
        <w:rPr>
          <w:bdr w:val="single" w:sz="4" w:space="0" w:color="000080" w:shadow="1"/>
        </w:rPr>
      </w:pPr>
    </w:p>
    <w:bookmarkEnd w:id="101"/>
    <w:bookmarkEnd w:id="102"/>
    <w:bookmarkEnd w:id="103"/>
    <w:p w:rsidR="00E83D1F" w:rsidRDefault="00E83D1F" w:rsidP="00E83D1F"/>
    <w:p w:rsidR="00E83D1F" w:rsidRPr="005D5E11" w:rsidRDefault="00E83D1F" w:rsidP="00D06482">
      <w:pPr>
        <w:numPr>
          <w:ilvl w:val="0"/>
          <w:numId w:val="54"/>
        </w:numPr>
        <w:rPr>
          <w:rFonts w:ascii="Arial" w:hAnsi="Arial" w:cs="Arial"/>
        </w:rPr>
      </w:pPr>
      <w:r w:rsidRPr="005D5E11">
        <w:rPr>
          <w:rFonts w:ascii="Arial" w:hAnsi="Arial" w:cs="Arial"/>
        </w:rPr>
        <w:t>Predisposizione delle attività di programmazione e realizzazione  degli interventi di manutenzione delle strade anche attraverso i piani pluriennali.</w:t>
      </w:r>
    </w:p>
    <w:p w:rsidR="00E83D1F" w:rsidRPr="00EA28F2" w:rsidRDefault="00E83D1F" w:rsidP="0034622B">
      <w:pPr>
        <w:numPr>
          <w:ilvl w:val="0"/>
          <w:numId w:val="13"/>
        </w:numPr>
        <w:jc w:val="both"/>
        <w:rPr>
          <w:rFonts w:ascii="Arial" w:hAnsi="Arial" w:cs="Arial"/>
        </w:rPr>
      </w:pPr>
      <w:r w:rsidRPr="00EA28F2">
        <w:rPr>
          <w:rFonts w:ascii="Arial" w:hAnsi="Arial" w:cs="Arial"/>
        </w:rPr>
        <w:t xml:space="preserve">Programmazione, sulla base delle segnalazioni pervenute alla Direzione e/o al Settore, e controllo degli interventi di manutenzione, riqualificazione e valorizzazione relativi a strade, impianti affidati ad </w:t>
      </w:r>
      <w:proofErr w:type="spellStart"/>
      <w:r w:rsidRPr="00EA28F2">
        <w:rPr>
          <w:rFonts w:ascii="Arial" w:hAnsi="Arial" w:cs="Arial"/>
        </w:rPr>
        <w:t>A.S.Ter.</w:t>
      </w:r>
      <w:proofErr w:type="spellEnd"/>
    </w:p>
    <w:p w:rsidR="00E83D1F" w:rsidRPr="00EA28F2" w:rsidRDefault="00E83D1F" w:rsidP="0034622B">
      <w:pPr>
        <w:numPr>
          <w:ilvl w:val="0"/>
          <w:numId w:val="13"/>
        </w:numPr>
        <w:jc w:val="both"/>
        <w:rPr>
          <w:rFonts w:ascii="Arial" w:hAnsi="Arial" w:cs="Arial"/>
        </w:rPr>
      </w:pPr>
      <w:r w:rsidRPr="00EA28F2">
        <w:rPr>
          <w:rFonts w:ascii="Arial" w:hAnsi="Arial" w:cs="Arial"/>
        </w:rPr>
        <w:t xml:space="preserve">Collaborazione e supporto alla struttura competente al fine di ottimizzare le utenze elettriche relative alle reti infrastrutturali. </w:t>
      </w:r>
    </w:p>
    <w:p w:rsidR="00E83D1F" w:rsidRPr="00EA28F2" w:rsidRDefault="00E83D1F" w:rsidP="0034622B">
      <w:pPr>
        <w:numPr>
          <w:ilvl w:val="0"/>
          <w:numId w:val="13"/>
        </w:numPr>
        <w:jc w:val="both"/>
        <w:rPr>
          <w:rFonts w:ascii="Arial" w:hAnsi="Arial" w:cs="Arial"/>
        </w:rPr>
      </w:pPr>
      <w:r w:rsidRPr="00EA28F2">
        <w:rPr>
          <w:rFonts w:ascii="Arial" w:hAnsi="Arial" w:cs="Arial"/>
        </w:rPr>
        <w:t>Gestione autorizzazioni rottura suolo e occupazione sottosuolo “Grandi Utenti”.</w:t>
      </w:r>
    </w:p>
    <w:p w:rsidR="00E83D1F" w:rsidRPr="00EA28F2" w:rsidRDefault="00E83D1F" w:rsidP="0034622B">
      <w:pPr>
        <w:numPr>
          <w:ilvl w:val="0"/>
          <w:numId w:val="13"/>
        </w:numPr>
        <w:jc w:val="both"/>
        <w:rPr>
          <w:rFonts w:ascii="Arial" w:hAnsi="Arial" w:cs="Arial"/>
        </w:rPr>
      </w:pPr>
      <w:r w:rsidRPr="00EA28F2">
        <w:rPr>
          <w:rFonts w:ascii="Arial" w:hAnsi="Arial" w:cs="Arial"/>
        </w:rPr>
        <w:lastRenderedPageBreak/>
        <w:t xml:space="preserve">Gestione attività di pronto intervento tramite il contratto di servizio </w:t>
      </w:r>
      <w:proofErr w:type="spellStart"/>
      <w:r w:rsidRPr="00EA28F2">
        <w:rPr>
          <w:rFonts w:ascii="Arial" w:hAnsi="Arial" w:cs="Arial"/>
        </w:rPr>
        <w:t>A.S.Ter</w:t>
      </w:r>
      <w:proofErr w:type="spellEnd"/>
      <w:r w:rsidRPr="00EA28F2">
        <w:rPr>
          <w:rFonts w:ascii="Arial" w:hAnsi="Arial" w:cs="Arial"/>
        </w:rPr>
        <w:t>..</w:t>
      </w:r>
    </w:p>
    <w:p w:rsidR="00E83D1F" w:rsidRPr="00EA28F2" w:rsidRDefault="00E83D1F" w:rsidP="0034622B">
      <w:pPr>
        <w:numPr>
          <w:ilvl w:val="0"/>
          <w:numId w:val="13"/>
        </w:numPr>
        <w:jc w:val="both"/>
        <w:rPr>
          <w:rFonts w:ascii="Arial" w:hAnsi="Arial" w:cs="Arial"/>
        </w:rPr>
      </w:pPr>
      <w:r w:rsidRPr="00EA28F2">
        <w:rPr>
          <w:rFonts w:ascii="Arial" w:hAnsi="Arial" w:cs="Arial"/>
        </w:rPr>
        <w:t>Gestione procedimenti per classificazione/</w:t>
      </w:r>
      <w:proofErr w:type="spellStart"/>
      <w:r w:rsidRPr="00EA28F2">
        <w:rPr>
          <w:rFonts w:ascii="Arial" w:hAnsi="Arial" w:cs="Arial"/>
        </w:rPr>
        <w:t>sclassificazione</w:t>
      </w:r>
      <w:proofErr w:type="spellEnd"/>
      <w:r w:rsidRPr="00EA28F2">
        <w:rPr>
          <w:rFonts w:ascii="Arial" w:hAnsi="Arial" w:cs="Arial"/>
        </w:rPr>
        <w:t xml:space="preserve"> strade comunali e gestione del Catasto Strade.</w:t>
      </w:r>
    </w:p>
    <w:p w:rsidR="00E83D1F" w:rsidRPr="00EA28F2" w:rsidRDefault="00E83D1F" w:rsidP="0034622B">
      <w:pPr>
        <w:numPr>
          <w:ilvl w:val="0"/>
          <w:numId w:val="13"/>
        </w:numPr>
        <w:jc w:val="both"/>
        <w:rPr>
          <w:rFonts w:ascii="Arial" w:hAnsi="Arial" w:cs="Arial"/>
        </w:rPr>
      </w:pPr>
      <w:r w:rsidRPr="00EA28F2">
        <w:rPr>
          <w:rFonts w:ascii="Arial" w:hAnsi="Arial" w:cs="Arial"/>
        </w:rPr>
        <w:t>Gestione amministrativa, inclusa l’attivazione delle istanze di rilascio o di rinnovo, delle concessioni passive inerenti i manufatti stradali e idraulici, esistenti o di nuova realizzazione, di proprietà comunale insistenti sul demanio statale ferroviario  e marittimo.</w:t>
      </w:r>
    </w:p>
    <w:p w:rsidR="00E83D1F" w:rsidRPr="00EA28F2" w:rsidRDefault="00E83D1F" w:rsidP="0034622B">
      <w:pPr>
        <w:numPr>
          <w:ilvl w:val="0"/>
          <w:numId w:val="13"/>
        </w:numPr>
        <w:jc w:val="both"/>
        <w:rPr>
          <w:rFonts w:ascii="Arial" w:hAnsi="Arial" w:cs="Arial"/>
        </w:rPr>
      </w:pPr>
      <w:r w:rsidRPr="00EA28F2">
        <w:rPr>
          <w:rFonts w:ascii="Arial" w:hAnsi="Arial" w:cs="Arial"/>
        </w:rPr>
        <w:t>Revisione ed aggiornamento del Regolamento Rottura Suolo.</w:t>
      </w:r>
    </w:p>
    <w:p w:rsidR="00E83D1F" w:rsidRPr="00EA28F2" w:rsidRDefault="00E83D1F" w:rsidP="0034622B">
      <w:pPr>
        <w:numPr>
          <w:ilvl w:val="0"/>
          <w:numId w:val="13"/>
        </w:numPr>
        <w:jc w:val="both"/>
        <w:rPr>
          <w:rFonts w:ascii="Arial" w:hAnsi="Arial" w:cs="Arial"/>
        </w:rPr>
      </w:pPr>
      <w:r w:rsidRPr="00EA28F2">
        <w:rPr>
          <w:rFonts w:ascii="Arial" w:hAnsi="Arial" w:cs="Arial"/>
        </w:rPr>
        <w:t>Collaborazione alla predisposizione dell’inventario relativamente alle strade cittadine.</w:t>
      </w:r>
    </w:p>
    <w:p w:rsidR="00E83D1F" w:rsidRDefault="00E83D1F" w:rsidP="0034622B">
      <w:pPr>
        <w:numPr>
          <w:ilvl w:val="0"/>
          <w:numId w:val="13"/>
        </w:numPr>
        <w:jc w:val="both"/>
        <w:rPr>
          <w:rFonts w:ascii="Arial" w:hAnsi="Arial" w:cs="Arial"/>
        </w:rPr>
      </w:pPr>
      <w:r w:rsidRPr="00EA28F2">
        <w:rPr>
          <w:rFonts w:ascii="Arial" w:hAnsi="Arial" w:cs="Arial"/>
        </w:rPr>
        <w:t xml:space="preserve">Partecipazione alla Commissione Interdirezionale per il sottosuolo. </w:t>
      </w:r>
    </w:p>
    <w:p w:rsidR="00E83D1F" w:rsidRPr="00EA28F2" w:rsidRDefault="00E83D1F" w:rsidP="0034622B">
      <w:pPr>
        <w:numPr>
          <w:ilvl w:val="0"/>
          <w:numId w:val="13"/>
        </w:numPr>
        <w:jc w:val="both"/>
        <w:rPr>
          <w:rFonts w:ascii="Arial" w:hAnsi="Arial" w:cs="Arial"/>
        </w:rPr>
      </w:pPr>
      <w:r>
        <w:rPr>
          <w:rFonts w:ascii="Arial" w:hAnsi="Arial" w:cs="Arial"/>
        </w:rPr>
        <w:t>P</w:t>
      </w:r>
      <w:r w:rsidRPr="00EA28F2">
        <w:rPr>
          <w:rFonts w:ascii="Arial" w:hAnsi="Arial" w:cs="Arial"/>
        </w:rPr>
        <w:t xml:space="preserve">artecipazione alle procedure di affidamento  dei lavori ai </w:t>
      </w:r>
      <w:r>
        <w:rPr>
          <w:rFonts w:ascii="Arial" w:hAnsi="Arial" w:cs="Arial"/>
        </w:rPr>
        <w:t>sensi del Codice degli Appalti.</w:t>
      </w:r>
    </w:p>
    <w:p w:rsidR="00E83D1F" w:rsidRPr="00EA28F2" w:rsidRDefault="00E83D1F" w:rsidP="0034622B">
      <w:pPr>
        <w:numPr>
          <w:ilvl w:val="0"/>
          <w:numId w:val="13"/>
        </w:numPr>
        <w:jc w:val="both"/>
        <w:rPr>
          <w:rFonts w:ascii="Arial" w:hAnsi="Arial" w:cs="Arial"/>
        </w:rPr>
      </w:pPr>
      <w:r>
        <w:rPr>
          <w:rFonts w:ascii="Arial" w:hAnsi="Arial" w:cs="Arial"/>
        </w:rPr>
        <w:t>C</w:t>
      </w:r>
      <w:r w:rsidRPr="00EA28F2">
        <w:rPr>
          <w:rFonts w:ascii="Arial" w:hAnsi="Arial" w:cs="Arial"/>
        </w:rPr>
        <w:t>ollaborazione alla formazione  del Programma Triennale e del Piano Ann</w:t>
      </w:r>
      <w:r>
        <w:rPr>
          <w:rFonts w:ascii="Arial" w:hAnsi="Arial" w:cs="Arial"/>
        </w:rPr>
        <w:t>uale dei LL.PP.</w:t>
      </w:r>
    </w:p>
    <w:p w:rsidR="00E83D1F" w:rsidRDefault="00E83D1F" w:rsidP="0034622B">
      <w:pPr>
        <w:numPr>
          <w:ilvl w:val="0"/>
          <w:numId w:val="13"/>
        </w:numPr>
        <w:jc w:val="both"/>
        <w:rPr>
          <w:rFonts w:ascii="Arial" w:hAnsi="Arial" w:cs="Arial"/>
        </w:rPr>
      </w:pPr>
      <w:r>
        <w:rPr>
          <w:rFonts w:ascii="Arial" w:hAnsi="Arial" w:cs="Arial"/>
        </w:rPr>
        <w:t>G</w:t>
      </w:r>
      <w:r w:rsidRPr="00EA28F2">
        <w:rPr>
          <w:rFonts w:ascii="Arial" w:hAnsi="Arial" w:cs="Arial"/>
        </w:rPr>
        <w:t>estione delle con</w:t>
      </w:r>
      <w:r>
        <w:rPr>
          <w:rFonts w:ascii="Arial" w:hAnsi="Arial" w:cs="Arial"/>
        </w:rPr>
        <w:t>troversie in materia di appalti.</w:t>
      </w:r>
    </w:p>
    <w:p w:rsidR="00E83D1F" w:rsidRDefault="00E83D1F" w:rsidP="00E83D1F">
      <w:pPr>
        <w:ind w:left="720"/>
        <w:jc w:val="both"/>
        <w:rPr>
          <w:rFonts w:ascii="Arial" w:hAnsi="Arial" w:cs="Arial"/>
        </w:rPr>
      </w:pPr>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bookmarkStart w:id="105" w:name="_Toc30057870"/>
      <w:r w:rsidRPr="00A66154">
        <w:rPr>
          <w:b/>
          <w:iCs/>
          <w:color w:val="993366"/>
          <w:sz w:val="32"/>
          <w:szCs w:val="32"/>
          <w:u w:val="single"/>
          <w:bdr w:val="single" w:sz="4" w:space="0" w:color="800080" w:shadow="1"/>
          <w:shd w:val="clear" w:color="auto" w:fill="FFFF99"/>
        </w:rPr>
        <w:t>DIREZIONE INFRASTRUTTURE E DIFESA DEL SUOLO</w:t>
      </w:r>
      <w:bookmarkEnd w:id="96"/>
      <w:bookmarkEnd w:id="97"/>
      <w:bookmarkEnd w:id="105"/>
    </w:p>
    <w:p w:rsidR="009D7059" w:rsidRDefault="009D7059" w:rsidP="009D7059"/>
    <w:p w:rsidR="009D7059" w:rsidRPr="00EA28F2" w:rsidRDefault="009D7059" w:rsidP="0034622B">
      <w:pPr>
        <w:numPr>
          <w:ilvl w:val="0"/>
          <w:numId w:val="13"/>
        </w:numPr>
        <w:jc w:val="both"/>
        <w:rPr>
          <w:rFonts w:ascii="Arial" w:hAnsi="Arial" w:cs="Arial"/>
        </w:rPr>
      </w:pPr>
      <w:r w:rsidRPr="00EA28F2">
        <w:rPr>
          <w:rFonts w:ascii="Arial" w:hAnsi="Arial" w:cs="Arial"/>
        </w:rPr>
        <w:t>Coordinamento e attuazione, d’intesa con la Regione Liguria e la Città Metropolitana di Genova, delle attività di programmazione, progettazione e realizzazione degli interventi di mitigazione del rischio idraulico inseriti nel Programma ITALIA SICURA.</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Coordinamento delle attività di programmazione, progettazione e realizzazione,  direttamente o tramite il ricorso alle Società Partecipate del Comune o  tramite professionisti esterni all’Ente, degli interventi strutturali  e manutentivi relativi all’adeguamento idraulico dei bacini idrografici ed alla difesa del litorale. </w:t>
      </w:r>
    </w:p>
    <w:p w:rsidR="005D5E11" w:rsidRDefault="004D4832" w:rsidP="0034622B">
      <w:pPr>
        <w:numPr>
          <w:ilvl w:val="0"/>
          <w:numId w:val="13"/>
        </w:numPr>
        <w:jc w:val="both"/>
        <w:rPr>
          <w:rFonts w:ascii="Arial" w:hAnsi="Arial" w:cs="Arial"/>
        </w:rPr>
      </w:pPr>
      <w:r w:rsidRPr="00E83D1F">
        <w:rPr>
          <w:rFonts w:ascii="Arial" w:hAnsi="Arial" w:cs="Arial"/>
        </w:rPr>
        <w:t xml:space="preserve">Collaborazione con la Direzione </w:t>
      </w:r>
      <w:proofErr w:type="spellStart"/>
      <w:r w:rsidRPr="00E83D1F">
        <w:rPr>
          <w:rFonts w:ascii="Arial" w:hAnsi="Arial" w:cs="Arial"/>
        </w:rPr>
        <w:t>Facility</w:t>
      </w:r>
      <w:proofErr w:type="spellEnd"/>
      <w:r w:rsidRPr="00E83D1F">
        <w:rPr>
          <w:rFonts w:ascii="Arial" w:hAnsi="Arial" w:cs="Arial"/>
        </w:rPr>
        <w:t xml:space="preserve"> Manager per la</w:t>
      </w:r>
      <w:r w:rsidRPr="005D5E11">
        <w:rPr>
          <w:rFonts w:ascii="Arial" w:hAnsi="Arial" w:cs="Arial"/>
        </w:rPr>
        <w:t xml:space="preserve"> revisione</w:t>
      </w:r>
      <w:r w:rsidRPr="005D5E11">
        <w:rPr>
          <w:rFonts w:ascii="Arial" w:hAnsi="Arial" w:cs="Arial"/>
          <w:b/>
          <w:i/>
          <w:color w:val="FF0000"/>
        </w:rPr>
        <w:t xml:space="preserve"> </w:t>
      </w:r>
      <w:r w:rsidRPr="005D5E11">
        <w:rPr>
          <w:rFonts w:ascii="Arial" w:hAnsi="Arial" w:cs="Arial"/>
        </w:rPr>
        <w:t xml:space="preserve">del </w:t>
      </w:r>
      <w:r w:rsidR="009D7059" w:rsidRPr="005D5E11">
        <w:rPr>
          <w:rFonts w:ascii="Arial" w:hAnsi="Arial" w:cs="Arial"/>
        </w:rPr>
        <w:t xml:space="preserve">contratto </w:t>
      </w:r>
      <w:r w:rsidR="005D5E11">
        <w:rPr>
          <w:rFonts w:ascii="Arial" w:hAnsi="Arial" w:cs="Arial"/>
        </w:rPr>
        <w:t xml:space="preserve">di servizio </w:t>
      </w:r>
      <w:proofErr w:type="spellStart"/>
      <w:r w:rsidR="005D5E11">
        <w:rPr>
          <w:rFonts w:ascii="Arial" w:hAnsi="Arial" w:cs="Arial"/>
        </w:rPr>
        <w:t>A.S.Ter</w:t>
      </w:r>
      <w:proofErr w:type="spellEnd"/>
      <w:r w:rsidR="005D5E11">
        <w:rPr>
          <w:rFonts w:ascii="Arial" w:hAnsi="Arial" w:cs="Arial"/>
        </w:rPr>
        <w:t>..</w:t>
      </w:r>
    </w:p>
    <w:p w:rsidR="009D7059" w:rsidRPr="005D5E11" w:rsidRDefault="009D7059" w:rsidP="0034622B">
      <w:pPr>
        <w:numPr>
          <w:ilvl w:val="0"/>
          <w:numId w:val="13"/>
        </w:numPr>
        <w:jc w:val="both"/>
        <w:rPr>
          <w:rFonts w:ascii="Arial" w:hAnsi="Arial" w:cs="Arial"/>
        </w:rPr>
      </w:pPr>
      <w:r w:rsidRPr="005D5E11">
        <w:rPr>
          <w:rFonts w:ascii="Arial" w:hAnsi="Arial" w:cs="Arial"/>
        </w:rPr>
        <w:t>Programmazione degli interventi di manutenzione dei corsi d’acqua, delle reti di drenaggio urbano e di difesa della costa.</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Studi e approfondimenti in materia di riassetto idraulico, con particolare riferimento ai grandi bacini idrici. </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Coordinamento azioni </w:t>
      </w:r>
      <w:proofErr w:type="spellStart"/>
      <w:r w:rsidRPr="00EA28F2">
        <w:rPr>
          <w:rFonts w:ascii="Arial" w:hAnsi="Arial" w:cs="Arial"/>
        </w:rPr>
        <w:t>A.S.Ter.</w:t>
      </w:r>
      <w:proofErr w:type="spellEnd"/>
      <w:r w:rsidRPr="00EA28F2">
        <w:rPr>
          <w:rFonts w:ascii="Arial" w:hAnsi="Arial" w:cs="Arial"/>
        </w:rPr>
        <w:t xml:space="preserve"> / AMIU /IRETI nell’ambito delle attività di manutenzione delle reti di drenaggio urbano.</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Implementazione e monitoraggio del sistema topo-cartografico relativamente alle situazioni critiche sotto il profilo idraulico e monitoraggio delle stesse.  </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Acquisizione/perfezionamento di finanziamenti o cofinanziamenti necessari alla realizzazione degli interventi di competenza della struttura. </w:t>
      </w:r>
    </w:p>
    <w:p w:rsidR="009D7059" w:rsidRPr="00EA28F2" w:rsidRDefault="009D7059" w:rsidP="0034622B">
      <w:pPr>
        <w:numPr>
          <w:ilvl w:val="0"/>
          <w:numId w:val="13"/>
        </w:numPr>
        <w:jc w:val="both"/>
        <w:rPr>
          <w:rFonts w:ascii="Arial" w:hAnsi="Arial" w:cs="Arial"/>
        </w:rPr>
      </w:pPr>
      <w:r w:rsidRPr="00EA28F2">
        <w:rPr>
          <w:rFonts w:ascii="Arial" w:hAnsi="Arial" w:cs="Arial"/>
        </w:rPr>
        <w:t>Rilascio pareri inerenti le attività di Direzione.</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 Collaborazione alla predisposizione dell’inventario relativamente a fognature e depuratori.</w:t>
      </w:r>
    </w:p>
    <w:p w:rsidR="009D7059" w:rsidRPr="00DB1750" w:rsidRDefault="009D7059" w:rsidP="0034622B">
      <w:pPr>
        <w:numPr>
          <w:ilvl w:val="0"/>
          <w:numId w:val="14"/>
        </w:numPr>
        <w:tabs>
          <w:tab w:val="left" w:pos="305"/>
        </w:tabs>
        <w:jc w:val="both"/>
        <w:rPr>
          <w:rFonts w:ascii="Arial" w:hAnsi="Arial" w:cs="Arial"/>
        </w:rPr>
      </w:pPr>
      <w:r w:rsidRPr="00DB1750">
        <w:rPr>
          <w:rFonts w:ascii="Arial" w:hAnsi="Arial" w:cs="Arial"/>
        </w:rPr>
        <w:t>La Direzione e i</w:t>
      </w:r>
      <w:r w:rsidR="00C0510F">
        <w:rPr>
          <w:rFonts w:ascii="Arial" w:hAnsi="Arial" w:cs="Arial"/>
        </w:rPr>
        <w:t>l</w:t>
      </w:r>
      <w:r w:rsidRPr="00DB1750">
        <w:rPr>
          <w:rFonts w:ascii="Arial" w:hAnsi="Arial" w:cs="Arial"/>
        </w:rPr>
        <w:t xml:space="preserve"> Settor</w:t>
      </w:r>
      <w:r w:rsidR="00C0510F">
        <w:rPr>
          <w:rFonts w:ascii="Arial" w:hAnsi="Arial" w:cs="Arial"/>
        </w:rPr>
        <w:t>e</w:t>
      </w:r>
      <w:r w:rsidRPr="00DB1750">
        <w:rPr>
          <w:rFonts w:ascii="Arial" w:hAnsi="Arial" w:cs="Arial"/>
        </w:rPr>
        <w:t xml:space="preserve"> </w:t>
      </w:r>
      <w:r w:rsidR="00C0510F">
        <w:rPr>
          <w:rFonts w:ascii="Arial" w:hAnsi="Arial" w:cs="Arial"/>
        </w:rPr>
        <w:t>Attuazione Opere Idrauliche</w:t>
      </w:r>
      <w:r w:rsidRPr="00DB1750">
        <w:rPr>
          <w:rFonts w:ascii="Arial" w:hAnsi="Arial" w:cs="Arial"/>
        </w:rPr>
        <w:t xml:space="preserve"> oltre alla loro specificità funzionale, svolgono in modo omogeneo le funzioni sotto riportate:</w:t>
      </w:r>
    </w:p>
    <w:p w:rsidR="009D7059" w:rsidRPr="00EA28F2" w:rsidRDefault="009D7059" w:rsidP="00D06482">
      <w:pPr>
        <w:numPr>
          <w:ilvl w:val="0"/>
          <w:numId w:val="53"/>
        </w:numPr>
        <w:jc w:val="both"/>
        <w:rPr>
          <w:rFonts w:ascii="Arial" w:hAnsi="Arial" w:cs="Arial"/>
        </w:rPr>
      </w:pPr>
      <w:r w:rsidRPr="00EA28F2">
        <w:rPr>
          <w:rFonts w:ascii="Arial" w:hAnsi="Arial" w:cs="Arial"/>
        </w:rPr>
        <w:t xml:space="preserve">compiti di responsabile di procedimento ai sensi e per gli effetti del Codice degli Appalti e di responsabile dei lavori ai sensi del </w:t>
      </w:r>
      <w:proofErr w:type="spellStart"/>
      <w:r w:rsidRPr="00EA28F2">
        <w:rPr>
          <w:rFonts w:ascii="Arial" w:hAnsi="Arial" w:cs="Arial"/>
        </w:rPr>
        <w:t>D.Lgs.</w:t>
      </w:r>
      <w:proofErr w:type="spellEnd"/>
      <w:r w:rsidRPr="00EA28F2">
        <w:rPr>
          <w:rFonts w:ascii="Arial" w:hAnsi="Arial" w:cs="Arial"/>
        </w:rPr>
        <w:t xml:space="preserve"> n.</w:t>
      </w:r>
      <w:r w:rsidR="00C0510F" w:rsidRPr="00EA28F2">
        <w:rPr>
          <w:rFonts w:ascii="Arial" w:hAnsi="Arial" w:cs="Arial"/>
        </w:rPr>
        <w:t xml:space="preserve"> 81/2008;</w:t>
      </w:r>
    </w:p>
    <w:p w:rsidR="009D7059" w:rsidRPr="00EA28F2" w:rsidRDefault="009D7059" w:rsidP="00D06482">
      <w:pPr>
        <w:numPr>
          <w:ilvl w:val="0"/>
          <w:numId w:val="53"/>
        </w:numPr>
        <w:jc w:val="both"/>
        <w:rPr>
          <w:rFonts w:ascii="Arial" w:hAnsi="Arial" w:cs="Arial"/>
        </w:rPr>
      </w:pPr>
      <w:r w:rsidRPr="00EA28F2">
        <w:rPr>
          <w:rFonts w:ascii="Arial" w:hAnsi="Arial" w:cs="Arial"/>
        </w:rPr>
        <w:t>partecipazione alle procedure di affidamento  dei lavori ai</w:t>
      </w:r>
      <w:r w:rsidR="00C0510F" w:rsidRPr="00EA28F2">
        <w:rPr>
          <w:rFonts w:ascii="Arial" w:hAnsi="Arial" w:cs="Arial"/>
        </w:rPr>
        <w:t xml:space="preserve"> sensi del Codice degli Appalti;</w:t>
      </w:r>
      <w:r w:rsidRPr="00EA28F2">
        <w:rPr>
          <w:rFonts w:ascii="Arial" w:hAnsi="Arial" w:cs="Arial"/>
        </w:rPr>
        <w:t xml:space="preserve"> </w:t>
      </w:r>
    </w:p>
    <w:p w:rsidR="009D7059" w:rsidRPr="00EA28F2" w:rsidRDefault="009D7059" w:rsidP="00D06482">
      <w:pPr>
        <w:numPr>
          <w:ilvl w:val="0"/>
          <w:numId w:val="53"/>
        </w:numPr>
        <w:jc w:val="both"/>
        <w:rPr>
          <w:rFonts w:ascii="Arial" w:hAnsi="Arial" w:cs="Arial"/>
        </w:rPr>
      </w:pPr>
      <w:r w:rsidRPr="00EA28F2">
        <w:rPr>
          <w:rFonts w:ascii="Arial" w:hAnsi="Arial" w:cs="Arial"/>
        </w:rPr>
        <w:lastRenderedPageBreak/>
        <w:t>gestione di tutte le attività relative alla realizzazione degli appalti di opere pubbliche ai sensi dell</w:t>
      </w:r>
      <w:r w:rsidR="00C0510F" w:rsidRPr="00EA28F2">
        <w:rPr>
          <w:rFonts w:ascii="Arial" w:hAnsi="Arial" w:cs="Arial"/>
        </w:rPr>
        <w:t>a vigente normativa in materia.;</w:t>
      </w:r>
    </w:p>
    <w:p w:rsidR="009D7059" w:rsidRPr="00EA28F2" w:rsidRDefault="009D7059" w:rsidP="00D06482">
      <w:pPr>
        <w:numPr>
          <w:ilvl w:val="0"/>
          <w:numId w:val="53"/>
        </w:numPr>
        <w:jc w:val="both"/>
        <w:rPr>
          <w:rFonts w:ascii="Arial" w:hAnsi="Arial" w:cs="Arial"/>
        </w:rPr>
      </w:pPr>
      <w:r w:rsidRPr="00EA28F2">
        <w:rPr>
          <w:rFonts w:ascii="Arial" w:hAnsi="Arial" w:cs="Arial"/>
        </w:rPr>
        <w:t>collaborazione alla formazione  del Programma Triennale e del Piano Annuale dei LL.PP.</w:t>
      </w:r>
      <w:r w:rsidR="00C0510F" w:rsidRPr="00EA28F2">
        <w:rPr>
          <w:rFonts w:ascii="Arial" w:hAnsi="Arial" w:cs="Arial"/>
        </w:rPr>
        <w:t>;</w:t>
      </w:r>
    </w:p>
    <w:p w:rsidR="009D7059" w:rsidRPr="00EA28F2" w:rsidRDefault="009D7059" w:rsidP="00D06482">
      <w:pPr>
        <w:numPr>
          <w:ilvl w:val="0"/>
          <w:numId w:val="53"/>
        </w:numPr>
        <w:jc w:val="both"/>
        <w:rPr>
          <w:rFonts w:ascii="Arial" w:hAnsi="Arial" w:cs="Arial"/>
        </w:rPr>
      </w:pPr>
      <w:r w:rsidRPr="00EA28F2">
        <w:rPr>
          <w:rFonts w:ascii="Arial" w:hAnsi="Arial" w:cs="Arial"/>
        </w:rPr>
        <w:t>Gestione delle controversie in materia di appalti</w:t>
      </w:r>
      <w:r w:rsidR="00C0510F" w:rsidRPr="00EA28F2">
        <w:rPr>
          <w:rFonts w:ascii="Arial" w:hAnsi="Arial" w:cs="Arial"/>
        </w:rPr>
        <w:t>;</w:t>
      </w:r>
    </w:p>
    <w:p w:rsidR="009D7059" w:rsidRPr="00EA28F2" w:rsidRDefault="009D7059" w:rsidP="00D06482">
      <w:pPr>
        <w:numPr>
          <w:ilvl w:val="0"/>
          <w:numId w:val="53"/>
        </w:numPr>
        <w:jc w:val="both"/>
        <w:rPr>
          <w:rFonts w:ascii="Arial" w:hAnsi="Arial" w:cs="Arial"/>
        </w:rPr>
      </w:pPr>
      <w:r w:rsidRPr="00EA28F2">
        <w:rPr>
          <w:rFonts w:ascii="Arial" w:hAnsi="Arial" w:cs="Arial"/>
        </w:rPr>
        <w:t>Demolizioni d’ufficio di opere abusive e per cause di pubblica incolumità</w:t>
      </w:r>
      <w:r w:rsidR="00C0510F" w:rsidRPr="00EA28F2">
        <w:rPr>
          <w:rFonts w:ascii="Arial" w:hAnsi="Arial" w:cs="Arial"/>
        </w:rPr>
        <w:t>;</w:t>
      </w:r>
    </w:p>
    <w:p w:rsidR="009D7059" w:rsidRPr="00EA28F2" w:rsidRDefault="009D7059" w:rsidP="00D06482">
      <w:pPr>
        <w:numPr>
          <w:ilvl w:val="0"/>
          <w:numId w:val="53"/>
        </w:numPr>
        <w:jc w:val="both"/>
        <w:rPr>
          <w:rFonts w:ascii="Arial" w:hAnsi="Arial" w:cs="Arial"/>
        </w:rPr>
      </w:pPr>
      <w:r w:rsidRPr="00EA28F2">
        <w:rPr>
          <w:rFonts w:ascii="Arial" w:hAnsi="Arial" w:cs="Arial"/>
        </w:rPr>
        <w:t>Attivazione e gestione degli interventi di somma urgenza a tutela della pubblica incolumità.</w:t>
      </w:r>
    </w:p>
    <w:p w:rsidR="009D7059" w:rsidRPr="00EA28F2" w:rsidRDefault="009D7059" w:rsidP="00EA28F2">
      <w:pPr>
        <w:ind w:left="720"/>
        <w:jc w:val="both"/>
        <w:rPr>
          <w:rFonts w:ascii="Arial" w:hAnsi="Arial" w:cs="Arial"/>
        </w:rPr>
      </w:pPr>
    </w:p>
    <w:p w:rsidR="009D7059" w:rsidRPr="00455C5C" w:rsidRDefault="009D7059" w:rsidP="00455C5C">
      <w:pPr>
        <w:keepNext/>
        <w:jc w:val="center"/>
        <w:outlineLvl w:val="3"/>
        <w:rPr>
          <w:b/>
          <w:bCs/>
          <w:iCs/>
          <w:color w:val="000080"/>
          <w:sz w:val="32"/>
          <w:szCs w:val="32"/>
          <w:bdr w:val="single" w:sz="4" w:space="0" w:color="000080" w:shadow="1"/>
          <w:shd w:val="clear" w:color="auto" w:fill="FFCC99"/>
        </w:rPr>
      </w:pPr>
      <w:bookmarkStart w:id="106" w:name="_Toc443386927"/>
      <w:bookmarkStart w:id="107" w:name="_Toc496597362"/>
      <w:bookmarkStart w:id="108" w:name="_Toc496599020"/>
      <w:bookmarkStart w:id="109" w:name="_Toc30057871"/>
      <w:r w:rsidRPr="00455C5C">
        <w:rPr>
          <w:b/>
          <w:bCs/>
          <w:iCs/>
          <w:color w:val="000080"/>
          <w:sz w:val="32"/>
          <w:szCs w:val="32"/>
          <w:bdr w:val="single" w:sz="4" w:space="0" w:color="000080" w:shadow="1"/>
          <w:shd w:val="clear" w:color="auto" w:fill="FFCC99"/>
        </w:rPr>
        <w:t xml:space="preserve">SETTORE ATTUAZIONE OPERE </w:t>
      </w:r>
      <w:bookmarkEnd w:id="106"/>
      <w:r w:rsidRPr="00455C5C">
        <w:rPr>
          <w:b/>
          <w:bCs/>
          <w:iCs/>
          <w:color w:val="000080"/>
          <w:sz w:val="32"/>
          <w:szCs w:val="32"/>
          <w:bdr w:val="single" w:sz="4" w:space="0" w:color="000080" w:shadow="1"/>
          <w:shd w:val="clear" w:color="auto" w:fill="FFCC99"/>
        </w:rPr>
        <w:t>IDRAULICHE</w:t>
      </w:r>
      <w:bookmarkEnd w:id="107"/>
      <w:bookmarkEnd w:id="108"/>
      <w:bookmarkEnd w:id="109"/>
    </w:p>
    <w:p w:rsidR="009D7059" w:rsidRPr="00294A46" w:rsidRDefault="009D7059" w:rsidP="009D7059"/>
    <w:p w:rsidR="009D7059" w:rsidRPr="00EA28F2" w:rsidRDefault="009D7059" w:rsidP="0034622B">
      <w:pPr>
        <w:numPr>
          <w:ilvl w:val="0"/>
          <w:numId w:val="13"/>
        </w:numPr>
        <w:jc w:val="both"/>
        <w:rPr>
          <w:rFonts w:ascii="Arial" w:hAnsi="Arial" w:cs="Arial"/>
        </w:rPr>
      </w:pPr>
      <w:r w:rsidRPr="00EA28F2">
        <w:rPr>
          <w:rFonts w:ascii="Arial" w:hAnsi="Arial" w:cs="Arial"/>
        </w:rPr>
        <w:t>Attuazione degli interventi assegnati, d’intesa con la Regione Liguria e la Città Metropolitana di Genova, inseriti nel Programma pluriennale ITALIA SICURA.</w:t>
      </w:r>
    </w:p>
    <w:p w:rsidR="009D7059" w:rsidRPr="00EA28F2" w:rsidRDefault="009D7059" w:rsidP="0034622B">
      <w:pPr>
        <w:numPr>
          <w:ilvl w:val="0"/>
          <w:numId w:val="13"/>
        </w:numPr>
        <w:jc w:val="both"/>
        <w:rPr>
          <w:rFonts w:ascii="Arial" w:hAnsi="Arial" w:cs="Arial"/>
        </w:rPr>
      </w:pPr>
      <w:r w:rsidRPr="00EA28F2">
        <w:rPr>
          <w:rFonts w:ascii="Arial" w:hAnsi="Arial" w:cs="Arial"/>
        </w:rPr>
        <w:t>Attività di programmazione, progettazione, realizzazione e collaudo, direttamente o tramite il ricorso alle Società Partecipate del Comune o  tramite professionisti esterni all’Ente, degli interventi di adeguamento idraulico.</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Programmazione e realizzazione, direttamente o tramite il ricorso alle Società Partecipate del Comune, degli interventi di costruzione  manutenzione, riqualificazione e valorizzazione inerenti le opere di difesa costiera e di </w:t>
      </w:r>
      <w:proofErr w:type="spellStart"/>
      <w:r w:rsidRPr="00EA28F2">
        <w:rPr>
          <w:rFonts w:ascii="Arial" w:hAnsi="Arial" w:cs="Arial"/>
        </w:rPr>
        <w:t>ripascimento</w:t>
      </w:r>
      <w:proofErr w:type="spellEnd"/>
      <w:r w:rsidRPr="00EA28F2">
        <w:rPr>
          <w:rFonts w:ascii="Arial" w:hAnsi="Arial" w:cs="Arial"/>
        </w:rPr>
        <w:t xml:space="preserve"> spiagge libere.</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Rapporti con l’Autorità d’Ambito Ottimale – Acqua per le incombenze di natura tecnica connesse con lo svolgimento del servizio idrico integrato nel territorio comunale. </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Coordinamento delle attività di </w:t>
      </w:r>
      <w:proofErr w:type="spellStart"/>
      <w:r w:rsidRPr="00EA28F2">
        <w:rPr>
          <w:rFonts w:ascii="Arial" w:hAnsi="Arial" w:cs="Arial"/>
        </w:rPr>
        <w:t>A.S.Ter.</w:t>
      </w:r>
      <w:proofErr w:type="spellEnd"/>
      <w:r w:rsidRPr="00EA28F2">
        <w:rPr>
          <w:rFonts w:ascii="Arial" w:hAnsi="Arial" w:cs="Arial"/>
        </w:rPr>
        <w:t xml:space="preserve">, IRETI e </w:t>
      </w:r>
      <w:proofErr w:type="spellStart"/>
      <w:r w:rsidRPr="00EA28F2">
        <w:rPr>
          <w:rFonts w:ascii="Arial" w:hAnsi="Arial" w:cs="Arial"/>
        </w:rPr>
        <w:t>A.M.I.U</w:t>
      </w:r>
      <w:proofErr w:type="spellEnd"/>
      <w:r w:rsidRPr="00EA28F2">
        <w:rPr>
          <w:rFonts w:ascii="Arial" w:hAnsi="Arial" w:cs="Arial"/>
        </w:rPr>
        <w:t xml:space="preserve"> relative alla manutenzione delle reti di drenaggio urbano e dei corsi d’acqua nell’ambito dei vigenti contratti di servizio.</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Gestione e monitoraggio del contratto di servizio </w:t>
      </w:r>
      <w:proofErr w:type="spellStart"/>
      <w:r w:rsidRPr="00EA28F2">
        <w:rPr>
          <w:rFonts w:ascii="Arial" w:hAnsi="Arial" w:cs="Arial"/>
        </w:rPr>
        <w:t>A.S.Ter.</w:t>
      </w:r>
      <w:proofErr w:type="spellEnd"/>
      <w:r w:rsidRPr="00EA28F2">
        <w:rPr>
          <w:rFonts w:ascii="Arial" w:hAnsi="Arial" w:cs="Arial"/>
        </w:rPr>
        <w:t xml:space="preserve"> nonché dei relativi interventi relativamente alle attività di specifica competenza del Settore, liquidazione dei corrispettivi.</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Progettazione e realizzazione, direttamente o tramite il ricorso alle Società Partecipate del Comune, delle opere di potenziamento delle reti di drenaggio urbano. </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Gestione segnalazioni e dei conseguenti sopralluoghi inerenti lo stato manutentivo dei corsi d’acqua e delle reti di drenaggio urbano. </w:t>
      </w:r>
    </w:p>
    <w:p w:rsidR="009D7059" w:rsidRPr="00EA28F2" w:rsidRDefault="009D7059" w:rsidP="0034622B">
      <w:pPr>
        <w:numPr>
          <w:ilvl w:val="0"/>
          <w:numId w:val="13"/>
        </w:numPr>
        <w:jc w:val="both"/>
        <w:rPr>
          <w:rFonts w:ascii="Arial" w:hAnsi="Arial" w:cs="Arial"/>
        </w:rPr>
      </w:pPr>
      <w:r w:rsidRPr="00EA28F2">
        <w:rPr>
          <w:rFonts w:ascii="Arial" w:hAnsi="Arial" w:cs="Arial"/>
        </w:rPr>
        <w:t xml:space="preserve">Informatizzazione del catasto delle opere idrauliche, anche d’intesa con </w:t>
      </w:r>
      <w:proofErr w:type="spellStart"/>
      <w:r w:rsidRPr="00EA28F2">
        <w:rPr>
          <w:rFonts w:ascii="Arial" w:hAnsi="Arial" w:cs="Arial"/>
        </w:rPr>
        <w:t>A.S.Ter.</w:t>
      </w:r>
      <w:proofErr w:type="spellEnd"/>
    </w:p>
    <w:p w:rsidR="009D7059" w:rsidRPr="00EA28F2" w:rsidRDefault="009D7059" w:rsidP="0034622B">
      <w:pPr>
        <w:numPr>
          <w:ilvl w:val="0"/>
          <w:numId w:val="13"/>
        </w:numPr>
        <w:jc w:val="both"/>
        <w:rPr>
          <w:rFonts w:ascii="Arial" w:hAnsi="Arial" w:cs="Arial"/>
        </w:rPr>
      </w:pPr>
      <w:r w:rsidRPr="00EA28F2">
        <w:rPr>
          <w:rFonts w:ascii="Arial" w:hAnsi="Arial" w:cs="Arial"/>
        </w:rPr>
        <w:t>Funzioni indicate nei punti da 1 a 7 della Direzione.</w:t>
      </w:r>
    </w:p>
    <w:p w:rsidR="009D7059" w:rsidRDefault="009D7059" w:rsidP="009D7059">
      <w:pPr>
        <w:jc w:val="both"/>
      </w:pPr>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bookmarkStart w:id="110" w:name="_Toc30057872"/>
      <w:r w:rsidRPr="00A66154">
        <w:rPr>
          <w:b/>
          <w:iCs/>
          <w:color w:val="993366"/>
          <w:sz w:val="32"/>
          <w:szCs w:val="32"/>
          <w:u w:val="single"/>
          <w:bdr w:val="single" w:sz="4" w:space="0" w:color="800080" w:shadow="1"/>
          <w:shd w:val="clear" w:color="auto" w:fill="FFFF99"/>
        </w:rPr>
        <w:t>DIREZIONE PROGETTI PER LA CITTA</w:t>
      </w:r>
      <w:r w:rsidR="00C0510F" w:rsidRPr="00A66154">
        <w:rPr>
          <w:b/>
          <w:iCs/>
          <w:color w:val="993366"/>
          <w:sz w:val="32"/>
          <w:szCs w:val="32"/>
          <w:u w:val="single"/>
          <w:bdr w:val="single" w:sz="4" w:space="0" w:color="800080" w:shadow="1"/>
          <w:shd w:val="clear" w:color="auto" w:fill="FFFF99"/>
        </w:rPr>
        <w:t>’</w:t>
      </w:r>
      <w:bookmarkEnd w:id="110"/>
    </w:p>
    <w:p w:rsidR="009D7059" w:rsidRPr="00AF1514" w:rsidRDefault="009D7059" w:rsidP="00E367EA">
      <w:pPr>
        <w:pStyle w:val="Titolo"/>
      </w:pPr>
    </w:p>
    <w:p w:rsidR="005F06AC"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I</w:t>
      </w:r>
      <w:r w:rsidRPr="009C7A7B">
        <w:rPr>
          <w:rFonts w:ascii="Arial" w:eastAsia="Times New Roman" w:hAnsi="Arial" w:cs="Arial"/>
          <w:sz w:val="24"/>
          <w:szCs w:val="24"/>
          <w:lang w:eastAsia="it-IT"/>
        </w:rPr>
        <w:t xml:space="preserve">nterventi complessi in ambito urbano e portuale: coordinamento degli apporti delle diverse strutture dell’ente e dei soggetti  istituzionalmente coinvolti quali gli Enti territoriali (Regione, Autorità Portuale, </w:t>
      </w:r>
      <w:proofErr w:type="spellStart"/>
      <w:r w:rsidRPr="009C7A7B">
        <w:rPr>
          <w:rFonts w:ascii="Arial" w:eastAsia="Times New Roman" w:hAnsi="Arial" w:cs="Arial"/>
          <w:sz w:val="24"/>
          <w:szCs w:val="24"/>
          <w:lang w:eastAsia="it-IT"/>
        </w:rPr>
        <w:t>Citta</w:t>
      </w:r>
      <w:proofErr w:type="spellEnd"/>
      <w:r w:rsidRPr="009C7A7B">
        <w:rPr>
          <w:rFonts w:ascii="Arial" w:eastAsia="Times New Roman" w:hAnsi="Arial" w:cs="Arial"/>
          <w:sz w:val="24"/>
          <w:szCs w:val="24"/>
          <w:lang w:eastAsia="it-IT"/>
        </w:rPr>
        <w:t xml:space="preserve"> Metropolitana,ecc.), organi statali, agenzie  e aziende statali, regionali e locali; produzione di linee guida, </w:t>
      </w:r>
      <w:proofErr w:type="spellStart"/>
      <w:r w:rsidRPr="009C7A7B">
        <w:rPr>
          <w:rFonts w:ascii="Arial" w:eastAsia="Times New Roman" w:hAnsi="Arial" w:cs="Arial"/>
          <w:sz w:val="24"/>
          <w:szCs w:val="24"/>
          <w:lang w:eastAsia="it-IT"/>
        </w:rPr>
        <w:t>masterplan</w:t>
      </w:r>
      <w:proofErr w:type="spellEnd"/>
      <w:r w:rsidRPr="009C7A7B">
        <w:rPr>
          <w:rFonts w:ascii="Arial" w:eastAsia="Times New Roman" w:hAnsi="Arial" w:cs="Arial"/>
          <w:sz w:val="24"/>
          <w:szCs w:val="24"/>
          <w:lang w:eastAsia="it-IT"/>
        </w:rPr>
        <w:t>, studi di fattibilità, stipula di accordi ed intese, acquisizione della compatibilità urbanistica, ambientale e paesaggistica, ai fini della programmazione delle opere e della loro attuazione; supporto tecnico ad eventuali proces</w:t>
      </w:r>
      <w:r>
        <w:rPr>
          <w:rFonts w:ascii="Arial" w:eastAsia="Times New Roman" w:hAnsi="Arial" w:cs="Arial"/>
          <w:sz w:val="24"/>
          <w:szCs w:val="24"/>
          <w:lang w:eastAsia="it-IT"/>
        </w:rPr>
        <w:t>si partecipativi ove richiesti.</w:t>
      </w:r>
    </w:p>
    <w:p w:rsidR="005F06AC" w:rsidRPr="005F06AC"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sidRPr="005F06AC">
        <w:rPr>
          <w:rFonts w:ascii="Arial" w:eastAsia="Times New Roman" w:hAnsi="Arial" w:cs="Arial"/>
          <w:sz w:val="24"/>
          <w:szCs w:val="24"/>
          <w:lang w:eastAsia="it-IT"/>
        </w:rPr>
        <w:t>Coordinamento, sviluppo e gestione dei progetti strategici per la città, individuati annualmente dall’Amministrazione nei propri atti programmatori.</w:t>
      </w:r>
    </w:p>
    <w:p w:rsidR="005F06AC" w:rsidRPr="009C7A7B"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sidRPr="009C7A7B">
        <w:rPr>
          <w:rFonts w:ascii="Arial" w:eastAsia="Times New Roman" w:hAnsi="Arial" w:cs="Arial"/>
          <w:sz w:val="24"/>
          <w:szCs w:val="24"/>
          <w:lang w:eastAsia="it-IT"/>
        </w:rPr>
        <w:lastRenderedPageBreak/>
        <w:t xml:space="preserve"> </w:t>
      </w:r>
      <w:r>
        <w:rPr>
          <w:rFonts w:ascii="Arial" w:eastAsia="Times New Roman" w:hAnsi="Arial" w:cs="Arial"/>
          <w:sz w:val="24"/>
          <w:szCs w:val="24"/>
          <w:lang w:eastAsia="it-IT"/>
        </w:rPr>
        <w:t>C</w:t>
      </w:r>
      <w:r w:rsidRPr="009C7A7B">
        <w:rPr>
          <w:rFonts w:ascii="Arial" w:eastAsia="Times New Roman" w:hAnsi="Arial" w:cs="Arial"/>
          <w:sz w:val="24"/>
          <w:szCs w:val="24"/>
          <w:lang w:eastAsia="it-IT"/>
        </w:rPr>
        <w:t xml:space="preserve">oordinamento e sviluppo delle attività di competenza comunale  che contribuiscano a garantire la fattibilità sotto gli aspetti </w:t>
      </w:r>
      <w:proofErr w:type="spellStart"/>
      <w:r w:rsidRPr="009C7A7B">
        <w:rPr>
          <w:rFonts w:ascii="Arial" w:eastAsia="Times New Roman" w:hAnsi="Arial" w:cs="Arial"/>
          <w:sz w:val="24"/>
          <w:szCs w:val="24"/>
          <w:lang w:eastAsia="it-IT"/>
        </w:rPr>
        <w:t>urbanistici–ambientali</w:t>
      </w:r>
      <w:proofErr w:type="spellEnd"/>
      <w:r w:rsidRPr="009C7A7B">
        <w:rPr>
          <w:rFonts w:ascii="Arial" w:eastAsia="Times New Roman" w:hAnsi="Arial" w:cs="Arial"/>
          <w:sz w:val="24"/>
          <w:szCs w:val="24"/>
          <w:lang w:eastAsia="it-IT"/>
        </w:rPr>
        <w:t xml:space="preserve"> e programmatori -  attuativi degli interventi previsti dal progetto </w:t>
      </w:r>
      <w:proofErr w:type="spellStart"/>
      <w:r w:rsidRPr="009C7A7B">
        <w:rPr>
          <w:rFonts w:ascii="Arial" w:eastAsia="Times New Roman" w:hAnsi="Arial" w:cs="Arial"/>
          <w:sz w:val="24"/>
          <w:szCs w:val="24"/>
          <w:lang w:eastAsia="it-IT"/>
        </w:rPr>
        <w:t>Waterfront</w:t>
      </w:r>
      <w:proofErr w:type="spellEnd"/>
      <w:r w:rsidRPr="009C7A7B">
        <w:rPr>
          <w:rFonts w:ascii="Arial" w:eastAsia="Times New Roman" w:hAnsi="Arial" w:cs="Arial"/>
          <w:sz w:val="24"/>
          <w:szCs w:val="24"/>
          <w:lang w:eastAsia="it-IT"/>
        </w:rPr>
        <w:t xml:space="preserve"> di Levante; supporto per quanto di competenza allo sviluppo delle  eventuali procedure concorsuali relative al progetto; supporto per quanto di competenza alle attività di </w:t>
      </w:r>
      <w:r>
        <w:rPr>
          <w:rFonts w:ascii="Arial" w:eastAsia="Times New Roman" w:hAnsi="Arial" w:cs="Arial"/>
          <w:sz w:val="24"/>
          <w:szCs w:val="24"/>
          <w:lang w:eastAsia="it-IT"/>
        </w:rPr>
        <w:t>marketing per la sua promozione.</w:t>
      </w:r>
    </w:p>
    <w:p w:rsidR="005F06AC" w:rsidRPr="009C7A7B"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P</w:t>
      </w:r>
      <w:r w:rsidRPr="009C7A7B">
        <w:rPr>
          <w:rFonts w:ascii="Arial" w:eastAsia="Times New Roman" w:hAnsi="Arial" w:cs="Arial"/>
          <w:sz w:val="24"/>
          <w:szCs w:val="24"/>
          <w:lang w:eastAsia="it-IT"/>
        </w:rPr>
        <w:t xml:space="preserve">artecipazione e coordinamento alla predisposizione degli atti tecnico – amministrativi  di pianificazione concertata in ambito città – porto: partecipazione per il Comune alla redazione delle  intese relative al   Piano Regolatore Portuale  dalla legge, partecipazione per il Comune ad Accordi di Pianificazione, Accordi di Programma e Intese Stato-Regione con i soggetti istituzionali competenti relativi a progetti complessi in ambito portuale quale il progetto </w:t>
      </w:r>
      <w:proofErr w:type="spellStart"/>
      <w:r w:rsidRPr="009C7A7B">
        <w:rPr>
          <w:rFonts w:ascii="Arial" w:eastAsia="Times New Roman" w:hAnsi="Arial" w:cs="Arial"/>
          <w:sz w:val="24"/>
          <w:szCs w:val="24"/>
          <w:lang w:eastAsia="it-IT"/>
        </w:rPr>
        <w:t>Waterfront</w:t>
      </w:r>
      <w:proofErr w:type="spellEnd"/>
      <w:r w:rsidRPr="009C7A7B">
        <w:rPr>
          <w:rFonts w:ascii="Arial" w:eastAsia="Times New Roman" w:hAnsi="Arial" w:cs="Arial"/>
          <w:sz w:val="24"/>
          <w:szCs w:val="24"/>
          <w:lang w:eastAsia="it-IT"/>
        </w:rPr>
        <w:t xml:space="preserve"> di Levante; svolgimento delle attività relative alla Valutazione Ambientale Strategica; coordinamento di forme di collaborazione con le società partecipate  che interagiscono in campo di valori</w:t>
      </w:r>
      <w:r>
        <w:rPr>
          <w:rFonts w:ascii="Arial" w:eastAsia="Times New Roman" w:hAnsi="Arial" w:cs="Arial"/>
          <w:sz w:val="24"/>
          <w:szCs w:val="24"/>
          <w:lang w:eastAsia="it-IT"/>
        </w:rPr>
        <w:t>zzazione, promozione e gestione.</w:t>
      </w:r>
    </w:p>
    <w:p w:rsidR="005F06AC"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sidRPr="00EA28F2">
        <w:rPr>
          <w:rFonts w:ascii="Arial" w:eastAsia="Times New Roman" w:hAnsi="Arial" w:cs="Arial"/>
          <w:sz w:val="24"/>
          <w:szCs w:val="24"/>
          <w:lang w:eastAsia="it-IT"/>
        </w:rPr>
        <w:t>Partecipazione ai processi propedeutici agli interventi di attuazione urbanistica di carattere specifico anche con riferimento alle istanze di variante o aggiornamento al Piano Urbanistico Comunale.</w:t>
      </w:r>
    </w:p>
    <w:p w:rsidR="005F06AC" w:rsidRPr="009C7A7B"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proofErr w:type="spellStart"/>
      <w:r>
        <w:rPr>
          <w:rFonts w:ascii="Arial" w:eastAsia="Times New Roman" w:hAnsi="Arial" w:cs="Arial"/>
          <w:sz w:val="24"/>
          <w:szCs w:val="24"/>
          <w:lang w:eastAsia="it-IT"/>
        </w:rPr>
        <w:t>I</w:t>
      </w:r>
      <w:r w:rsidRPr="009C7A7B">
        <w:rPr>
          <w:rFonts w:ascii="Arial" w:eastAsia="Times New Roman" w:hAnsi="Arial" w:cs="Arial"/>
          <w:sz w:val="24"/>
          <w:szCs w:val="24"/>
          <w:lang w:eastAsia="it-IT"/>
        </w:rPr>
        <w:t>interventi</w:t>
      </w:r>
      <w:proofErr w:type="spellEnd"/>
      <w:r w:rsidRPr="009C7A7B">
        <w:rPr>
          <w:rFonts w:ascii="Arial" w:eastAsia="Times New Roman" w:hAnsi="Arial" w:cs="Arial"/>
          <w:sz w:val="24"/>
          <w:szCs w:val="24"/>
          <w:lang w:eastAsia="it-IT"/>
        </w:rPr>
        <w:t xml:space="preserve"> relativi a immobili acquisiti  e da acquisire con le procedure di  federalismo  demaniale  e federalismo culturale: redazione di programmi  e studi di fattibilità; partecipazione ai processi di attuazione delle relative procedure urbanistiche;  supporto allo sviluppo delle  procedure concorsuali per l’attuazione dei  progetti; supporto alle attività di marketing per la loro promozione (in particolare  completamento del percorso di riqualificazione dell’ex caserma </w:t>
      </w:r>
      <w:proofErr w:type="spellStart"/>
      <w:r w:rsidRPr="009C7A7B">
        <w:rPr>
          <w:rFonts w:ascii="Arial" w:eastAsia="Times New Roman" w:hAnsi="Arial" w:cs="Arial"/>
          <w:sz w:val="24"/>
          <w:szCs w:val="24"/>
          <w:lang w:eastAsia="it-IT"/>
        </w:rPr>
        <w:t>Gavoglio</w:t>
      </w:r>
      <w:proofErr w:type="spellEnd"/>
      <w:r w:rsidRPr="009C7A7B">
        <w:rPr>
          <w:rFonts w:ascii="Arial" w:eastAsia="Times New Roman" w:hAnsi="Arial" w:cs="Arial"/>
          <w:sz w:val="24"/>
          <w:szCs w:val="24"/>
          <w:lang w:eastAsia="it-IT"/>
        </w:rPr>
        <w:t xml:space="preserve"> per la realizzaz</w:t>
      </w:r>
      <w:r>
        <w:rPr>
          <w:rFonts w:ascii="Arial" w:eastAsia="Times New Roman" w:hAnsi="Arial" w:cs="Arial"/>
          <w:sz w:val="24"/>
          <w:szCs w:val="24"/>
          <w:lang w:eastAsia="it-IT"/>
        </w:rPr>
        <w:t>ione del relativo parco urbano).</w:t>
      </w:r>
    </w:p>
    <w:p w:rsidR="005F06AC" w:rsidRPr="009C7A7B"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sidRPr="009C7A7B">
        <w:rPr>
          <w:rFonts w:ascii="Arial" w:eastAsia="Times New Roman" w:hAnsi="Arial" w:cs="Arial"/>
          <w:sz w:val="24"/>
          <w:szCs w:val="24"/>
          <w:lang w:eastAsia="it-IT"/>
        </w:rPr>
        <w:t xml:space="preserve"> </w:t>
      </w:r>
      <w:r>
        <w:rPr>
          <w:rFonts w:ascii="Arial" w:eastAsia="Times New Roman" w:hAnsi="Arial" w:cs="Arial"/>
          <w:sz w:val="24"/>
          <w:szCs w:val="24"/>
          <w:lang w:eastAsia="it-IT"/>
        </w:rPr>
        <w:t>P</w:t>
      </w:r>
      <w:r w:rsidRPr="009C7A7B">
        <w:rPr>
          <w:rFonts w:ascii="Arial" w:eastAsia="Times New Roman" w:hAnsi="Arial" w:cs="Arial"/>
          <w:sz w:val="24"/>
          <w:szCs w:val="24"/>
          <w:lang w:eastAsia="it-IT"/>
        </w:rPr>
        <w:t>ianificazione strategica relativa a interventi complessi di riqualificazione di spazi urbani e di immobili del patrimonio comunale, da attuare mediante finanza di progetto o attraverso alienazione; redazione di progetti di valorizzazione su reti di immobili di pregio storico culturale quali ville o palazzi storici, mercati rionali, riqualific</w:t>
      </w:r>
      <w:r>
        <w:rPr>
          <w:rFonts w:ascii="Arial" w:eastAsia="Times New Roman" w:hAnsi="Arial" w:cs="Arial"/>
          <w:sz w:val="24"/>
          <w:szCs w:val="24"/>
          <w:lang w:eastAsia="it-IT"/>
        </w:rPr>
        <w:t>azione di percorsi commerciali.</w:t>
      </w:r>
    </w:p>
    <w:p w:rsidR="005F06AC" w:rsidRPr="009C7A7B"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C</w:t>
      </w:r>
      <w:r w:rsidRPr="009C7A7B">
        <w:rPr>
          <w:rFonts w:ascii="Arial" w:eastAsia="Times New Roman" w:hAnsi="Arial" w:cs="Arial"/>
          <w:sz w:val="24"/>
          <w:szCs w:val="24"/>
          <w:lang w:eastAsia="it-IT"/>
        </w:rPr>
        <w:t>oordinamento di interventi a carattere interdisciplinare per la riqualificazione di una rete di percorsi selezionati del centro storico: valorizzazione  degli spazi e  degli immobili pubblici,  creazione di incentivi al recupero edilizio privato con riguardo agli immobili storico - artistici, attuazione di politiche di promozione turistica e di impresa, creazion</w:t>
      </w:r>
      <w:r>
        <w:rPr>
          <w:rFonts w:ascii="Arial" w:eastAsia="Times New Roman" w:hAnsi="Arial" w:cs="Arial"/>
          <w:sz w:val="24"/>
          <w:szCs w:val="24"/>
          <w:lang w:eastAsia="it-IT"/>
        </w:rPr>
        <w:t>e di servizi di utilità sociale.</w:t>
      </w:r>
    </w:p>
    <w:p w:rsidR="005F06AC" w:rsidRPr="009C7A7B"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P</w:t>
      </w:r>
      <w:r w:rsidRPr="009C7A7B">
        <w:rPr>
          <w:rFonts w:ascii="Arial" w:eastAsia="Times New Roman" w:hAnsi="Arial" w:cs="Arial"/>
          <w:sz w:val="24"/>
          <w:szCs w:val="24"/>
          <w:lang w:eastAsia="it-IT"/>
        </w:rPr>
        <w:t>rocesso di verifica di interesse storico culturale e di  richiesta  di autorizzazione al Ministero dei Beni e delle Attività Culturali e del Turismo  ai fini di  un quadro esaustivo dei diversi tipi di vincoli paesaggistici e storico – culturali, che costituiscono riferimento per la progettazione; espressione di pareri e nulla osta relativi ad interventi su aree</w:t>
      </w:r>
      <w:r>
        <w:rPr>
          <w:rFonts w:ascii="Arial" w:eastAsia="Times New Roman" w:hAnsi="Arial" w:cs="Arial"/>
          <w:sz w:val="24"/>
          <w:szCs w:val="24"/>
          <w:lang w:eastAsia="it-IT"/>
        </w:rPr>
        <w:t xml:space="preserve"> o immobili di proprietà civica.</w:t>
      </w:r>
    </w:p>
    <w:p w:rsidR="005F06AC" w:rsidRPr="009C7A7B"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I</w:t>
      </w:r>
      <w:r w:rsidRPr="009C7A7B">
        <w:rPr>
          <w:rFonts w:ascii="Arial" w:eastAsia="Times New Roman" w:hAnsi="Arial" w:cs="Arial"/>
          <w:sz w:val="24"/>
          <w:szCs w:val="24"/>
          <w:lang w:eastAsia="it-IT"/>
        </w:rPr>
        <w:t>stituzione e coordinamento di forme di collaborazione con Ordini Professionali  e Istituti Universitari italiani e stranieri per le attività di competenza ( stage, workshop, convenzioni, ecc.);partecipazione a convegni pubblici e pubblicazioni.</w:t>
      </w:r>
    </w:p>
    <w:p w:rsidR="005F06AC" w:rsidRPr="00EA28F2" w:rsidRDefault="005F06AC" w:rsidP="005F06AC">
      <w:pPr>
        <w:pStyle w:val="Paragrafoelenco"/>
        <w:numPr>
          <w:ilvl w:val="0"/>
          <w:numId w:val="15"/>
        </w:numPr>
        <w:spacing w:after="0" w:line="240" w:lineRule="auto"/>
        <w:jc w:val="both"/>
        <w:rPr>
          <w:rFonts w:ascii="Arial" w:eastAsia="Times New Roman" w:hAnsi="Arial" w:cs="Arial"/>
          <w:sz w:val="24"/>
          <w:szCs w:val="24"/>
          <w:lang w:eastAsia="it-IT"/>
        </w:rPr>
      </w:pPr>
      <w:r w:rsidRPr="00EA28F2">
        <w:rPr>
          <w:rFonts w:ascii="Arial" w:eastAsia="Times New Roman" w:hAnsi="Arial" w:cs="Arial"/>
          <w:sz w:val="24"/>
          <w:szCs w:val="24"/>
          <w:lang w:eastAsia="it-IT"/>
        </w:rPr>
        <w:t xml:space="preserve">Sovraintendenza alla progettazione sull’attuazione della riqualificazione urbana per la sicurezza delle periferie. </w:t>
      </w:r>
    </w:p>
    <w:p w:rsidR="005F06AC" w:rsidRDefault="005F06AC" w:rsidP="005F06AC">
      <w:pPr>
        <w:pStyle w:val="Paragrafoelenco"/>
        <w:spacing w:after="0" w:line="240" w:lineRule="auto"/>
        <w:jc w:val="both"/>
        <w:rPr>
          <w:rFonts w:ascii="Arial" w:eastAsia="Times New Roman" w:hAnsi="Arial" w:cs="Arial"/>
          <w:sz w:val="24"/>
          <w:szCs w:val="24"/>
          <w:lang w:eastAsia="it-IT"/>
        </w:rPr>
      </w:pPr>
    </w:p>
    <w:p w:rsidR="0073462E" w:rsidRPr="00EA28F2" w:rsidRDefault="0073462E" w:rsidP="005F06AC">
      <w:pPr>
        <w:pStyle w:val="Paragrafoelenco"/>
        <w:spacing w:after="0" w:line="240" w:lineRule="auto"/>
        <w:jc w:val="both"/>
        <w:rPr>
          <w:rFonts w:ascii="Arial" w:eastAsia="Times New Roman" w:hAnsi="Arial" w:cs="Arial"/>
          <w:sz w:val="24"/>
          <w:szCs w:val="24"/>
          <w:lang w:eastAsia="it-IT"/>
        </w:rPr>
      </w:pPr>
    </w:p>
    <w:p w:rsidR="0073462E" w:rsidRPr="00C56B88" w:rsidRDefault="0073462E" w:rsidP="0073462E">
      <w:pPr>
        <w:keepNext/>
        <w:jc w:val="center"/>
        <w:outlineLvl w:val="3"/>
        <w:rPr>
          <w:b/>
          <w:bCs/>
          <w:iCs/>
          <w:color w:val="000080"/>
          <w:sz w:val="32"/>
          <w:szCs w:val="32"/>
          <w:bdr w:val="single" w:sz="4" w:space="0" w:color="000080" w:shadow="1"/>
          <w:shd w:val="clear" w:color="auto" w:fill="FFCC99"/>
        </w:rPr>
      </w:pPr>
      <w:bookmarkStart w:id="111" w:name="_Toc30057873"/>
      <w:r w:rsidRPr="00C56B88">
        <w:rPr>
          <w:b/>
          <w:bCs/>
          <w:iCs/>
          <w:color w:val="000080"/>
          <w:sz w:val="32"/>
          <w:szCs w:val="32"/>
          <w:bdr w:val="single" w:sz="4" w:space="0" w:color="000080" w:shadow="1"/>
          <w:shd w:val="clear" w:color="auto" w:fill="FFCC99"/>
        </w:rPr>
        <w:lastRenderedPageBreak/>
        <w:t>SETTORE IDROGEOLOGIA E GEOTECNICA, ESPROPRI, VALLATE</w:t>
      </w:r>
      <w:bookmarkEnd w:id="111"/>
      <w:r w:rsidRPr="00C56B88">
        <w:rPr>
          <w:b/>
          <w:bCs/>
          <w:iCs/>
          <w:color w:val="000080"/>
          <w:sz w:val="32"/>
          <w:szCs w:val="32"/>
          <w:bdr w:val="single" w:sz="4" w:space="0" w:color="000080" w:shadow="1"/>
          <w:shd w:val="clear" w:color="auto" w:fill="FFCC99"/>
        </w:rPr>
        <w:t xml:space="preserve">   </w:t>
      </w:r>
    </w:p>
    <w:p w:rsidR="0073462E" w:rsidRDefault="0073462E" w:rsidP="0073462E">
      <w:pPr>
        <w:keepNext/>
        <w:jc w:val="center"/>
        <w:outlineLvl w:val="1"/>
        <w:rPr>
          <w:b/>
          <w:iCs/>
          <w:color w:val="993366"/>
          <w:sz w:val="32"/>
          <w:szCs w:val="32"/>
          <w:u w:val="single"/>
          <w:bdr w:val="single" w:sz="4" w:space="0" w:color="800080" w:shadow="1"/>
          <w:shd w:val="clear" w:color="auto" w:fill="FFFF99"/>
        </w:rPr>
      </w:pPr>
    </w:p>
    <w:p w:rsidR="0073462E" w:rsidRPr="00C56B88" w:rsidRDefault="0073462E" w:rsidP="0073462E">
      <w:pPr>
        <w:numPr>
          <w:ilvl w:val="0"/>
          <w:numId w:val="13"/>
        </w:numPr>
        <w:jc w:val="both"/>
        <w:rPr>
          <w:rFonts w:ascii="Arial" w:hAnsi="Arial" w:cs="Arial"/>
        </w:rPr>
      </w:pPr>
      <w:r w:rsidRPr="00C56B88">
        <w:rPr>
          <w:rFonts w:ascii="Arial" w:hAnsi="Arial" w:cs="Arial"/>
        </w:rPr>
        <w:t>Predisposizione perizie geologiche, relazioni geologiche – geotecniche  e sismiche.</w:t>
      </w:r>
    </w:p>
    <w:p w:rsidR="0073462E" w:rsidRPr="00C56B88" w:rsidRDefault="0073462E" w:rsidP="0073462E">
      <w:pPr>
        <w:numPr>
          <w:ilvl w:val="0"/>
          <w:numId w:val="13"/>
        </w:numPr>
        <w:jc w:val="both"/>
        <w:rPr>
          <w:rFonts w:ascii="Arial" w:hAnsi="Arial" w:cs="Arial"/>
        </w:rPr>
      </w:pPr>
      <w:r w:rsidRPr="00C56B88">
        <w:rPr>
          <w:rFonts w:ascii="Arial" w:hAnsi="Arial" w:cs="Arial"/>
        </w:rPr>
        <w:t>Verifiche di stabilità di versanti e verifiche idrauliche e idrogeologiche.</w:t>
      </w:r>
    </w:p>
    <w:p w:rsidR="0073462E" w:rsidRPr="00C56B88" w:rsidRDefault="0073462E" w:rsidP="0073462E">
      <w:pPr>
        <w:numPr>
          <w:ilvl w:val="0"/>
          <w:numId w:val="13"/>
        </w:numPr>
        <w:jc w:val="both"/>
        <w:rPr>
          <w:rFonts w:ascii="Arial" w:hAnsi="Arial" w:cs="Arial"/>
        </w:rPr>
      </w:pPr>
      <w:r w:rsidRPr="00C56B88">
        <w:rPr>
          <w:rFonts w:ascii="Arial" w:hAnsi="Arial" w:cs="Arial"/>
        </w:rPr>
        <w:t xml:space="preserve">Attuazione di indagini </w:t>
      </w:r>
      <w:proofErr w:type="spellStart"/>
      <w:r w:rsidRPr="00C56B88">
        <w:rPr>
          <w:rFonts w:ascii="Arial" w:hAnsi="Arial" w:cs="Arial"/>
        </w:rPr>
        <w:t>geognostiche</w:t>
      </w:r>
      <w:proofErr w:type="spellEnd"/>
      <w:r w:rsidRPr="00C56B88">
        <w:rPr>
          <w:rFonts w:ascii="Arial" w:hAnsi="Arial" w:cs="Arial"/>
        </w:rPr>
        <w:t xml:space="preserve"> a carattere geologico, geotecnico e sismico.</w:t>
      </w:r>
    </w:p>
    <w:p w:rsidR="0073462E" w:rsidRPr="00C56B88" w:rsidRDefault="0073462E" w:rsidP="0073462E">
      <w:pPr>
        <w:numPr>
          <w:ilvl w:val="0"/>
          <w:numId w:val="13"/>
        </w:numPr>
        <w:jc w:val="both"/>
        <w:rPr>
          <w:rFonts w:ascii="Arial" w:hAnsi="Arial" w:cs="Arial"/>
        </w:rPr>
      </w:pPr>
      <w:r w:rsidRPr="00C56B88">
        <w:rPr>
          <w:rFonts w:ascii="Arial" w:hAnsi="Arial" w:cs="Arial"/>
        </w:rPr>
        <w:t xml:space="preserve">Progettazione e realizzazione interventi a carattere idrogeologico di </w:t>
      </w:r>
      <w:proofErr w:type="spellStart"/>
      <w:r w:rsidRPr="00C56B88">
        <w:rPr>
          <w:rFonts w:ascii="Arial" w:hAnsi="Arial" w:cs="Arial"/>
        </w:rPr>
        <w:t>regimazione</w:t>
      </w:r>
      <w:proofErr w:type="spellEnd"/>
      <w:r w:rsidRPr="00C56B88">
        <w:rPr>
          <w:rFonts w:ascii="Arial" w:hAnsi="Arial" w:cs="Arial"/>
        </w:rPr>
        <w:t xml:space="preserve"> di corsi d’acqua, interventi di ingegneria naturalistica, messa in sicurezza di frane,  strade in dissesto.</w:t>
      </w:r>
    </w:p>
    <w:p w:rsidR="0073462E" w:rsidRPr="00C56B88" w:rsidRDefault="0073462E" w:rsidP="0073462E">
      <w:pPr>
        <w:numPr>
          <w:ilvl w:val="0"/>
          <w:numId w:val="13"/>
        </w:numPr>
        <w:jc w:val="both"/>
        <w:rPr>
          <w:rFonts w:ascii="Arial" w:hAnsi="Arial" w:cs="Arial"/>
        </w:rPr>
      </w:pPr>
      <w:r w:rsidRPr="00C56B88">
        <w:rPr>
          <w:rFonts w:ascii="Arial" w:hAnsi="Arial" w:cs="Arial"/>
        </w:rPr>
        <w:t>Esecuzione di monitoraggi strumentali geologici.</w:t>
      </w:r>
    </w:p>
    <w:p w:rsidR="0073462E" w:rsidRPr="00C56B88" w:rsidRDefault="0073462E" w:rsidP="0073462E">
      <w:pPr>
        <w:numPr>
          <w:ilvl w:val="0"/>
          <w:numId w:val="13"/>
        </w:numPr>
        <w:jc w:val="both"/>
        <w:rPr>
          <w:rFonts w:ascii="Arial" w:hAnsi="Arial" w:cs="Arial"/>
        </w:rPr>
      </w:pPr>
      <w:r w:rsidRPr="00C56B88">
        <w:rPr>
          <w:rFonts w:ascii="Arial" w:hAnsi="Arial" w:cs="Arial"/>
        </w:rPr>
        <w:t xml:space="preserve">Creazione Banca dati geologica </w:t>
      </w:r>
      <w:proofErr w:type="spellStart"/>
      <w:r w:rsidRPr="00C56B88">
        <w:rPr>
          <w:rFonts w:ascii="Arial" w:hAnsi="Arial" w:cs="Arial"/>
        </w:rPr>
        <w:t>georeferenziata</w:t>
      </w:r>
      <w:proofErr w:type="spellEnd"/>
      <w:r w:rsidRPr="00C56B88">
        <w:rPr>
          <w:rFonts w:ascii="Arial" w:hAnsi="Arial" w:cs="Arial"/>
        </w:rPr>
        <w:t>.</w:t>
      </w:r>
    </w:p>
    <w:p w:rsidR="0073462E" w:rsidRPr="00C56B88" w:rsidRDefault="0073462E" w:rsidP="0073462E">
      <w:pPr>
        <w:numPr>
          <w:ilvl w:val="0"/>
          <w:numId w:val="13"/>
        </w:numPr>
        <w:jc w:val="both"/>
        <w:rPr>
          <w:rFonts w:ascii="Arial" w:hAnsi="Arial" w:cs="Arial"/>
        </w:rPr>
      </w:pPr>
      <w:r w:rsidRPr="00C56B88">
        <w:rPr>
          <w:rFonts w:ascii="Arial" w:hAnsi="Arial" w:cs="Arial"/>
        </w:rPr>
        <w:t xml:space="preserve">Gestione delle procedure espropriative e di acquisizione. </w:t>
      </w:r>
    </w:p>
    <w:p w:rsidR="0073462E" w:rsidRPr="00C56B88" w:rsidRDefault="0073462E" w:rsidP="0073462E">
      <w:pPr>
        <w:numPr>
          <w:ilvl w:val="0"/>
          <w:numId w:val="13"/>
        </w:numPr>
        <w:jc w:val="both"/>
        <w:rPr>
          <w:rFonts w:ascii="Arial" w:hAnsi="Arial" w:cs="Arial"/>
        </w:rPr>
      </w:pPr>
      <w:r w:rsidRPr="00C56B88">
        <w:rPr>
          <w:rFonts w:ascii="Arial" w:hAnsi="Arial" w:cs="Arial"/>
        </w:rPr>
        <w:t>Collaborazione con gli Enti esproprianti relativamente alla realizzazione di grandi infrastrutture (</w:t>
      </w:r>
      <w:proofErr w:type="spellStart"/>
      <w:r w:rsidRPr="00C56B88">
        <w:rPr>
          <w:rFonts w:ascii="Arial" w:hAnsi="Arial" w:cs="Arial"/>
        </w:rPr>
        <w:t>es</w:t>
      </w:r>
      <w:proofErr w:type="spellEnd"/>
      <w:r w:rsidRPr="00C56B88">
        <w:rPr>
          <w:rFonts w:ascii="Arial" w:hAnsi="Arial" w:cs="Arial"/>
        </w:rPr>
        <w:t xml:space="preserve"> gronda, terzo valico) per la definizione degli aspetti espropriativi.</w:t>
      </w:r>
    </w:p>
    <w:p w:rsidR="0073462E" w:rsidRPr="00C56B88" w:rsidRDefault="0073462E" w:rsidP="0073462E">
      <w:pPr>
        <w:numPr>
          <w:ilvl w:val="0"/>
          <w:numId w:val="13"/>
        </w:numPr>
        <w:jc w:val="both"/>
        <w:rPr>
          <w:rFonts w:ascii="Arial" w:hAnsi="Arial" w:cs="Arial"/>
        </w:rPr>
      </w:pPr>
      <w:r w:rsidRPr="00C56B88">
        <w:rPr>
          <w:rFonts w:ascii="Arial" w:hAnsi="Arial" w:cs="Arial"/>
        </w:rPr>
        <w:t>Valorizzazione del potenziale delle vallate genovesi a partire dal patrimonio paesaggistico e culturale legato alle tradizioni rurali ed architettoniche degli edifici storici.</w:t>
      </w:r>
    </w:p>
    <w:p w:rsidR="0073462E" w:rsidRPr="0073462E" w:rsidRDefault="0073462E" w:rsidP="0073462E">
      <w:pPr>
        <w:numPr>
          <w:ilvl w:val="0"/>
          <w:numId w:val="13"/>
        </w:numPr>
        <w:jc w:val="both"/>
        <w:rPr>
          <w:rFonts w:ascii="Arial" w:hAnsi="Arial" w:cs="Arial"/>
        </w:rPr>
      </w:pPr>
      <w:r w:rsidRPr="0073462E">
        <w:rPr>
          <w:rFonts w:ascii="Arial" w:hAnsi="Arial" w:cs="Arial"/>
        </w:rPr>
        <w:t>Azioni di sviluppo delle vallate e sinergie con le realtà associative ivi presenti.</w:t>
      </w:r>
    </w:p>
    <w:p w:rsidR="0073462E" w:rsidRPr="0073462E" w:rsidRDefault="0073462E" w:rsidP="0073462E">
      <w:pPr>
        <w:numPr>
          <w:ilvl w:val="0"/>
          <w:numId w:val="13"/>
        </w:numPr>
        <w:jc w:val="both"/>
        <w:rPr>
          <w:rFonts w:ascii="Arial" w:hAnsi="Arial" w:cs="Arial"/>
        </w:rPr>
      </w:pPr>
      <w:r w:rsidRPr="0073462E">
        <w:rPr>
          <w:rFonts w:ascii="Arial" w:hAnsi="Arial" w:cs="Arial"/>
        </w:rPr>
        <w:t xml:space="preserve">Il Settore </w:t>
      </w:r>
      <w:r w:rsidRPr="0073462E">
        <w:rPr>
          <w:rFonts w:ascii="Arial" w:eastAsia="Arial Unicode MS" w:hAnsi="Arial" w:cs="Arial"/>
          <w:bdr w:val="nil"/>
        </w:rPr>
        <w:t xml:space="preserve"> svolge anche </w:t>
      </w:r>
      <w:r w:rsidRPr="0073462E">
        <w:rPr>
          <w:rFonts w:ascii="Arial" w:hAnsi="Arial" w:cs="Arial"/>
        </w:rPr>
        <w:t>le seguenti funzioni:</w:t>
      </w:r>
    </w:p>
    <w:p w:rsidR="0073462E" w:rsidRPr="0073462E" w:rsidRDefault="0073462E" w:rsidP="0073462E">
      <w:pPr>
        <w:ind w:left="720"/>
        <w:jc w:val="both"/>
        <w:rPr>
          <w:rFonts w:ascii="Arial" w:hAnsi="Arial" w:cs="Arial"/>
        </w:rPr>
      </w:pPr>
      <w:r w:rsidRPr="0073462E">
        <w:rPr>
          <w:rFonts w:ascii="Arial" w:hAnsi="Arial" w:cs="Arial"/>
        </w:rPr>
        <w:t xml:space="preserve">1. compiti di responsabile di procedimento ai sensi e per gli effetti del Codice degli Appalti e di responsabile dei lavori ai sensi del </w:t>
      </w:r>
      <w:proofErr w:type="spellStart"/>
      <w:r w:rsidRPr="0073462E">
        <w:rPr>
          <w:rFonts w:ascii="Arial" w:hAnsi="Arial" w:cs="Arial"/>
        </w:rPr>
        <w:t>D.Lgs.</w:t>
      </w:r>
      <w:proofErr w:type="spellEnd"/>
      <w:r w:rsidRPr="0073462E">
        <w:rPr>
          <w:rFonts w:ascii="Arial" w:hAnsi="Arial" w:cs="Arial"/>
        </w:rPr>
        <w:t xml:space="preserve"> n. 81/2008. </w:t>
      </w:r>
    </w:p>
    <w:p w:rsidR="0073462E" w:rsidRPr="0073462E" w:rsidRDefault="0073462E" w:rsidP="0073462E">
      <w:pPr>
        <w:ind w:left="720"/>
        <w:jc w:val="both"/>
        <w:rPr>
          <w:rFonts w:ascii="Arial" w:hAnsi="Arial" w:cs="Arial"/>
        </w:rPr>
      </w:pPr>
      <w:r w:rsidRPr="0073462E">
        <w:rPr>
          <w:rFonts w:ascii="Arial" w:hAnsi="Arial" w:cs="Arial"/>
        </w:rPr>
        <w:t xml:space="preserve">2. Partecipazione alle procedure di affidamento  dei lavori ai sensi del Codice degli Appalti. </w:t>
      </w:r>
    </w:p>
    <w:p w:rsidR="0073462E" w:rsidRPr="0073462E" w:rsidRDefault="0073462E" w:rsidP="0073462E">
      <w:pPr>
        <w:ind w:left="720"/>
        <w:jc w:val="both"/>
        <w:rPr>
          <w:rFonts w:ascii="Arial" w:hAnsi="Arial" w:cs="Arial"/>
        </w:rPr>
      </w:pPr>
      <w:r w:rsidRPr="0073462E">
        <w:rPr>
          <w:rFonts w:ascii="Arial" w:hAnsi="Arial" w:cs="Arial"/>
        </w:rPr>
        <w:t xml:space="preserve">3. Gestione di tutte le attività relative alla realizzazione degli appalti di opere pubbliche ai sensi della vigente normativa in materia. </w:t>
      </w:r>
    </w:p>
    <w:p w:rsidR="0073462E" w:rsidRPr="0073462E" w:rsidRDefault="0073462E" w:rsidP="0073462E">
      <w:pPr>
        <w:ind w:left="720"/>
        <w:jc w:val="both"/>
        <w:rPr>
          <w:rFonts w:ascii="Arial" w:hAnsi="Arial" w:cs="Arial"/>
        </w:rPr>
      </w:pPr>
      <w:r w:rsidRPr="0073462E">
        <w:rPr>
          <w:rFonts w:ascii="Arial" w:hAnsi="Arial" w:cs="Arial"/>
        </w:rPr>
        <w:t xml:space="preserve">4. Collaborazione alla formazione  del Programma Triennale e del Piano Annuale dei LL.PP. </w:t>
      </w:r>
    </w:p>
    <w:p w:rsidR="0073462E" w:rsidRPr="0073462E" w:rsidRDefault="0073462E" w:rsidP="0073462E">
      <w:pPr>
        <w:ind w:left="720"/>
        <w:jc w:val="both"/>
        <w:rPr>
          <w:rFonts w:ascii="Arial" w:hAnsi="Arial" w:cs="Arial"/>
        </w:rPr>
      </w:pPr>
      <w:r w:rsidRPr="0073462E">
        <w:rPr>
          <w:rFonts w:ascii="Arial" w:hAnsi="Arial" w:cs="Arial"/>
        </w:rPr>
        <w:t xml:space="preserve">5. Gestione delle controversie in materia di appalti. </w:t>
      </w:r>
    </w:p>
    <w:p w:rsidR="0073462E" w:rsidRPr="0073462E" w:rsidRDefault="0073462E" w:rsidP="0073462E">
      <w:pPr>
        <w:ind w:left="720"/>
        <w:jc w:val="both"/>
        <w:rPr>
          <w:rFonts w:ascii="Arial" w:hAnsi="Arial" w:cs="Arial"/>
        </w:rPr>
      </w:pPr>
      <w:r w:rsidRPr="0073462E">
        <w:rPr>
          <w:rFonts w:ascii="Arial" w:hAnsi="Arial" w:cs="Arial"/>
        </w:rPr>
        <w:t xml:space="preserve">6. Demolizioni d’ufficio di opere abusive e per cause di pubblica incolumità. </w:t>
      </w:r>
    </w:p>
    <w:p w:rsidR="0073462E" w:rsidRPr="0073462E" w:rsidRDefault="0073462E" w:rsidP="0073462E">
      <w:pPr>
        <w:ind w:left="720"/>
        <w:jc w:val="both"/>
        <w:rPr>
          <w:rFonts w:ascii="Arial" w:hAnsi="Arial" w:cs="Arial"/>
        </w:rPr>
      </w:pPr>
      <w:r w:rsidRPr="0073462E">
        <w:rPr>
          <w:rFonts w:ascii="Arial" w:hAnsi="Arial" w:cs="Arial"/>
        </w:rPr>
        <w:t>7. Attivazione e gestione degli interventi di somma urgenza a tutela della pubblica incolumità.</w:t>
      </w:r>
    </w:p>
    <w:p w:rsidR="0073462E" w:rsidRDefault="0073462E" w:rsidP="0073462E">
      <w:pPr>
        <w:ind w:left="720"/>
        <w:jc w:val="both"/>
        <w:rPr>
          <w:rFonts w:ascii="Arial" w:hAnsi="Arial" w:cs="Arial"/>
        </w:rPr>
      </w:pPr>
    </w:p>
    <w:p w:rsidR="005F06AC" w:rsidRDefault="005F06AC" w:rsidP="005F06AC"/>
    <w:p w:rsidR="009D7059" w:rsidRPr="00EA28F2" w:rsidRDefault="009D7059" w:rsidP="00EA28F2">
      <w:pPr>
        <w:pStyle w:val="Paragrafoelenco"/>
        <w:spacing w:after="0" w:line="240" w:lineRule="auto"/>
        <w:jc w:val="both"/>
        <w:rPr>
          <w:rFonts w:ascii="Arial" w:eastAsia="Times New Roman" w:hAnsi="Arial" w:cs="Arial"/>
          <w:sz w:val="24"/>
          <w:szCs w:val="24"/>
          <w:lang w:eastAsia="it-IT"/>
        </w:rPr>
      </w:pPr>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bookmarkStart w:id="112" w:name="_Toc30057874"/>
      <w:r w:rsidRPr="00A66154">
        <w:rPr>
          <w:b/>
          <w:iCs/>
          <w:color w:val="993366"/>
          <w:sz w:val="32"/>
          <w:szCs w:val="32"/>
          <w:u w:val="single"/>
          <w:bdr w:val="single" w:sz="4" w:space="0" w:color="800080" w:shadow="1"/>
          <w:shd w:val="clear" w:color="auto" w:fill="FFFF99"/>
        </w:rPr>
        <w:t>DIREZIONE URBAN LAB</w:t>
      </w:r>
      <w:bookmarkEnd w:id="112"/>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p>
    <w:p w:rsidR="009D7059" w:rsidRDefault="009D7059" w:rsidP="0034622B">
      <w:pPr>
        <w:pStyle w:val="Testopredefinito"/>
        <w:numPr>
          <w:ilvl w:val="0"/>
          <w:numId w:val="17"/>
        </w:numPr>
        <w:jc w:val="both"/>
        <w:rPr>
          <w:rFonts w:ascii="Arial" w:hAnsi="Arial" w:cs="Arial"/>
        </w:rPr>
      </w:pPr>
      <w:r>
        <w:rPr>
          <w:rFonts w:ascii="Arial" w:hAnsi="Arial" w:cs="Arial"/>
        </w:rPr>
        <w:t>Coordinamento e predisposizione di strategie per l’organizzazione e la</w:t>
      </w:r>
      <w:r w:rsidRPr="00DC1521">
        <w:rPr>
          <w:rFonts w:ascii="Arial" w:hAnsi="Arial" w:cs="Arial"/>
        </w:rPr>
        <w:t xml:space="preserve"> valorizzazione delle attività del</w:t>
      </w:r>
      <w:r>
        <w:rPr>
          <w:rFonts w:ascii="Arial" w:hAnsi="Arial" w:cs="Arial"/>
        </w:rPr>
        <w:t xml:space="preserve"> laboratorio </w:t>
      </w:r>
      <w:proofErr w:type="spellStart"/>
      <w:r w:rsidRPr="00DC1521">
        <w:rPr>
          <w:rFonts w:ascii="Arial" w:hAnsi="Arial" w:cs="Arial"/>
        </w:rPr>
        <w:t>Urban</w:t>
      </w:r>
      <w:proofErr w:type="spellEnd"/>
      <w:r w:rsidRPr="00DC1521">
        <w:rPr>
          <w:rFonts w:ascii="Arial" w:hAnsi="Arial" w:cs="Arial"/>
        </w:rPr>
        <w:t xml:space="preserve"> </w:t>
      </w:r>
      <w:proofErr w:type="spellStart"/>
      <w:r w:rsidRPr="00DC1521">
        <w:rPr>
          <w:rFonts w:ascii="Arial" w:hAnsi="Arial" w:cs="Arial"/>
        </w:rPr>
        <w:t>Lab</w:t>
      </w:r>
      <w:proofErr w:type="spellEnd"/>
      <w:r w:rsidRPr="00DC1521">
        <w:rPr>
          <w:rFonts w:ascii="Arial" w:hAnsi="Arial" w:cs="Arial"/>
        </w:rPr>
        <w:t xml:space="preserve"> in funzione del</w:t>
      </w:r>
      <w:r>
        <w:rPr>
          <w:rFonts w:ascii="Arial" w:hAnsi="Arial" w:cs="Arial"/>
        </w:rPr>
        <w:t>la nuova visione della città; sviluppo di idee e disegno di reti e nodi di interesse urbanistico, ambientale e culturale</w:t>
      </w:r>
      <w:r w:rsidRPr="00DC1521">
        <w:rPr>
          <w:rFonts w:ascii="Arial" w:hAnsi="Arial" w:cs="Arial"/>
        </w:rPr>
        <w:t>.</w:t>
      </w:r>
    </w:p>
    <w:p w:rsidR="00563AEB" w:rsidRPr="00563AEB" w:rsidRDefault="00563AEB" w:rsidP="0034622B">
      <w:pPr>
        <w:pStyle w:val="Testopredefinito"/>
        <w:numPr>
          <w:ilvl w:val="0"/>
          <w:numId w:val="17"/>
        </w:numPr>
        <w:jc w:val="both"/>
        <w:rPr>
          <w:rFonts w:ascii="Arial" w:hAnsi="Arial" w:cs="Arial"/>
        </w:rPr>
      </w:pPr>
      <w:r w:rsidRPr="00563AEB">
        <w:rPr>
          <w:rFonts w:ascii="Arial" w:hAnsi="Arial" w:cs="Arial"/>
        </w:rPr>
        <w:t xml:space="preserve">Gestione dell’attività di pianificazione territoriale e urbana sviluppata dal laboratorio </w:t>
      </w:r>
      <w:proofErr w:type="spellStart"/>
      <w:r w:rsidRPr="00563AEB">
        <w:rPr>
          <w:rFonts w:ascii="Arial" w:hAnsi="Arial" w:cs="Arial"/>
        </w:rPr>
        <w:t>Urban</w:t>
      </w:r>
      <w:proofErr w:type="spellEnd"/>
      <w:r w:rsidRPr="00563AEB">
        <w:rPr>
          <w:rFonts w:ascii="Arial" w:hAnsi="Arial" w:cs="Arial"/>
        </w:rPr>
        <w:t xml:space="preserve"> </w:t>
      </w:r>
      <w:proofErr w:type="spellStart"/>
      <w:r w:rsidRPr="00563AEB">
        <w:rPr>
          <w:rFonts w:ascii="Arial" w:hAnsi="Arial" w:cs="Arial"/>
        </w:rPr>
        <w:t>Lab</w:t>
      </w:r>
      <w:proofErr w:type="spellEnd"/>
      <w:r w:rsidRPr="00563AEB">
        <w:rPr>
          <w:rFonts w:ascii="Arial" w:hAnsi="Arial" w:cs="Arial"/>
        </w:rPr>
        <w:t xml:space="preserve"> con particolare riguardo al primo grande progetto di riqualificazione del </w:t>
      </w:r>
      <w:proofErr w:type="spellStart"/>
      <w:r w:rsidRPr="00563AEB">
        <w:rPr>
          <w:rFonts w:ascii="Arial" w:hAnsi="Arial" w:cs="Arial"/>
        </w:rPr>
        <w:t>Waterfront</w:t>
      </w:r>
      <w:proofErr w:type="spellEnd"/>
      <w:r w:rsidRPr="00563AEB">
        <w:rPr>
          <w:rFonts w:ascii="Arial" w:hAnsi="Arial" w:cs="Arial"/>
        </w:rPr>
        <w:t xml:space="preserve"> di Levante, e di aree di grande interesse, in funzione della nuova visione della città; sviluppo di idee e disegno di reti e nodi con riferimento di interesse urbanistico, ambientale e culturale.</w:t>
      </w:r>
    </w:p>
    <w:p w:rsidR="00563AEB" w:rsidRPr="00563AEB" w:rsidRDefault="00563AEB" w:rsidP="0034622B">
      <w:pPr>
        <w:pStyle w:val="Testopredefinito"/>
        <w:numPr>
          <w:ilvl w:val="0"/>
          <w:numId w:val="17"/>
        </w:numPr>
        <w:jc w:val="both"/>
        <w:rPr>
          <w:rFonts w:ascii="Arial" w:hAnsi="Arial" w:cs="Arial"/>
        </w:rPr>
      </w:pPr>
      <w:r w:rsidRPr="00563AEB">
        <w:rPr>
          <w:rFonts w:ascii="Arial" w:hAnsi="Arial" w:cs="Arial"/>
        </w:rPr>
        <w:t xml:space="preserve">Gestione e partecipazione ai processi relativi ai progetti urbanistici </w:t>
      </w:r>
    </w:p>
    <w:p w:rsidR="00563AEB" w:rsidRPr="00563AEB" w:rsidRDefault="00563AEB" w:rsidP="0034622B">
      <w:pPr>
        <w:pStyle w:val="Testopredefinito"/>
        <w:numPr>
          <w:ilvl w:val="0"/>
          <w:numId w:val="17"/>
        </w:numPr>
        <w:jc w:val="both"/>
        <w:rPr>
          <w:rFonts w:ascii="Arial" w:hAnsi="Arial" w:cs="Arial"/>
        </w:rPr>
      </w:pPr>
      <w:r w:rsidRPr="00563AEB">
        <w:rPr>
          <w:rFonts w:ascii="Arial" w:hAnsi="Arial" w:cs="Arial"/>
        </w:rPr>
        <w:lastRenderedPageBreak/>
        <w:t>Predisposizione di atti tecnico amministrativi relativi ai suddetti processi, con riguardo alla compatibilità urbanistica-ambientale, alla concertazione con i soggetti istituzionali e gli Enti territoriali.</w:t>
      </w:r>
    </w:p>
    <w:p w:rsidR="00563AEB" w:rsidRPr="00E83D1F" w:rsidRDefault="00563AEB" w:rsidP="0034622B">
      <w:pPr>
        <w:pStyle w:val="Testopredefinito"/>
        <w:numPr>
          <w:ilvl w:val="0"/>
          <w:numId w:val="17"/>
        </w:numPr>
        <w:jc w:val="both"/>
        <w:rPr>
          <w:rFonts w:ascii="Arial" w:hAnsi="Arial" w:cs="Arial"/>
        </w:rPr>
      </w:pPr>
      <w:r w:rsidRPr="009F5DB2">
        <w:rPr>
          <w:rFonts w:ascii="Arial" w:hAnsi="Arial" w:cs="Arial"/>
        </w:rPr>
        <w:t xml:space="preserve">Attività tecniche  preordinate alle eventuali procedure concorsuali   relative  </w:t>
      </w:r>
      <w:r w:rsidR="009F5DB2" w:rsidRPr="009F5DB2">
        <w:rPr>
          <w:rFonts w:ascii="Arial" w:hAnsi="Arial" w:cs="Arial"/>
        </w:rPr>
        <w:t xml:space="preserve"> a</w:t>
      </w:r>
      <w:r w:rsidR="009F5DB2">
        <w:rPr>
          <w:rFonts w:ascii="Arial" w:hAnsi="Arial" w:cs="Arial"/>
          <w:b/>
        </w:rPr>
        <w:t xml:space="preserve"> </w:t>
      </w:r>
      <w:r w:rsidR="009F5DB2" w:rsidRPr="00E83D1F">
        <w:rPr>
          <w:rFonts w:ascii="Arial" w:hAnsi="Arial" w:cs="Arial"/>
        </w:rPr>
        <w:t>progetti di riqualificazione;</w:t>
      </w:r>
    </w:p>
    <w:p w:rsidR="00563AEB" w:rsidRPr="00563AEB" w:rsidRDefault="00563AEB" w:rsidP="0034622B">
      <w:pPr>
        <w:pStyle w:val="Testopredefinito"/>
        <w:numPr>
          <w:ilvl w:val="0"/>
          <w:numId w:val="17"/>
        </w:numPr>
        <w:jc w:val="both"/>
        <w:rPr>
          <w:rFonts w:ascii="Arial" w:hAnsi="Arial" w:cs="Arial"/>
        </w:rPr>
      </w:pPr>
      <w:r w:rsidRPr="00563AEB">
        <w:rPr>
          <w:rFonts w:ascii="Arial" w:hAnsi="Arial" w:cs="Arial"/>
        </w:rPr>
        <w:t xml:space="preserve">Coordinamento delle attività tecniche  preordinate alle eventuali  procedure concorsuali  relative  al progetto del </w:t>
      </w:r>
      <w:proofErr w:type="spellStart"/>
      <w:r w:rsidRPr="00563AEB">
        <w:rPr>
          <w:rFonts w:ascii="Arial" w:hAnsi="Arial" w:cs="Arial"/>
        </w:rPr>
        <w:t>Waterfront</w:t>
      </w:r>
      <w:proofErr w:type="spellEnd"/>
      <w:r w:rsidRPr="00563AEB">
        <w:rPr>
          <w:rFonts w:ascii="Arial" w:hAnsi="Arial" w:cs="Arial"/>
        </w:rPr>
        <w:t xml:space="preserve"> di Levante </w:t>
      </w:r>
      <w:proofErr w:type="spellStart"/>
      <w:r w:rsidRPr="00563AEB">
        <w:rPr>
          <w:rFonts w:ascii="Arial" w:hAnsi="Arial" w:cs="Arial"/>
        </w:rPr>
        <w:t>nonchè</w:t>
      </w:r>
      <w:proofErr w:type="spellEnd"/>
      <w:r w:rsidRPr="00563AEB">
        <w:rPr>
          <w:rFonts w:ascii="Arial" w:hAnsi="Arial" w:cs="Arial"/>
        </w:rPr>
        <w:t xml:space="preserve"> alle connesse attività di marketing. </w:t>
      </w:r>
    </w:p>
    <w:p w:rsidR="00563AEB" w:rsidRPr="00563AEB" w:rsidRDefault="00563AEB" w:rsidP="0034622B">
      <w:pPr>
        <w:pStyle w:val="Testopredefinito"/>
        <w:numPr>
          <w:ilvl w:val="0"/>
          <w:numId w:val="17"/>
        </w:numPr>
        <w:jc w:val="both"/>
        <w:rPr>
          <w:rFonts w:ascii="Arial" w:hAnsi="Arial" w:cs="Arial"/>
        </w:rPr>
      </w:pPr>
      <w:r w:rsidRPr="00563AEB">
        <w:rPr>
          <w:rFonts w:ascii="Arial" w:hAnsi="Arial" w:cs="Arial"/>
        </w:rPr>
        <w:t>Coordinamento di forme di collaborazione, relative alle attività di competenza, con le società partecipate  che interagiscono in campo di valorizzazione, promozione e gestione; supporto tecnico  ad eventuali processi di comunicazione e partecipazione.</w:t>
      </w:r>
    </w:p>
    <w:p w:rsidR="00563AEB" w:rsidRPr="00563AEB" w:rsidRDefault="00563AEB" w:rsidP="0034622B">
      <w:pPr>
        <w:pStyle w:val="Testopredefinito"/>
        <w:numPr>
          <w:ilvl w:val="0"/>
          <w:numId w:val="17"/>
        </w:numPr>
        <w:jc w:val="both"/>
        <w:rPr>
          <w:rFonts w:ascii="Arial" w:hAnsi="Arial" w:cs="Arial"/>
        </w:rPr>
      </w:pPr>
      <w:r w:rsidRPr="00563AEB">
        <w:rPr>
          <w:rFonts w:ascii="Arial" w:hAnsi="Arial" w:cs="Arial"/>
        </w:rPr>
        <w:t>Indirizzi e coordinamento di particolari attuazioni urbanistiche individuate dall’Amministrazione anche con riferimento alle istanze di variante o aggiornamento al Piano Urbanistico Comunale per aree o tematiche oggetto di studio.</w:t>
      </w:r>
    </w:p>
    <w:p w:rsidR="00563AEB" w:rsidRPr="00563AEB" w:rsidRDefault="00563AEB" w:rsidP="0034622B">
      <w:pPr>
        <w:pStyle w:val="Testopredefinito"/>
        <w:numPr>
          <w:ilvl w:val="0"/>
          <w:numId w:val="17"/>
        </w:numPr>
        <w:jc w:val="both"/>
        <w:rPr>
          <w:rFonts w:ascii="Arial" w:hAnsi="Arial" w:cs="Arial"/>
        </w:rPr>
      </w:pPr>
      <w:r w:rsidRPr="00563AEB">
        <w:rPr>
          <w:rFonts w:ascii="Arial" w:hAnsi="Arial" w:cs="Arial"/>
        </w:rPr>
        <w:t xml:space="preserve">Gestione dei processi di valorizzazione del compendio Caserma </w:t>
      </w:r>
      <w:proofErr w:type="spellStart"/>
      <w:r w:rsidRPr="00563AEB">
        <w:rPr>
          <w:rFonts w:ascii="Arial" w:hAnsi="Arial" w:cs="Arial"/>
        </w:rPr>
        <w:t>Gavoglio</w:t>
      </w:r>
      <w:proofErr w:type="spellEnd"/>
      <w:r w:rsidRPr="00563AEB">
        <w:rPr>
          <w:rFonts w:ascii="Arial" w:hAnsi="Arial" w:cs="Arial"/>
        </w:rPr>
        <w:t xml:space="preserve"> e del Sistema fortificato genovese e dei beni demaniali acquisiti al patrimonio comunale quali ad esempio: Casa del Soldato, ex Ospedale Militare.</w:t>
      </w:r>
    </w:p>
    <w:p w:rsidR="00563AEB" w:rsidRDefault="00563AEB" w:rsidP="00563AEB">
      <w:pPr>
        <w:pStyle w:val="Testopredefinito"/>
        <w:ind w:left="720"/>
        <w:jc w:val="both"/>
        <w:rPr>
          <w:rFonts w:ascii="Arial" w:hAnsi="Arial" w:cs="Arial"/>
        </w:rPr>
      </w:pPr>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bookmarkStart w:id="113" w:name="_Toc30057875"/>
      <w:r w:rsidRPr="00A66154">
        <w:rPr>
          <w:b/>
          <w:iCs/>
          <w:color w:val="993366"/>
          <w:sz w:val="32"/>
          <w:szCs w:val="32"/>
          <w:u w:val="single"/>
          <w:bdr w:val="single" w:sz="4" w:space="0" w:color="800080" w:shadow="1"/>
          <w:shd w:val="clear" w:color="auto" w:fill="FFFF99"/>
        </w:rPr>
        <w:t>DIREZIONE URBANISTICA</w:t>
      </w:r>
      <w:bookmarkEnd w:id="113"/>
    </w:p>
    <w:p w:rsidR="009D7059" w:rsidRDefault="009D7059" w:rsidP="009D7059"/>
    <w:p w:rsidR="00073459" w:rsidRPr="00D74A37" w:rsidRDefault="00073459" w:rsidP="0034622B">
      <w:pPr>
        <w:numPr>
          <w:ilvl w:val="0"/>
          <w:numId w:val="14"/>
        </w:numPr>
        <w:jc w:val="both"/>
        <w:rPr>
          <w:rFonts w:ascii="Arial" w:hAnsi="Arial" w:cs="Arial"/>
        </w:rPr>
      </w:pPr>
      <w:r w:rsidRPr="00191AC9">
        <w:rPr>
          <w:rFonts w:ascii="Arial" w:hAnsi="Arial" w:cs="Arial"/>
          <w:bCs/>
        </w:rPr>
        <w:t xml:space="preserve">Coordinamento del sistema delle pianificazioni </w:t>
      </w:r>
      <w:r>
        <w:rPr>
          <w:rFonts w:ascii="Arial" w:hAnsi="Arial" w:cs="Arial"/>
          <w:bCs/>
        </w:rPr>
        <w:t xml:space="preserve">del territorio </w:t>
      </w:r>
      <w:r w:rsidRPr="00191AC9">
        <w:rPr>
          <w:rFonts w:ascii="Arial" w:hAnsi="Arial" w:cs="Arial"/>
          <w:bCs/>
        </w:rPr>
        <w:t xml:space="preserve">con particolare riferimento ai piani della mobilità e in materia ambientale, al fine di </w:t>
      </w:r>
      <w:r>
        <w:rPr>
          <w:rFonts w:ascii="Arial" w:hAnsi="Arial" w:cs="Arial"/>
          <w:bCs/>
        </w:rPr>
        <w:t>assicurarne omogeneità e compatibilità generale d’insieme, con azioni di armonizzazione degli specifici contenuti.</w:t>
      </w:r>
    </w:p>
    <w:p w:rsidR="00073459" w:rsidRPr="00665CE6" w:rsidRDefault="00073459" w:rsidP="0034622B">
      <w:pPr>
        <w:numPr>
          <w:ilvl w:val="0"/>
          <w:numId w:val="14"/>
        </w:numPr>
        <w:jc w:val="both"/>
        <w:rPr>
          <w:rFonts w:ascii="Arial" w:hAnsi="Arial" w:cs="Arial"/>
          <w:b/>
          <w:sz w:val="28"/>
          <w:szCs w:val="28"/>
        </w:rPr>
      </w:pPr>
      <w:r>
        <w:rPr>
          <w:rFonts w:ascii="Arial" w:hAnsi="Arial" w:cs="Arial"/>
          <w:bCs/>
        </w:rPr>
        <w:t>Coordinamento e gestione del Patto per la città di Genova e delle relative risorse.</w:t>
      </w:r>
    </w:p>
    <w:p w:rsidR="00073459" w:rsidRPr="0095010D" w:rsidRDefault="00073459" w:rsidP="0034622B">
      <w:pPr>
        <w:numPr>
          <w:ilvl w:val="0"/>
          <w:numId w:val="14"/>
        </w:numPr>
        <w:jc w:val="both"/>
        <w:rPr>
          <w:rFonts w:ascii="Arial" w:hAnsi="Arial" w:cs="Arial"/>
          <w:b/>
          <w:sz w:val="28"/>
          <w:szCs w:val="28"/>
        </w:rPr>
      </w:pPr>
      <w:r w:rsidRPr="00191AC9">
        <w:rPr>
          <w:rFonts w:ascii="Arial" w:hAnsi="Arial" w:cs="Arial"/>
          <w:bCs/>
        </w:rPr>
        <w:t xml:space="preserve">Gestione del  </w:t>
      </w:r>
      <w:proofErr w:type="spellStart"/>
      <w:r w:rsidRPr="00191AC9">
        <w:rPr>
          <w:rFonts w:ascii="Arial" w:hAnsi="Arial" w:cs="Arial"/>
          <w:bCs/>
        </w:rPr>
        <w:t>P.U.C.</w:t>
      </w:r>
      <w:proofErr w:type="spellEnd"/>
      <w:r w:rsidRPr="00191AC9">
        <w:rPr>
          <w:rFonts w:ascii="Arial" w:hAnsi="Arial" w:cs="Arial"/>
          <w:bCs/>
        </w:rPr>
        <w:t xml:space="preserve"> (Piano Urbanistico Comunale) comprese le varianti e gli aggiornamenti relativi  ed inclusa  la Valutazione Ambientale Strategica.</w:t>
      </w:r>
    </w:p>
    <w:p w:rsidR="00073459" w:rsidRPr="00073459" w:rsidRDefault="00073459" w:rsidP="0034622B">
      <w:pPr>
        <w:numPr>
          <w:ilvl w:val="0"/>
          <w:numId w:val="14"/>
        </w:numPr>
        <w:jc w:val="both"/>
        <w:rPr>
          <w:rFonts w:ascii="Arial" w:hAnsi="Arial" w:cs="Arial"/>
          <w:sz w:val="28"/>
          <w:szCs w:val="28"/>
        </w:rPr>
      </w:pPr>
      <w:r w:rsidRPr="00073459">
        <w:rPr>
          <w:rFonts w:ascii="Arial" w:hAnsi="Arial" w:cs="Arial"/>
          <w:bCs/>
        </w:rPr>
        <w:t>Svolgimento delle attività tecniche e amministrative relative all’applicazione ed all’aggiornamento della disciplina geologica.</w:t>
      </w:r>
    </w:p>
    <w:p w:rsidR="00073459" w:rsidRPr="00DB1750" w:rsidRDefault="00073459" w:rsidP="0034622B">
      <w:pPr>
        <w:numPr>
          <w:ilvl w:val="0"/>
          <w:numId w:val="14"/>
        </w:numPr>
        <w:jc w:val="both"/>
        <w:rPr>
          <w:rFonts w:ascii="Arial" w:hAnsi="Arial" w:cs="Arial"/>
        </w:rPr>
      </w:pPr>
      <w:r w:rsidRPr="00DB1750">
        <w:rPr>
          <w:rFonts w:ascii="Arial" w:hAnsi="Arial" w:cs="Arial"/>
        </w:rPr>
        <w:t>Attività di consulenza giuridica ed applicazione in materia di diritto urbanistico e gestione del contenzioso amministrativo.</w:t>
      </w:r>
    </w:p>
    <w:p w:rsidR="00073459" w:rsidRDefault="00073459" w:rsidP="0034622B">
      <w:pPr>
        <w:numPr>
          <w:ilvl w:val="0"/>
          <w:numId w:val="14"/>
        </w:numPr>
        <w:jc w:val="both"/>
        <w:rPr>
          <w:rFonts w:ascii="Arial" w:hAnsi="Arial" w:cs="Arial"/>
        </w:rPr>
      </w:pPr>
      <w:r w:rsidRPr="00DB1750">
        <w:rPr>
          <w:rFonts w:ascii="Arial" w:hAnsi="Arial" w:cs="Arial"/>
        </w:rPr>
        <w:t xml:space="preserve">Istruttoria tecnica, negoziale ed amministrativa dei PUO (Piani Urbanistici Operativi). </w:t>
      </w:r>
    </w:p>
    <w:p w:rsidR="00073459" w:rsidRPr="00DB1750" w:rsidRDefault="00073459" w:rsidP="0034622B">
      <w:pPr>
        <w:numPr>
          <w:ilvl w:val="0"/>
          <w:numId w:val="14"/>
        </w:numPr>
        <w:jc w:val="both"/>
        <w:rPr>
          <w:rFonts w:ascii="Arial" w:hAnsi="Arial" w:cs="Arial"/>
        </w:rPr>
      </w:pPr>
      <w:r>
        <w:rPr>
          <w:rFonts w:ascii="Arial" w:hAnsi="Arial" w:cs="Arial"/>
        </w:rPr>
        <w:t xml:space="preserve">Gestione delle </w:t>
      </w:r>
      <w:r w:rsidRPr="00DB1750">
        <w:rPr>
          <w:rFonts w:ascii="Arial" w:hAnsi="Arial" w:cs="Arial"/>
        </w:rPr>
        <w:t xml:space="preserve">Conferenze di Servizi. </w:t>
      </w:r>
    </w:p>
    <w:p w:rsidR="00073459" w:rsidRPr="00DB1750" w:rsidRDefault="00073459" w:rsidP="0034622B">
      <w:pPr>
        <w:numPr>
          <w:ilvl w:val="0"/>
          <w:numId w:val="14"/>
        </w:numPr>
        <w:jc w:val="both"/>
        <w:rPr>
          <w:rFonts w:ascii="Arial" w:hAnsi="Arial" w:cs="Arial"/>
          <w:b/>
        </w:rPr>
      </w:pPr>
      <w:r w:rsidRPr="00DB1750">
        <w:rPr>
          <w:rFonts w:ascii="Arial" w:hAnsi="Arial" w:cs="Arial"/>
        </w:rPr>
        <w:t xml:space="preserve">Gestione dei Procedimenti di Accordo di Pianificazione, Accordo di Programma e Conferenza dei Servizi anche con effetti di variante urbanistica ai sensi della vigente Legge urbanistica regionale o </w:t>
      </w:r>
      <w:r>
        <w:rPr>
          <w:rFonts w:ascii="Arial" w:hAnsi="Arial" w:cs="Arial"/>
        </w:rPr>
        <w:t xml:space="preserve">di </w:t>
      </w:r>
      <w:r w:rsidRPr="00DB1750">
        <w:rPr>
          <w:rFonts w:ascii="Arial" w:hAnsi="Arial" w:cs="Arial"/>
        </w:rPr>
        <w:t>eventuali leggi speciali.</w:t>
      </w:r>
      <w:r w:rsidRPr="00DB1750">
        <w:rPr>
          <w:rFonts w:ascii="Arial" w:hAnsi="Arial" w:cs="Arial"/>
          <w:b/>
        </w:rPr>
        <w:t xml:space="preserve"> </w:t>
      </w:r>
    </w:p>
    <w:p w:rsidR="00073459" w:rsidRPr="00DB1750" w:rsidRDefault="00073459" w:rsidP="0034622B">
      <w:pPr>
        <w:numPr>
          <w:ilvl w:val="0"/>
          <w:numId w:val="14"/>
        </w:numPr>
        <w:jc w:val="both"/>
        <w:rPr>
          <w:rFonts w:ascii="Arial" w:hAnsi="Arial" w:cs="Arial"/>
        </w:rPr>
      </w:pPr>
      <w:r w:rsidRPr="00DB1750">
        <w:rPr>
          <w:rFonts w:ascii="Arial" w:hAnsi="Arial" w:cs="Arial"/>
        </w:rPr>
        <w:t>Partecipazione alle Intese Stato-Regione nell’ambito di procedimenti di Accordo di Pianificazione, Accordo di Programma e Conferenza dei Servizi avviati da altri Enti</w:t>
      </w:r>
    </w:p>
    <w:p w:rsidR="00073459" w:rsidRPr="00DB1750" w:rsidRDefault="00073459" w:rsidP="0034622B">
      <w:pPr>
        <w:numPr>
          <w:ilvl w:val="0"/>
          <w:numId w:val="14"/>
        </w:numPr>
        <w:jc w:val="both"/>
        <w:rPr>
          <w:rFonts w:ascii="Arial" w:hAnsi="Arial" w:cs="Arial"/>
        </w:rPr>
      </w:pPr>
      <w:r w:rsidRPr="00DB1750">
        <w:rPr>
          <w:rFonts w:ascii="Arial" w:hAnsi="Arial" w:cs="Arial"/>
        </w:rPr>
        <w:t xml:space="preserve">Istruttoria e rilascio delle Autorizzazioni Paesaggistiche. </w:t>
      </w:r>
    </w:p>
    <w:p w:rsidR="00073459" w:rsidRDefault="00073459" w:rsidP="0034622B">
      <w:pPr>
        <w:numPr>
          <w:ilvl w:val="0"/>
          <w:numId w:val="14"/>
        </w:numPr>
        <w:jc w:val="both"/>
        <w:rPr>
          <w:rFonts w:ascii="Arial" w:hAnsi="Arial" w:cs="Arial"/>
        </w:rPr>
      </w:pPr>
      <w:r w:rsidRPr="00DB1750">
        <w:rPr>
          <w:rFonts w:ascii="Arial" w:hAnsi="Arial" w:cs="Arial"/>
        </w:rPr>
        <w:t xml:space="preserve">Attività di pianificazione del paesaggio in relazione alla redazione di </w:t>
      </w:r>
      <w:proofErr w:type="spellStart"/>
      <w:r w:rsidRPr="00DB1750">
        <w:rPr>
          <w:rFonts w:ascii="Arial" w:hAnsi="Arial" w:cs="Arial"/>
        </w:rPr>
        <w:t>S.O.I.</w:t>
      </w:r>
      <w:proofErr w:type="spellEnd"/>
      <w:r w:rsidRPr="00DB1750">
        <w:rPr>
          <w:rFonts w:ascii="Arial" w:hAnsi="Arial" w:cs="Arial"/>
        </w:rPr>
        <w:t xml:space="preserve"> (Studio Organico di Insieme) ed altri strumenti di pianificazione ed elaborazione  di specifiche linee guida in relazione ad aspetti particolari o interventi straordinari.</w:t>
      </w:r>
    </w:p>
    <w:p w:rsidR="00073459" w:rsidRPr="00EA28F2" w:rsidRDefault="00073459" w:rsidP="0034622B">
      <w:pPr>
        <w:numPr>
          <w:ilvl w:val="0"/>
          <w:numId w:val="14"/>
        </w:numPr>
        <w:jc w:val="both"/>
        <w:rPr>
          <w:rFonts w:ascii="Arial" w:hAnsi="Arial" w:cs="Arial"/>
        </w:rPr>
      </w:pPr>
      <w:r w:rsidRPr="00EA28F2">
        <w:rPr>
          <w:rFonts w:ascii="Arial" w:hAnsi="Arial" w:cs="Arial"/>
        </w:rPr>
        <w:t>Alta Sorveglianza sull’esecuzione delle opere di urbanizzazione realizzate da parte di soggetti privati</w:t>
      </w:r>
    </w:p>
    <w:p w:rsidR="00073459" w:rsidRPr="00DB1750" w:rsidRDefault="00073459" w:rsidP="0034622B">
      <w:pPr>
        <w:numPr>
          <w:ilvl w:val="0"/>
          <w:numId w:val="14"/>
        </w:numPr>
        <w:jc w:val="both"/>
        <w:rPr>
          <w:rFonts w:ascii="Arial" w:hAnsi="Arial" w:cs="Arial"/>
        </w:rPr>
      </w:pPr>
      <w:r w:rsidRPr="00DB1750">
        <w:rPr>
          <w:rFonts w:ascii="Arial" w:hAnsi="Arial" w:cs="Arial"/>
        </w:rPr>
        <w:t xml:space="preserve">Rilascio delle autorizzazioni e pareri in riferimento agli abbattimenti alberature e gestione del verde privato in conformità al Regolamento del Verde. </w:t>
      </w:r>
    </w:p>
    <w:p w:rsidR="00073459" w:rsidRPr="00DB1750" w:rsidRDefault="00073459" w:rsidP="0034622B">
      <w:pPr>
        <w:numPr>
          <w:ilvl w:val="0"/>
          <w:numId w:val="14"/>
        </w:numPr>
        <w:jc w:val="both"/>
        <w:rPr>
          <w:rFonts w:ascii="Arial" w:hAnsi="Arial" w:cs="Arial"/>
        </w:rPr>
      </w:pPr>
      <w:r w:rsidRPr="00DB1750">
        <w:rPr>
          <w:rFonts w:ascii="Arial" w:hAnsi="Arial" w:cs="Arial"/>
        </w:rPr>
        <w:lastRenderedPageBreak/>
        <w:t>Adeguamento del Piano dei Beni Paesaggistici; aggiornamento annuale della Cartografia delle zone incendiate.</w:t>
      </w:r>
    </w:p>
    <w:p w:rsidR="00073459" w:rsidRPr="00DB1750" w:rsidRDefault="00073459" w:rsidP="0034622B">
      <w:pPr>
        <w:numPr>
          <w:ilvl w:val="0"/>
          <w:numId w:val="14"/>
        </w:numPr>
        <w:jc w:val="both"/>
        <w:rPr>
          <w:rFonts w:ascii="Arial" w:hAnsi="Arial" w:cs="Arial"/>
        </w:rPr>
      </w:pPr>
      <w:r w:rsidRPr="00DB1750">
        <w:rPr>
          <w:rFonts w:ascii="Arial" w:hAnsi="Arial" w:cs="Arial"/>
        </w:rPr>
        <w:t>Predisposizione di convenzioni afferenti la cessione del diritto di superficie per la realizzazione di parcheggi privati in area di proprietà comunale e conseguenti provvedimenti.</w:t>
      </w:r>
    </w:p>
    <w:p w:rsidR="00073459" w:rsidRDefault="00073459" w:rsidP="0034622B">
      <w:pPr>
        <w:numPr>
          <w:ilvl w:val="0"/>
          <w:numId w:val="14"/>
        </w:numPr>
        <w:jc w:val="both"/>
        <w:rPr>
          <w:rFonts w:ascii="Arial" w:hAnsi="Arial" w:cs="Arial"/>
        </w:rPr>
      </w:pPr>
      <w:r w:rsidRPr="00DB1750">
        <w:rPr>
          <w:rFonts w:ascii="Arial" w:hAnsi="Arial" w:cs="Arial"/>
        </w:rPr>
        <w:t>Gestione dell’Archivio Cartografico.</w:t>
      </w:r>
    </w:p>
    <w:p w:rsidR="00073459" w:rsidRPr="00DB1750" w:rsidRDefault="00073459" w:rsidP="0034622B">
      <w:pPr>
        <w:numPr>
          <w:ilvl w:val="0"/>
          <w:numId w:val="14"/>
        </w:numPr>
        <w:jc w:val="both"/>
        <w:rPr>
          <w:rFonts w:ascii="Arial" w:hAnsi="Arial" w:cs="Arial"/>
        </w:rPr>
      </w:pPr>
      <w:r>
        <w:rPr>
          <w:rFonts w:ascii="Arial" w:hAnsi="Arial" w:cs="Arial"/>
        </w:rPr>
        <w:t>Pred</w:t>
      </w:r>
      <w:r w:rsidRPr="00DB1750">
        <w:rPr>
          <w:rFonts w:ascii="Arial" w:hAnsi="Arial" w:cs="Arial"/>
        </w:rPr>
        <w:t>isposizione e rilascio di certificati di destinazione</w:t>
      </w:r>
      <w:r w:rsidRPr="0095010D">
        <w:rPr>
          <w:rFonts w:ascii="Arial" w:hAnsi="Arial" w:cs="Arial"/>
        </w:rPr>
        <w:t xml:space="preserve"> </w:t>
      </w:r>
      <w:r w:rsidRPr="00DB1750">
        <w:rPr>
          <w:rFonts w:ascii="Arial" w:hAnsi="Arial" w:cs="Arial"/>
        </w:rPr>
        <w:t>urbanistica</w:t>
      </w:r>
    </w:p>
    <w:p w:rsidR="00073459" w:rsidRDefault="00073459" w:rsidP="009D7059">
      <w:pPr>
        <w:jc w:val="both"/>
      </w:pPr>
    </w:p>
    <w:p w:rsidR="009D7059" w:rsidRPr="00455C5C" w:rsidRDefault="009D7059" w:rsidP="00455C5C">
      <w:pPr>
        <w:keepNext/>
        <w:jc w:val="center"/>
        <w:outlineLvl w:val="3"/>
        <w:rPr>
          <w:b/>
          <w:bCs/>
          <w:iCs/>
          <w:color w:val="000080"/>
          <w:sz w:val="32"/>
          <w:szCs w:val="32"/>
          <w:bdr w:val="single" w:sz="4" w:space="0" w:color="000080" w:shadow="1"/>
          <w:shd w:val="clear" w:color="auto" w:fill="FFCC99"/>
        </w:rPr>
      </w:pPr>
      <w:bookmarkStart w:id="114" w:name="_Toc443386942"/>
      <w:bookmarkStart w:id="115" w:name="_Toc30057876"/>
      <w:r w:rsidRPr="00455C5C">
        <w:rPr>
          <w:b/>
          <w:bCs/>
          <w:iCs/>
          <w:color w:val="000080"/>
          <w:sz w:val="32"/>
          <w:szCs w:val="32"/>
          <w:bdr w:val="single" w:sz="4" w:space="0" w:color="000080" w:shadow="1"/>
          <w:shd w:val="clear" w:color="auto" w:fill="FFCC99"/>
        </w:rPr>
        <w:t>SETTORE SPORTELLO UNICO DELL’EDILIZIA</w:t>
      </w:r>
      <w:bookmarkEnd w:id="114"/>
      <w:bookmarkEnd w:id="115"/>
    </w:p>
    <w:p w:rsidR="009D7059" w:rsidRDefault="009D7059" w:rsidP="009D7059">
      <w:pPr>
        <w:jc w:val="both"/>
      </w:pPr>
    </w:p>
    <w:p w:rsidR="009D7059" w:rsidRPr="00D52674" w:rsidRDefault="009D7059" w:rsidP="0034622B">
      <w:pPr>
        <w:numPr>
          <w:ilvl w:val="0"/>
          <w:numId w:val="18"/>
        </w:numPr>
        <w:jc w:val="both"/>
        <w:rPr>
          <w:rFonts w:ascii="Arial" w:hAnsi="Arial" w:cs="Arial"/>
          <w:bCs/>
        </w:rPr>
      </w:pPr>
      <w:r w:rsidRPr="00D52674">
        <w:rPr>
          <w:rFonts w:ascii="Arial" w:hAnsi="Arial" w:cs="Arial"/>
        </w:rPr>
        <w:t>Istruttoria e rilascio dei permessi di costruire e altri titoli abilitativi edilizie.</w:t>
      </w:r>
    </w:p>
    <w:p w:rsidR="009D7059" w:rsidRPr="00DB1750" w:rsidRDefault="009D7059" w:rsidP="0034622B">
      <w:pPr>
        <w:numPr>
          <w:ilvl w:val="0"/>
          <w:numId w:val="18"/>
        </w:numPr>
        <w:jc w:val="both"/>
        <w:rPr>
          <w:rFonts w:ascii="Arial" w:hAnsi="Arial" w:cs="Arial"/>
          <w:bCs/>
        </w:rPr>
      </w:pPr>
      <w:r w:rsidRPr="00DB1750">
        <w:rPr>
          <w:rFonts w:ascii="Arial" w:hAnsi="Arial" w:cs="Arial"/>
          <w:bCs/>
        </w:rPr>
        <w:t xml:space="preserve">Rilascio di: provvedimenti in deroga in materia di barriere architettoniche; certificazioni connesse all’ottenimento di contributi conseguenti all’installazione di impianti solari/fotovoltaici relativi a pratiche edilizie di competenza del Settore; </w:t>
      </w:r>
      <w:r w:rsidRPr="00DB1750">
        <w:rPr>
          <w:rFonts w:ascii="Arial" w:hAnsi="Arial" w:cs="Arial"/>
        </w:rPr>
        <w:t>certificazioni di agibilità degli edifici di proprietà privata, provvedimenti di condono edilizio.</w:t>
      </w:r>
    </w:p>
    <w:p w:rsidR="009D7059" w:rsidRPr="00DB1750" w:rsidRDefault="009D7059" w:rsidP="0034622B">
      <w:pPr>
        <w:numPr>
          <w:ilvl w:val="0"/>
          <w:numId w:val="18"/>
        </w:numPr>
        <w:jc w:val="both"/>
        <w:rPr>
          <w:rFonts w:ascii="Arial" w:hAnsi="Arial" w:cs="Arial"/>
          <w:bCs/>
        </w:rPr>
      </w:pPr>
      <w:r w:rsidRPr="00DB1750">
        <w:rPr>
          <w:rFonts w:ascii="Arial" w:hAnsi="Arial" w:cs="Arial"/>
          <w:bCs/>
        </w:rPr>
        <w:t>Istruttoria accertamenti di compatibilità paesaggis</w:t>
      </w:r>
      <w:r w:rsidR="005733BC">
        <w:rPr>
          <w:rFonts w:ascii="Arial" w:hAnsi="Arial" w:cs="Arial"/>
          <w:bCs/>
        </w:rPr>
        <w:t xml:space="preserve">tica dei progetti istruiti dal </w:t>
      </w:r>
      <w:r w:rsidRPr="00DB1750">
        <w:rPr>
          <w:rFonts w:ascii="Arial" w:hAnsi="Arial" w:cs="Arial"/>
          <w:bCs/>
        </w:rPr>
        <w:t xml:space="preserve"> </w:t>
      </w:r>
      <w:proofErr w:type="spellStart"/>
      <w:r w:rsidRPr="00DB1750">
        <w:rPr>
          <w:rFonts w:ascii="Arial" w:hAnsi="Arial" w:cs="Arial"/>
          <w:bCs/>
        </w:rPr>
        <w:t>S.U.E.</w:t>
      </w:r>
      <w:proofErr w:type="spellEnd"/>
      <w:r w:rsidRPr="00DB1750">
        <w:rPr>
          <w:rFonts w:ascii="Arial" w:hAnsi="Arial" w:cs="Arial"/>
          <w:bCs/>
        </w:rPr>
        <w:t xml:space="preserve"> e conseguenti attività connesse alla determinazione delle sanzioni. </w:t>
      </w:r>
    </w:p>
    <w:p w:rsidR="009D7059" w:rsidRPr="00DB1750" w:rsidRDefault="009D7059" w:rsidP="0034622B">
      <w:pPr>
        <w:numPr>
          <w:ilvl w:val="0"/>
          <w:numId w:val="18"/>
        </w:numPr>
        <w:jc w:val="both"/>
        <w:rPr>
          <w:rFonts w:ascii="Arial" w:hAnsi="Arial" w:cs="Arial"/>
          <w:bCs/>
        </w:rPr>
      </w:pPr>
      <w:r w:rsidRPr="00DB1750">
        <w:rPr>
          <w:rFonts w:ascii="Arial" w:hAnsi="Arial" w:cs="Arial"/>
          <w:bCs/>
        </w:rPr>
        <w:t>Aggiornamento del Regolamento Edilizio Comunale.</w:t>
      </w:r>
    </w:p>
    <w:p w:rsidR="009D7059" w:rsidRPr="00DB1750" w:rsidRDefault="009D7059" w:rsidP="0034622B">
      <w:pPr>
        <w:numPr>
          <w:ilvl w:val="0"/>
          <w:numId w:val="18"/>
        </w:numPr>
        <w:jc w:val="both"/>
        <w:rPr>
          <w:rFonts w:ascii="Arial" w:hAnsi="Arial" w:cs="Arial"/>
          <w:bCs/>
        </w:rPr>
      </w:pPr>
      <w:r w:rsidRPr="00DB1750">
        <w:rPr>
          <w:rFonts w:ascii="Arial" w:hAnsi="Arial" w:cs="Arial"/>
          <w:bCs/>
        </w:rPr>
        <w:t xml:space="preserve">Gestione del contenzioso amministrativo e civile. </w:t>
      </w:r>
    </w:p>
    <w:p w:rsidR="009D7059" w:rsidRPr="00DB1750" w:rsidRDefault="009D7059" w:rsidP="0034622B">
      <w:pPr>
        <w:numPr>
          <w:ilvl w:val="0"/>
          <w:numId w:val="18"/>
        </w:numPr>
        <w:jc w:val="both"/>
        <w:rPr>
          <w:rFonts w:ascii="Arial" w:hAnsi="Arial" w:cs="Arial"/>
          <w:bCs/>
        </w:rPr>
      </w:pPr>
      <w:r w:rsidRPr="00DB1750">
        <w:rPr>
          <w:rFonts w:ascii="Arial" w:hAnsi="Arial" w:cs="Arial"/>
          <w:bCs/>
        </w:rPr>
        <w:t xml:space="preserve">Azioni di controllo dell’attività edilizia,  provvedimenti di sospensione lavori,  ordinanze di ripristino e di demolizione conseguenti ai sopralluoghi di contestazione di abuso, avvio delle procedure coattive per il recupero delle somme non corrisposte e adempimenti conseguenti. </w:t>
      </w:r>
    </w:p>
    <w:p w:rsidR="009D7059" w:rsidRPr="00DB1750" w:rsidRDefault="009D7059" w:rsidP="0034622B">
      <w:pPr>
        <w:numPr>
          <w:ilvl w:val="0"/>
          <w:numId w:val="18"/>
        </w:numPr>
        <w:jc w:val="both"/>
        <w:rPr>
          <w:rFonts w:ascii="Arial" w:hAnsi="Arial" w:cs="Arial"/>
          <w:bCs/>
        </w:rPr>
      </w:pPr>
      <w:r w:rsidRPr="00DB1750">
        <w:rPr>
          <w:rFonts w:ascii="Arial" w:hAnsi="Arial" w:cs="Arial"/>
          <w:bCs/>
        </w:rPr>
        <w:t>Gestione dei rapporti con l’Autorità Giudiziaria.</w:t>
      </w:r>
    </w:p>
    <w:p w:rsidR="009D7059" w:rsidRPr="00DB1750" w:rsidRDefault="009D7059" w:rsidP="0034622B">
      <w:pPr>
        <w:numPr>
          <w:ilvl w:val="0"/>
          <w:numId w:val="18"/>
        </w:numPr>
        <w:jc w:val="both"/>
        <w:rPr>
          <w:rFonts w:ascii="Arial" w:hAnsi="Arial" w:cs="Arial"/>
        </w:rPr>
      </w:pPr>
      <w:r w:rsidRPr="00DB1750">
        <w:rPr>
          <w:rFonts w:ascii="Arial" w:hAnsi="Arial" w:cs="Arial"/>
        </w:rPr>
        <w:t xml:space="preserve">Redazione di   Ordinanze/Ingiunzioni per violazioni al </w:t>
      </w:r>
      <w:proofErr w:type="spellStart"/>
      <w:r w:rsidRPr="00DB1750">
        <w:rPr>
          <w:rFonts w:ascii="Arial" w:hAnsi="Arial" w:cs="Arial"/>
        </w:rPr>
        <w:t>R.E.C.</w:t>
      </w:r>
      <w:proofErr w:type="spellEnd"/>
      <w:r w:rsidRPr="00DB1750">
        <w:rPr>
          <w:rFonts w:ascii="Arial" w:hAnsi="Arial" w:cs="Arial"/>
        </w:rPr>
        <w:t xml:space="preserve"> e cura del relativo procedimento.</w:t>
      </w:r>
    </w:p>
    <w:p w:rsidR="009D7059" w:rsidRPr="00DB1750" w:rsidRDefault="009D7059" w:rsidP="0034622B">
      <w:pPr>
        <w:numPr>
          <w:ilvl w:val="0"/>
          <w:numId w:val="18"/>
        </w:numPr>
        <w:jc w:val="both"/>
        <w:rPr>
          <w:rFonts w:ascii="Arial" w:hAnsi="Arial" w:cs="Arial"/>
        </w:rPr>
      </w:pPr>
      <w:r w:rsidRPr="00DB1750">
        <w:rPr>
          <w:rFonts w:ascii="Arial" w:hAnsi="Arial" w:cs="Arial"/>
        </w:rPr>
        <w:t xml:space="preserve">Visura progetti e gestione archivio informatico e cartaceo. </w:t>
      </w:r>
    </w:p>
    <w:p w:rsidR="009D7059" w:rsidRDefault="009D7059" w:rsidP="0034622B">
      <w:pPr>
        <w:numPr>
          <w:ilvl w:val="0"/>
          <w:numId w:val="18"/>
        </w:numPr>
        <w:jc w:val="both"/>
        <w:rPr>
          <w:rFonts w:ascii="Arial" w:hAnsi="Arial" w:cs="Arial"/>
        </w:rPr>
      </w:pPr>
      <w:r w:rsidRPr="00DB1750">
        <w:rPr>
          <w:rFonts w:ascii="Arial" w:hAnsi="Arial" w:cs="Arial"/>
        </w:rPr>
        <w:t>Procedimento per l’ottenimento del Certificato di idoneità abitativa ai fini del permesso di soggiorno</w:t>
      </w:r>
      <w:r>
        <w:rPr>
          <w:rFonts w:ascii="Arial" w:hAnsi="Arial" w:cs="Arial"/>
        </w:rPr>
        <w:t>.</w:t>
      </w:r>
    </w:p>
    <w:p w:rsidR="005C67BB" w:rsidRDefault="005C67BB" w:rsidP="00A66154">
      <w:pPr>
        <w:keepNext/>
        <w:jc w:val="center"/>
        <w:outlineLvl w:val="1"/>
        <w:rPr>
          <w:b/>
          <w:iCs/>
          <w:color w:val="993366"/>
          <w:sz w:val="32"/>
          <w:szCs w:val="32"/>
          <w:u w:val="single"/>
          <w:bdr w:val="single" w:sz="4" w:space="0" w:color="800080" w:shadow="1"/>
          <w:shd w:val="clear" w:color="auto" w:fill="FFFF99"/>
        </w:rPr>
      </w:pPr>
      <w:bookmarkStart w:id="116" w:name="_Toc496597364"/>
      <w:bookmarkStart w:id="117" w:name="_Toc496599022"/>
      <w:bookmarkStart w:id="118" w:name="_Toc344453029"/>
      <w:bookmarkStart w:id="119" w:name="_Toc344454091"/>
      <w:bookmarkStart w:id="120" w:name="_Toc344454280"/>
      <w:bookmarkStart w:id="121" w:name="_Toc404609224"/>
      <w:bookmarkStart w:id="122" w:name="_Toc443386919"/>
    </w:p>
    <w:p w:rsidR="005C67BB" w:rsidRDefault="005C67BB" w:rsidP="00A66154">
      <w:pPr>
        <w:keepNext/>
        <w:jc w:val="center"/>
        <w:outlineLvl w:val="1"/>
        <w:rPr>
          <w:b/>
          <w:iCs/>
          <w:color w:val="993366"/>
          <w:sz w:val="32"/>
          <w:szCs w:val="32"/>
          <w:u w:val="single"/>
          <w:bdr w:val="single" w:sz="4" w:space="0" w:color="800080" w:shadow="1"/>
          <w:shd w:val="clear" w:color="auto" w:fill="FFFF99"/>
        </w:rPr>
      </w:pPr>
    </w:p>
    <w:p w:rsidR="005C67BB" w:rsidRDefault="005C67BB" w:rsidP="00A66154">
      <w:pPr>
        <w:keepNext/>
        <w:jc w:val="center"/>
        <w:outlineLvl w:val="1"/>
        <w:rPr>
          <w:b/>
          <w:iCs/>
          <w:color w:val="993366"/>
          <w:sz w:val="32"/>
          <w:szCs w:val="32"/>
          <w:u w:val="single"/>
          <w:bdr w:val="single" w:sz="4" w:space="0" w:color="800080" w:shadow="1"/>
          <w:shd w:val="clear" w:color="auto" w:fill="FFFF99"/>
        </w:rPr>
      </w:pPr>
    </w:p>
    <w:p w:rsidR="005C67BB" w:rsidRDefault="005C67BB" w:rsidP="00A66154">
      <w:pPr>
        <w:keepNext/>
        <w:jc w:val="center"/>
        <w:outlineLvl w:val="1"/>
        <w:rPr>
          <w:b/>
          <w:iCs/>
          <w:color w:val="993366"/>
          <w:sz w:val="32"/>
          <w:szCs w:val="32"/>
          <w:u w:val="single"/>
          <w:bdr w:val="single" w:sz="4" w:space="0" w:color="800080" w:shadow="1"/>
          <w:shd w:val="clear" w:color="auto" w:fill="FFFF99"/>
        </w:rPr>
      </w:pPr>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bookmarkStart w:id="123" w:name="_Toc30057877"/>
      <w:r w:rsidRPr="00A66154">
        <w:rPr>
          <w:b/>
          <w:iCs/>
          <w:color w:val="993366"/>
          <w:sz w:val="32"/>
          <w:szCs w:val="32"/>
          <w:u w:val="single"/>
          <w:bdr w:val="single" w:sz="4" w:space="0" w:color="800080" w:shadow="1"/>
          <w:shd w:val="clear" w:color="auto" w:fill="FFFF99"/>
        </w:rPr>
        <w:t>DIREZIONE AMBIENTE</w:t>
      </w:r>
      <w:bookmarkEnd w:id="116"/>
      <w:bookmarkEnd w:id="117"/>
      <w:bookmarkEnd w:id="123"/>
      <w:r w:rsidRPr="00A66154">
        <w:rPr>
          <w:b/>
          <w:iCs/>
          <w:color w:val="993366"/>
          <w:sz w:val="32"/>
          <w:szCs w:val="32"/>
          <w:u w:val="single"/>
          <w:bdr w:val="single" w:sz="4" w:space="0" w:color="800080" w:shadow="1"/>
          <w:shd w:val="clear" w:color="auto" w:fill="FFFF99"/>
        </w:rPr>
        <w:t xml:space="preserve"> </w:t>
      </w:r>
      <w:bookmarkEnd w:id="118"/>
      <w:bookmarkEnd w:id="119"/>
      <w:bookmarkEnd w:id="120"/>
      <w:bookmarkEnd w:id="121"/>
      <w:bookmarkEnd w:id="122"/>
    </w:p>
    <w:p w:rsidR="009D7059" w:rsidRPr="00644827" w:rsidRDefault="009D7059" w:rsidP="009D7059"/>
    <w:p w:rsidR="009D7059" w:rsidRPr="00DB1750" w:rsidRDefault="009D7059" w:rsidP="0034622B">
      <w:pPr>
        <w:numPr>
          <w:ilvl w:val="0"/>
          <w:numId w:val="19"/>
        </w:numPr>
        <w:jc w:val="both"/>
        <w:rPr>
          <w:rFonts w:ascii="Arial" w:hAnsi="Arial" w:cs="Arial"/>
          <w:bCs/>
        </w:rPr>
      </w:pPr>
      <w:r w:rsidRPr="00DB1750">
        <w:rPr>
          <w:rFonts w:ascii="Arial" w:hAnsi="Arial" w:cs="Arial"/>
          <w:bCs/>
        </w:rPr>
        <w:t>Sviluppo linee strategiche per la chiusura del ciclo dei rifiuti</w:t>
      </w:r>
      <w:r>
        <w:rPr>
          <w:rFonts w:ascii="Arial" w:hAnsi="Arial" w:cs="Arial"/>
          <w:bCs/>
        </w:rPr>
        <w:t>.</w:t>
      </w:r>
    </w:p>
    <w:p w:rsidR="009D7059" w:rsidRPr="00DB1750" w:rsidRDefault="009D7059" w:rsidP="0034622B">
      <w:pPr>
        <w:numPr>
          <w:ilvl w:val="0"/>
          <w:numId w:val="19"/>
        </w:numPr>
        <w:jc w:val="both"/>
        <w:rPr>
          <w:rFonts w:ascii="Arial" w:hAnsi="Arial" w:cs="Arial"/>
          <w:bCs/>
        </w:rPr>
      </w:pPr>
      <w:r w:rsidRPr="00DB1750">
        <w:rPr>
          <w:rFonts w:ascii="Arial" w:hAnsi="Arial" w:cs="Arial"/>
          <w:bCs/>
        </w:rPr>
        <w:t>Gestione del contratto di servizio con AMIU</w:t>
      </w:r>
      <w:r>
        <w:rPr>
          <w:rFonts w:ascii="Arial" w:hAnsi="Arial" w:cs="Arial"/>
          <w:bCs/>
        </w:rPr>
        <w:t>.</w:t>
      </w:r>
      <w:r w:rsidRPr="00DB1750">
        <w:rPr>
          <w:rFonts w:ascii="Arial" w:hAnsi="Arial" w:cs="Arial"/>
          <w:bCs/>
        </w:rPr>
        <w:t xml:space="preserve"> </w:t>
      </w:r>
    </w:p>
    <w:p w:rsidR="009D7059" w:rsidRPr="002B7495" w:rsidRDefault="009D7059" w:rsidP="0034622B">
      <w:pPr>
        <w:numPr>
          <w:ilvl w:val="0"/>
          <w:numId w:val="19"/>
        </w:numPr>
        <w:jc w:val="both"/>
        <w:rPr>
          <w:rFonts w:ascii="Arial" w:hAnsi="Arial" w:cs="Arial"/>
          <w:bCs/>
        </w:rPr>
      </w:pPr>
      <w:r w:rsidRPr="002B7495">
        <w:rPr>
          <w:rFonts w:ascii="Arial" w:hAnsi="Arial" w:cs="Arial"/>
          <w:bCs/>
        </w:rPr>
        <w:t>Rapporti con le Autorità d’Ambito Ottimale – idrico e rifiuti.</w:t>
      </w:r>
    </w:p>
    <w:p w:rsidR="009D7059" w:rsidRPr="002B7495" w:rsidRDefault="009D7059" w:rsidP="0034622B">
      <w:pPr>
        <w:numPr>
          <w:ilvl w:val="0"/>
          <w:numId w:val="19"/>
        </w:numPr>
        <w:jc w:val="both"/>
        <w:rPr>
          <w:rFonts w:ascii="Arial" w:hAnsi="Arial" w:cs="Arial"/>
          <w:bCs/>
        </w:rPr>
      </w:pPr>
      <w:r w:rsidRPr="002B7495">
        <w:rPr>
          <w:rFonts w:ascii="Arial" w:hAnsi="Arial" w:cs="Arial"/>
          <w:bCs/>
        </w:rPr>
        <w:t>Gestione, sotto il profilo amministrativo, delle  procedure per l’affidamento del Servizio di distribuzione del gas.</w:t>
      </w:r>
    </w:p>
    <w:p w:rsidR="009D7059" w:rsidRPr="002B7495" w:rsidRDefault="009D7059" w:rsidP="0034622B">
      <w:pPr>
        <w:numPr>
          <w:ilvl w:val="0"/>
          <w:numId w:val="19"/>
        </w:numPr>
        <w:jc w:val="both"/>
        <w:rPr>
          <w:rFonts w:ascii="Arial" w:hAnsi="Arial" w:cs="Arial"/>
          <w:bCs/>
        </w:rPr>
      </w:pPr>
      <w:r w:rsidRPr="002B7495">
        <w:rPr>
          <w:rFonts w:ascii="Arial" w:hAnsi="Arial" w:cs="Arial"/>
          <w:bCs/>
        </w:rPr>
        <w:t>Rilascio di:</w:t>
      </w:r>
    </w:p>
    <w:p w:rsidR="009D7059" w:rsidRPr="002B7495" w:rsidRDefault="009D7059" w:rsidP="00D06482">
      <w:pPr>
        <w:numPr>
          <w:ilvl w:val="0"/>
          <w:numId w:val="42"/>
        </w:numPr>
        <w:jc w:val="both"/>
        <w:rPr>
          <w:rFonts w:ascii="Arial" w:hAnsi="Arial" w:cs="Arial"/>
          <w:bCs/>
        </w:rPr>
      </w:pPr>
      <w:r w:rsidRPr="002B7495">
        <w:rPr>
          <w:rFonts w:ascii="Arial" w:hAnsi="Arial" w:cs="Arial"/>
          <w:bCs/>
        </w:rPr>
        <w:t>pareri per realizzazione di impianti di smaltimento/ recupero rifiuti;</w:t>
      </w:r>
    </w:p>
    <w:p w:rsidR="009D7059" w:rsidRPr="002B7495" w:rsidRDefault="009D7059" w:rsidP="00D06482">
      <w:pPr>
        <w:numPr>
          <w:ilvl w:val="0"/>
          <w:numId w:val="42"/>
        </w:numPr>
        <w:jc w:val="both"/>
        <w:rPr>
          <w:rFonts w:ascii="Arial" w:hAnsi="Arial" w:cs="Arial"/>
          <w:bCs/>
        </w:rPr>
      </w:pPr>
      <w:r w:rsidRPr="002B7495">
        <w:rPr>
          <w:rFonts w:ascii="Arial" w:hAnsi="Arial" w:cs="Arial"/>
          <w:bCs/>
        </w:rPr>
        <w:t>pareri per emissioni in atmosfera di competenza della Città Metropolitana o Regionale;</w:t>
      </w:r>
      <w:r w:rsidRPr="002B7495">
        <w:rPr>
          <w:rFonts w:ascii="Arial" w:hAnsi="Arial" w:cs="Arial"/>
          <w:bCs/>
        </w:rPr>
        <w:tab/>
      </w:r>
    </w:p>
    <w:p w:rsidR="009D7059" w:rsidRPr="002B7495" w:rsidRDefault="009D7059" w:rsidP="00D06482">
      <w:pPr>
        <w:numPr>
          <w:ilvl w:val="0"/>
          <w:numId w:val="42"/>
        </w:numPr>
        <w:jc w:val="both"/>
        <w:rPr>
          <w:rFonts w:ascii="Arial" w:hAnsi="Arial" w:cs="Arial"/>
          <w:bCs/>
        </w:rPr>
      </w:pPr>
      <w:r w:rsidRPr="002B7495">
        <w:rPr>
          <w:rFonts w:ascii="Arial" w:hAnsi="Arial" w:cs="Arial"/>
          <w:bCs/>
        </w:rPr>
        <w:t>pareri relativi ai  progetti soggetti a procedure di Valutazione d’Impatto Ambientale (</w:t>
      </w:r>
      <w:proofErr w:type="spellStart"/>
      <w:r w:rsidRPr="002B7495">
        <w:rPr>
          <w:rFonts w:ascii="Arial" w:hAnsi="Arial" w:cs="Arial"/>
          <w:bCs/>
        </w:rPr>
        <w:t>V.I.A.</w:t>
      </w:r>
      <w:proofErr w:type="spellEnd"/>
      <w:r w:rsidRPr="002B7495">
        <w:rPr>
          <w:rFonts w:ascii="Arial" w:hAnsi="Arial" w:cs="Arial"/>
          <w:bCs/>
        </w:rPr>
        <w:t>) ;</w:t>
      </w:r>
    </w:p>
    <w:p w:rsidR="009D7059" w:rsidRPr="002B7495" w:rsidRDefault="009D7059" w:rsidP="00D06482">
      <w:pPr>
        <w:numPr>
          <w:ilvl w:val="0"/>
          <w:numId w:val="42"/>
        </w:numPr>
        <w:jc w:val="both"/>
        <w:rPr>
          <w:rFonts w:ascii="Arial" w:hAnsi="Arial" w:cs="Arial"/>
          <w:bCs/>
        </w:rPr>
      </w:pPr>
      <w:r w:rsidRPr="002B7495">
        <w:rPr>
          <w:rFonts w:ascii="Arial" w:hAnsi="Arial" w:cs="Arial"/>
          <w:bCs/>
        </w:rPr>
        <w:lastRenderedPageBreak/>
        <w:t>pareri per l’approvazione di progetti edilizi tramite la conferenza di servizio relativi a bonifica dei siti</w:t>
      </w:r>
    </w:p>
    <w:p w:rsidR="009D7059" w:rsidRPr="002B7495" w:rsidRDefault="009D7059" w:rsidP="0034622B">
      <w:pPr>
        <w:numPr>
          <w:ilvl w:val="0"/>
          <w:numId w:val="19"/>
        </w:numPr>
        <w:jc w:val="both"/>
        <w:rPr>
          <w:rFonts w:ascii="Arial" w:hAnsi="Arial" w:cs="Arial"/>
          <w:bCs/>
        </w:rPr>
      </w:pPr>
      <w:r w:rsidRPr="002B7495">
        <w:rPr>
          <w:rFonts w:ascii="Arial" w:hAnsi="Arial" w:cs="Arial"/>
          <w:bCs/>
        </w:rPr>
        <w:t xml:space="preserve">Rilascio di:  </w:t>
      </w:r>
    </w:p>
    <w:p w:rsidR="009D7059" w:rsidRPr="002B7495" w:rsidRDefault="009D7059" w:rsidP="00D06482">
      <w:pPr>
        <w:numPr>
          <w:ilvl w:val="0"/>
          <w:numId w:val="43"/>
        </w:numPr>
        <w:jc w:val="both"/>
        <w:rPr>
          <w:rFonts w:ascii="Arial" w:hAnsi="Arial" w:cs="Arial"/>
          <w:bCs/>
        </w:rPr>
      </w:pPr>
      <w:r w:rsidRPr="002B7495">
        <w:rPr>
          <w:rFonts w:ascii="Arial" w:hAnsi="Arial" w:cs="Arial"/>
          <w:bCs/>
        </w:rPr>
        <w:t>autorizzazioni alle emissioni in atmosfera;</w:t>
      </w:r>
    </w:p>
    <w:p w:rsidR="009D7059" w:rsidRPr="002B7495" w:rsidRDefault="009D7059" w:rsidP="00D06482">
      <w:pPr>
        <w:numPr>
          <w:ilvl w:val="0"/>
          <w:numId w:val="43"/>
        </w:numPr>
        <w:jc w:val="both"/>
        <w:rPr>
          <w:rFonts w:ascii="Arial" w:hAnsi="Arial" w:cs="Arial"/>
          <w:bCs/>
        </w:rPr>
      </w:pPr>
      <w:r w:rsidRPr="002B7495">
        <w:rPr>
          <w:rFonts w:ascii="Arial" w:hAnsi="Arial" w:cs="Arial"/>
          <w:bCs/>
        </w:rPr>
        <w:t>autorizzazioni per allacci di scarichi  nella fognatura comunale e per lo scarico di insediamenti civili, non allacciati a fognatura comunale;</w:t>
      </w:r>
    </w:p>
    <w:p w:rsidR="009D7059" w:rsidRPr="002B7495" w:rsidRDefault="009D7059" w:rsidP="00D06482">
      <w:pPr>
        <w:numPr>
          <w:ilvl w:val="0"/>
          <w:numId w:val="43"/>
        </w:numPr>
        <w:jc w:val="both"/>
        <w:rPr>
          <w:rFonts w:ascii="Arial" w:hAnsi="Arial" w:cs="Arial"/>
          <w:bCs/>
        </w:rPr>
      </w:pPr>
      <w:r w:rsidRPr="002B7495">
        <w:rPr>
          <w:rFonts w:ascii="Arial" w:hAnsi="Arial" w:cs="Arial"/>
          <w:bCs/>
        </w:rPr>
        <w:t>autorizzazioni sanitaria per lavanderie, alberghi, locande e “convivenze”,  produzione, preparazione e confezionamento di detergenti sintetici;</w:t>
      </w:r>
    </w:p>
    <w:p w:rsidR="009D7059" w:rsidRPr="002B7495" w:rsidRDefault="009D7059" w:rsidP="00D06482">
      <w:pPr>
        <w:numPr>
          <w:ilvl w:val="0"/>
          <w:numId w:val="43"/>
        </w:numPr>
        <w:jc w:val="both"/>
        <w:rPr>
          <w:rFonts w:ascii="Arial" w:hAnsi="Arial" w:cs="Arial"/>
          <w:bCs/>
        </w:rPr>
      </w:pPr>
      <w:r w:rsidRPr="002B7495">
        <w:rPr>
          <w:rFonts w:ascii="Arial" w:hAnsi="Arial" w:cs="Arial"/>
          <w:bCs/>
        </w:rPr>
        <w:t>autorizzazioni alla modifica delle caratteristiche di emissione di impianti di telefonia cellulare.</w:t>
      </w:r>
    </w:p>
    <w:p w:rsidR="009D7059" w:rsidRPr="002B7495" w:rsidRDefault="009D7059" w:rsidP="0034622B">
      <w:pPr>
        <w:numPr>
          <w:ilvl w:val="0"/>
          <w:numId w:val="19"/>
        </w:numPr>
        <w:jc w:val="both"/>
        <w:rPr>
          <w:rFonts w:ascii="Arial" w:hAnsi="Arial" w:cs="Arial"/>
          <w:bCs/>
        </w:rPr>
      </w:pPr>
      <w:r w:rsidRPr="002B7495">
        <w:rPr>
          <w:rFonts w:ascii="Arial" w:hAnsi="Arial" w:cs="Arial"/>
          <w:bCs/>
        </w:rPr>
        <w:t>Attuazione del protocollo di intesa relativo agli impianti di telefonia cellulare.</w:t>
      </w:r>
    </w:p>
    <w:p w:rsidR="009D7059" w:rsidRPr="002B7495" w:rsidRDefault="009D7059" w:rsidP="0034622B">
      <w:pPr>
        <w:numPr>
          <w:ilvl w:val="0"/>
          <w:numId w:val="19"/>
        </w:numPr>
        <w:jc w:val="both"/>
        <w:rPr>
          <w:rFonts w:ascii="Arial" w:hAnsi="Arial" w:cs="Arial"/>
          <w:bCs/>
        </w:rPr>
      </w:pPr>
      <w:r w:rsidRPr="002B7495">
        <w:rPr>
          <w:rFonts w:ascii="Arial" w:hAnsi="Arial" w:cs="Arial"/>
          <w:bCs/>
        </w:rPr>
        <w:t>Ricezione delle dichiarazioni di conformità degli impianti ai sensi del DM37/2008 relativo alle  disposizioni in materia di attività di installazione degli impianti all'interno degli edifici.</w:t>
      </w:r>
    </w:p>
    <w:p w:rsidR="009D7059" w:rsidRPr="002B7495" w:rsidRDefault="009D7059" w:rsidP="0034622B">
      <w:pPr>
        <w:numPr>
          <w:ilvl w:val="0"/>
          <w:numId w:val="19"/>
        </w:numPr>
        <w:jc w:val="both"/>
        <w:rPr>
          <w:rFonts w:ascii="Arial" w:hAnsi="Arial" w:cs="Arial"/>
          <w:bCs/>
        </w:rPr>
      </w:pPr>
      <w:r w:rsidRPr="002B7495">
        <w:rPr>
          <w:rFonts w:ascii="Arial" w:hAnsi="Arial" w:cs="Arial"/>
          <w:bCs/>
        </w:rPr>
        <w:t>Gestione del sistema di georeferenziazione delle discariche abusive e predisposizione degli interventi di rimozione rifiuti su aree pubbliche.</w:t>
      </w:r>
    </w:p>
    <w:p w:rsidR="009D7059" w:rsidRPr="002B7495" w:rsidRDefault="009D7059" w:rsidP="0034622B">
      <w:pPr>
        <w:numPr>
          <w:ilvl w:val="0"/>
          <w:numId w:val="19"/>
        </w:numPr>
        <w:jc w:val="both"/>
        <w:rPr>
          <w:rFonts w:ascii="Arial" w:hAnsi="Arial" w:cs="Arial"/>
          <w:bCs/>
        </w:rPr>
      </w:pPr>
      <w:r w:rsidRPr="002B7495">
        <w:rPr>
          <w:rFonts w:ascii="Arial" w:hAnsi="Arial" w:cs="Arial"/>
          <w:bCs/>
        </w:rPr>
        <w:t>Attività connesse alla rimozione e smaltimento di rifiuti ed eventuali ordinanze.</w:t>
      </w:r>
    </w:p>
    <w:p w:rsidR="009D7059" w:rsidRPr="00DB1750" w:rsidRDefault="009D7059" w:rsidP="0034622B">
      <w:pPr>
        <w:numPr>
          <w:ilvl w:val="0"/>
          <w:numId w:val="19"/>
        </w:numPr>
        <w:jc w:val="both"/>
        <w:rPr>
          <w:rFonts w:ascii="Arial" w:hAnsi="Arial" w:cs="Arial"/>
          <w:bCs/>
        </w:rPr>
      </w:pPr>
      <w:r w:rsidRPr="00DB1750">
        <w:rPr>
          <w:rFonts w:ascii="Arial" w:hAnsi="Arial" w:cs="Arial"/>
          <w:bCs/>
        </w:rPr>
        <w:t>Approvazione progetti di bonifica dei siti.</w:t>
      </w:r>
    </w:p>
    <w:p w:rsidR="009D7059" w:rsidRPr="00DB1750" w:rsidRDefault="009D7059" w:rsidP="0034622B">
      <w:pPr>
        <w:numPr>
          <w:ilvl w:val="0"/>
          <w:numId w:val="19"/>
        </w:numPr>
        <w:jc w:val="both"/>
        <w:rPr>
          <w:rFonts w:ascii="Arial" w:hAnsi="Arial" w:cs="Arial"/>
          <w:bCs/>
        </w:rPr>
      </w:pPr>
      <w:r w:rsidRPr="00DB1750">
        <w:rPr>
          <w:rFonts w:ascii="Arial" w:hAnsi="Arial" w:cs="Arial"/>
        </w:rPr>
        <w:t>Valutazione dei dati della qualità dell’aria</w:t>
      </w:r>
      <w:r>
        <w:rPr>
          <w:rFonts w:ascii="Arial" w:hAnsi="Arial" w:cs="Arial"/>
        </w:rPr>
        <w:t>.</w:t>
      </w:r>
      <w:r w:rsidRPr="00DB1750">
        <w:rPr>
          <w:rFonts w:ascii="Arial" w:hAnsi="Arial" w:cs="Arial"/>
          <w:bCs/>
        </w:rPr>
        <w:t xml:space="preserve"> </w:t>
      </w:r>
    </w:p>
    <w:p w:rsidR="009D7059" w:rsidRPr="00DB1750" w:rsidRDefault="009D7059" w:rsidP="0034622B">
      <w:pPr>
        <w:numPr>
          <w:ilvl w:val="0"/>
          <w:numId w:val="19"/>
        </w:numPr>
        <w:jc w:val="both"/>
        <w:rPr>
          <w:rFonts w:ascii="Arial" w:hAnsi="Arial" w:cs="Arial"/>
          <w:bCs/>
        </w:rPr>
      </w:pPr>
      <w:r w:rsidRPr="00DB1750">
        <w:rPr>
          <w:rFonts w:ascii="Arial" w:hAnsi="Arial" w:cs="Arial"/>
        </w:rPr>
        <w:t>Interventi a riduzione dell’inquinamento atmosferico</w:t>
      </w:r>
      <w:r>
        <w:rPr>
          <w:rFonts w:ascii="Arial" w:hAnsi="Arial" w:cs="Arial"/>
        </w:rPr>
        <w:t>.</w:t>
      </w:r>
    </w:p>
    <w:p w:rsidR="009D7059" w:rsidRPr="00DB1750" w:rsidRDefault="009D7059" w:rsidP="0034622B">
      <w:pPr>
        <w:numPr>
          <w:ilvl w:val="0"/>
          <w:numId w:val="19"/>
        </w:numPr>
        <w:jc w:val="both"/>
        <w:rPr>
          <w:rFonts w:ascii="Arial" w:hAnsi="Arial" w:cs="Arial"/>
          <w:bCs/>
        </w:rPr>
      </w:pPr>
      <w:r w:rsidRPr="00DB1750">
        <w:rPr>
          <w:rFonts w:ascii="Arial" w:hAnsi="Arial" w:cs="Arial"/>
          <w:bCs/>
        </w:rPr>
        <w:t xml:space="preserve">Procedimenti inerenti la movimentazione di terre e rocce da scavo. </w:t>
      </w:r>
    </w:p>
    <w:p w:rsidR="009D7059" w:rsidRPr="00DB1750" w:rsidRDefault="009D7059" w:rsidP="0034622B">
      <w:pPr>
        <w:numPr>
          <w:ilvl w:val="0"/>
          <w:numId w:val="19"/>
        </w:numPr>
        <w:jc w:val="both"/>
        <w:rPr>
          <w:rFonts w:ascii="Arial" w:hAnsi="Arial" w:cs="Arial"/>
          <w:bCs/>
        </w:rPr>
      </w:pPr>
      <w:r w:rsidRPr="00DB1750">
        <w:rPr>
          <w:rFonts w:ascii="Arial" w:hAnsi="Arial" w:cs="Arial"/>
          <w:bCs/>
        </w:rPr>
        <w:t>Provvedimenti per la rimozione/risanamento di aree private di materiale contenente amianto.</w:t>
      </w:r>
    </w:p>
    <w:p w:rsidR="009D7059" w:rsidRPr="002B7495" w:rsidRDefault="009D7059" w:rsidP="0034622B">
      <w:pPr>
        <w:numPr>
          <w:ilvl w:val="0"/>
          <w:numId w:val="19"/>
        </w:numPr>
        <w:jc w:val="both"/>
        <w:rPr>
          <w:rFonts w:ascii="Arial" w:hAnsi="Arial" w:cs="Arial"/>
        </w:rPr>
      </w:pPr>
      <w:r w:rsidRPr="002B7495">
        <w:rPr>
          <w:rFonts w:ascii="Arial" w:hAnsi="Arial" w:cs="Arial"/>
        </w:rPr>
        <w:t>Censimento e controllo del rendimento energetico e dello stato di manutenzione degli impianti termici. Convenzione con la società incaricata del controllo impianti termici privati.</w:t>
      </w:r>
    </w:p>
    <w:p w:rsidR="009D7059" w:rsidRPr="002B7495" w:rsidRDefault="009D7059" w:rsidP="0034622B">
      <w:pPr>
        <w:numPr>
          <w:ilvl w:val="0"/>
          <w:numId w:val="19"/>
        </w:numPr>
        <w:jc w:val="both"/>
        <w:rPr>
          <w:rFonts w:ascii="Arial" w:hAnsi="Arial" w:cs="Arial"/>
        </w:rPr>
      </w:pPr>
      <w:r w:rsidRPr="002B7495">
        <w:rPr>
          <w:rFonts w:ascii="Arial" w:hAnsi="Arial" w:cs="Arial"/>
        </w:rPr>
        <w:t>Partecipazione alle sedute del Comitato Tecnico Regionale e ai gruppi di lavoro per l’esame dei rapporti di sicurezza degli insediamenti a rischio.</w:t>
      </w:r>
    </w:p>
    <w:p w:rsidR="009D7059" w:rsidRPr="002B7495" w:rsidRDefault="009D7059" w:rsidP="0034622B">
      <w:pPr>
        <w:numPr>
          <w:ilvl w:val="0"/>
          <w:numId w:val="19"/>
        </w:numPr>
        <w:jc w:val="both"/>
        <w:rPr>
          <w:rFonts w:ascii="Arial" w:hAnsi="Arial" w:cs="Arial"/>
        </w:rPr>
      </w:pPr>
      <w:r w:rsidRPr="002B7495">
        <w:rPr>
          <w:rFonts w:ascii="Arial" w:hAnsi="Arial" w:cs="Arial"/>
        </w:rPr>
        <w:t>Certificazione di avvenuta comunicazione di inizio di attività  in materia di igiene industriale. Classificazione delle industrie insalubri.</w:t>
      </w:r>
    </w:p>
    <w:p w:rsidR="009D7059" w:rsidRPr="002B7495" w:rsidRDefault="009D7059" w:rsidP="0034622B">
      <w:pPr>
        <w:numPr>
          <w:ilvl w:val="0"/>
          <w:numId w:val="19"/>
        </w:numPr>
        <w:jc w:val="both"/>
        <w:rPr>
          <w:rFonts w:ascii="Arial" w:hAnsi="Arial" w:cs="Arial"/>
        </w:rPr>
      </w:pPr>
      <w:r w:rsidRPr="002B7495">
        <w:rPr>
          <w:rFonts w:ascii="Arial" w:hAnsi="Arial" w:cs="Arial"/>
        </w:rPr>
        <w:t xml:space="preserve">Gestione degli esposti in materia ambientale  e adozione provvedimenti repressivi </w:t>
      </w:r>
      <w:r w:rsidR="005733BC" w:rsidRPr="002B7495">
        <w:rPr>
          <w:rFonts w:ascii="Arial" w:hAnsi="Arial" w:cs="Arial"/>
        </w:rPr>
        <w:t>.</w:t>
      </w:r>
    </w:p>
    <w:p w:rsidR="009D7059" w:rsidRPr="002B7495" w:rsidRDefault="009D7059" w:rsidP="0034622B">
      <w:pPr>
        <w:numPr>
          <w:ilvl w:val="0"/>
          <w:numId w:val="19"/>
        </w:numPr>
        <w:jc w:val="both"/>
        <w:rPr>
          <w:rFonts w:ascii="Arial" w:hAnsi="Arial" w:cs="Arial"/>
        </w:rPr>
      </w:pPr>
      <w:r w:rsidRPr="002B7495">
        <w:rPr>
          <w:rFonts w:ascii="Arial" w:hAnsi="Arial" w:cs="Arial"/>
        </w:rPr>
        <w:t>Predisposizione ordinanze in materia di balneazione.</w:t>
      </w:r>
    </w:p>
    <w:p w:rsidR="009D7059" w:rsidRPr="002B7495" w:rsidRDefault="009D7059" w:rsidP="0034622B">
      <w:pPr>
        <w:numPr>
          <w:ilvl w:val="0"/>
          <w:numId w:val="19"/>
        </w:numPr>
        <w:jc w:val="both"/>
        <w:rPr>
          <w:rFonts w:ascii="Arial" w:hAnsi="Arial" w:cs="Arial"/>
        </w:rPr>
      </w:pPr>
      <w:r w:rsidRPr="002B7495">
        <w:rPr>
          <w:rFonts w:ascii="Arial" w:hAnsi="Arial" w:cs="Arial"/>
        </w:rPr>
        <w:t>Erogazione delle sanzioni in materia ambientale e per violazioni del Regolamento Comunale del Verde.</w:t>
      </w:r>
    </w:p>
    <w:p w:rsidR="009D7059" w:rsidRPr="002B7495" w:rsidRDefault="009D7059" w:rsidP="0034622B">
      <w:pPr>
        <w:numPr>
          <w:ilvl w:val="0"/>
          <w:numId w:val="19"/>
        </w:numPr>
        <w:jc w:val="both"/>
        <w:rPr>
          <w:rFonts w:ascii="Arial" w:hAnsi="Arial" w:cs="Arial"/>
        </w:rPr>
      </w:pPr>
      <w:r w:rsidRPr="002B7495">
        <w:rPr>
          <w:rFonts w:ascii="Arial" w:hAnsi="Arial" w:cs="Arial"/>
        </w:rPr>
        <w:t>Gestione del contenzioso.</w:t>
      </w:r>
    </w:p>
    <w:p w:rsidR="009D7059" w:rsidRDefault="009D7059" w:rsidP="009D7059">
      <w:pPr>
        <w:jc w:val="both"/>
      </w:pPr>
    </w:p>
    <w:p w:rsidR="0059507F" w:rsidRPr="00455C5C" w:rsidRDefault="0059507F" w:rsidP="00455C5C">
      <w:pPr>
        <w:keepNext/>
        <w:jc w:val="center"/>
        <w:outlineLvl w:val="3"/>
        <w:rPr>
          <w:b/>
          <w:bCs/>
          <w:iCs/>
          <w:color w:val="000080"/>
          <w:sz w:val="32"/>
          <w:szCs w:val="32"/>
          <w:bdr w:val="single" w:sz="4" w:space="0" w:color="000080" w:shadow="1"/>
          <w:shd w:val="clear" w:color="auto" w:fill="FFCC99"/>
        </w:rPr>
      </w:pPr>
      <w:bookmarkStart w:id="124" w:name="_Toc30057878"/>
      <w:r w:rsidRPr="00455C5C">
        <w:rPr>
          <w:b/>
          <w:bCs/>
          <w:iCs/>
          <w:color w:val="000080"/>
          <w:sz w:val="32"/>
          <w:szCs w:val="32"/>
          <w:bdr w:val="single" w:sz="4" w:space="0" w:color="000080" w:shadow="1"/>
          <w:shd w:val="clear" w:color="auto" w:fill="FFCC99"/>
        </w:rPr>
        <w:t>SETTORE POLITICHE ENERGETICHE</w:t>
      </w:r>
      <w:bookmarkEnd w:id="124"/>
    </w:p>
    <w:p w:rsidR="0059507F" w:rsidRDefault="0059507F" w:rsidP="009D7059">
      <w:pPr>
        <w:jc w:val="both"/>
      </w:pP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Funzioni di Energy Manager con compiti di coordinamento in campo energetico.</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 xml:space="preserve">Individuazione e attuazione delle azioni, degli interventi e delle procedure necessarie per promuovere l’uso razionale dell’energia, il risparmio energetico e lo sviluppo di fonti rinnovabili. </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Attività di promozione e  ricerca di finanziamenti in campo energetico, sia comunitari  che no.</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Coordinamento dell’Osservatorio dell’energia al fine di coordinare e attuare le previsioni e egli obiettivi del SEAP e dell’</w:t>
      </w:r>
      <w:proofErr w:type="spellStart"/>
      <w:r w:rsidRPr="008668D2">
        <w:rPr>
          <w:rFonts w:ascii="Arial" w:hAnsi="Arial" w:cs="Arial"/>
          <w:sz w:val="24"/>
          <w:szCs w:val="24"/>
        </w:rPr>
        <w:t>efficientamento</w:t>
      </w:r>
      <w:proofErr w:type="spellEnd"/>
      <w:r w:rsidRPr="008668D2">
        <w:rPr>
          <w:rFonts w:ascii="Arial" w:hAnsi="Arial" w:cs="Arial"/>
          <w:sz w:val="24"/>
          <w:szCs w:val="24"/>
        </w:rPr>
        <w:t xml:space="preserve"> energetico.</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 xml:space="preserve">Programmi di </w:t>
      </w:r>
      <w:proofErr w:type="spellStart"/>
      <w:r w:rsidRPr="008668D2">
        <w:rPr>
          <w:rFonts w:ascii="Arial" w:hAnsi="Arial" w:cs="Arial"/>
          <w:sz w:val="24"/>
          <w:szCs w:val="24"/>
        </w:rPr>
        <w:t>efficientamento</w:t>
      </w:r>
      <w:proofErr w:type="spellEnd"/>
      <w:r w:rsidRPr="008668D2">
        <w:rPr>
          <w:rFonts w:ascii="Arial" w:hAnsi="Arial" w:cs="Arial"/>
          <w:sz w:val="24"/>
          <w:szCs w:val="24"/>
        </w:rPr>
        <w:t xml:space="preserve"> energetico del patrimonio immobiliare dell’Ente.</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Elaborazione del Piano Energetico Comunale annuale per le energie rinnovabili.</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lastRenderedPageBreak/>
        <w:t>Monitoraggio e aggiornamento del patto dei sindaci – SEAP – ed elaborazione delle politiche ambientali.</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 xml:space="preserve">Gestione della convenzione con la Società incaricata del servizio di distribuzione del Gas  con particolare riferimento a: situazione reti esistenti, estensione futura delle reti e interventi manutentivi. </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Parere sui progetti delle opere edilizie pubbliche e private per gli aspetti relativi ai consumi di energia.</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Attivazione e gestione delle utenze (acqua, gas, energia elettrica) a servizio dei civici immobili e strutture o di immobili ad uso civico.</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 xml:space="preserve">Ottimizzazione delle utenze energetiche e idriche relative al patrimonio immobiliare comunale ed alle reti infrastrutturali. </w:t>
      </w:r>
    </w:p>
    <w:p w:rsidR="0059507F" w:rsidRPr="008668D2" w:rsidRDefault="0059507F" w:rsidP="00D06482">
      <w:pPr>
        <w:pStyle w:val="Paragrafoelenco"/>
        <w:numPr>
          <w:ilvl w:val="0"/>
          <w:numId w:val="40"/>
        </w:numPr>
        <w:spacing w:after="0" w:line="240" w:lineRule="auto"/>
        <w:ind w:left="714" w:hanging="357"/>
        <w:contextualSpacing w:val="0"/>
        <w:jc w:val="both"/>
        <w:rPr>
          <w:rFonts w:ascii="Arial" w:hAnsi="Arial" w:cs="Arial"/>
          <w:sz w:val="24"/>
          <w:szCs w:val="24"/>
        </w:rPr>
      </w:pPr>
      <w:r w:rsidRPr="008668D2">
        <w:rPr>
          <w:rFonts w:ascii="Arial" w:hAnsi="Arial" w:cs="Arial"/>
          <w:sz w:val="24"/>
          <w:szCs w:val="24"/>
        </w:rPr>
        <w:t>Verifica tecnica e controllo delle prescrizioni normative nell’ambito delle funzioni attribuite ai comuni dalla legge 10/1991 “Norme per l'attuazione del Piano energetico nazionale in materia di uso nazionale dell'energia, di risparmio energetico e di sviluppo delle fonti rinnovabili di energia”.</w:t>
      </w:r>
    </w:p>
    <w:p w:rsidR="009D7059" w:rsidRDefault="00B77264" w:rsidP="00B77264">
      <w:pPr>
        <w:tabs>
          <w:tab w:val="left" w:pos="1260"/>
        </w:tabs>
        <w:jc w:val="both"/>
      </w:pPr>
      <w:r>
        <w:tab/>
      </w:r>
      <w:bookmarkStart w:id="125" w:name="_Toc404609226"/>
    </w:p>
    <w:p w:rsidR="009D7059" w:rsidRPr="00455C5C" w:rsidRDefault="009D7059" w:rsidP="00455C5C">
      <w:pPr>
        <w:keepNext/>
        <w:jc w:val="center"/>
        <w:outlineLvl w:val="3"/>
        <w:rPr>
          <w:b/>
          <w:bCs/>
          <w:iCs/>
          <w:color w:val="000080"/>
          <w:sz w:val="32"/>
          <w:szCs w:val="32"/>
          <w:bdr w:val="single" w:sz="4" w:space="0" w:color="000080" w:shadow="1"/>
          <w:shd w:val="clear" w:color="auto" w:fill="FFCC99"/>
        </w:rPr>
      </w:pPr>
      <w:bookmarkStart w:id="126" w:name="_Toc30057879"/>
      <w:r w:rsidRPr="00455C5C">
        <w:rPr>
          <w:b/>
          <w:bCs/>
          <w:iCs/>
          <w:color w:val="000080"/>
          <w:sz w:val="32"/>
          <w:szCs w:val="32"/>
          <w:bdr w:val="single" w:sz="4" w:space="0" w:color="000080" w:shadow="1"/>
          <w:shd w:val="clear" w:color="auto" w:fill="FFCC99"/>
        </w:rPr>
        <w:t>SETTORE IGIENE E ACUSTICA</w:t>
      </w:r>
      <w:bookmarkEnd w:id="126"/>
    </w:p>
    <w:p w:rsidR="009D7059" w:rsidRDefault="009D7059" w:rsidP="009D7059">
      <w:pPr>
        <w:jc w:val="both"/>
      </w:pPr>
    </w:p>
    <w:bookmarkEnd w:id="125"/>
    <w:p w:rsidR="009D7059" w:rsidRPr="00DF78F5" w:rsidRDefault="009D7059" w:rsidP="0034622B">
      <w:pPr>
        <w:numPr>
          <w:ilvl w:val="0"/>
          <w:numId w:val="19"/>
        </w:numPr>
        <w:jc w:val="both"/>
        <w:rPr>
          <w:rFonts w:ascii="Arial" w:hAnsi="Arial" w:cs="Arial"/>
        </w:rPr>
      </w:pPr>
      <w:r w:rsidRPr="00DF78F5">
        <w:rPr>
          <w:rFonts w:ascii="Arial" w:hAnsi="Arial" w:cs="Arial"/>
        </w:rPr>
        <w:t>Predisposizione Piani per il risanamento acustico e varianti alla classificazione acustica.</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 Esame dei piani di risanamento aziendali e rilascio di provvedimenti relativi ai tempi di attuazione degli stessi.</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Valutazioni di impatto e/o clima acustico per l’autorizzazione all’esercizio delle nuove attività e conseguente rilascio dei nulla osta acustici. </w:t>
      </w:r>
    </w:p>
    <w:p w:rsidR="009D7059" w:rsidRPr="00DF78F5" w:rsidRDefault="009D7059" w:rsidP="0034622B">
      <w:pPr>
        <w:numPr>
          <w:ilvl w:val="0"/>
          <w:numId w:val="19"/>
        </w:numPr>
        <w:jc w:val="both"/>
        <w:rPr>
          <w:rFonts w:ascii="Arial" w:hAnsi="Arial" w:cs="Arial"/>
        </w:rPr>
      </w:pPr>
      <w:r w:rsidRPr="00DF78F5">
        <w:rPr>
          <w:rFonts w:ascii="Arial" w:hAnsi="Arial" w:cs="Arial"/>
        </w:rPr>
        <w:t>Studio e gestione delle problematiche acustico ambientali mediante l’utilizzo di sistemi G.I.S.</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Rilascio pareri su: </w:t>
      </w:r>
    </w:p>
    <w:p w:rsidR="009D7059" w:rsidRPr="0071222E" w:rsidRDefault="009D7059" w:rsidP="00D06482">
      <w:pPr>
        <w:numPr>
          <w:ilvl w:val="0"/>
          <w:numId w:val="44"/>
        </w:numPr>
        <w:jc w:val="both"/>
        <w:rPr>
          <w:rFonts w:ascii="Arial" w:hAnsi="Arial" w:cs="Arial"/>
        </w:rPr>
      </w:pPr>
      <w:r>
        <w:rPr>
          <w:rFonts w:ascii="Arial" w:hAnsi="Arial" w:cs="Arial"/>
        </w:rPr>
        <w:t>-</w:t>
      </w:r>
      <w:r w:rsidRPr="003C09B8">
        <w:rPr>
          <w:rFonts w:ascii="Arial" w:hAnsi="Arial" w:cs="Arial"/>
        </w:rPr>
        <w:t>progetti edilizi</w:t>
      </w:r>
      <w:r w:rsidRPr="0071222E">
        <w:rPr>
          <w:rFonts w:ascii="Arial" w:hAnsi="Arial" w:cs="Arial"/>
        </w:rPr>
        <w:t xml:space="preserve">; </w:t>
      </w:r>
    </w:p>
    <w:p w:rsidR="009D7059" w:rsidRPr="00AA2D98" w:rsidRDefault="009D7059" w:rsidP="00D06482">
      <w:pPr>
        <w:numPr>
          <w:ilvl w:val="0"/>
          <w:numId w:val="44"/>
        </w:numPr>
        <w:jc w:val="both"/>
        <w:rPr>
          <w:rFonts w:ascii="Arial" w:hAnsi="Arial" w:cs="Arial"/>
        </w:rPr>
      </w:pPr>
      <w:r>
        <w:rPr>
          <w:rFonts w:ascii="Arial" w:hAnsi="Arial" w:cs="Arial"/>
        </w:rPr>
        <w:t>-c</w:t>
      </w:r>
      <w:r w:rsidRPr="0071222E">
        <w:rPr>
          <w:rFonts w:ascii="Arial" w:hAnsi="Arial" w:cs="Arial"/>
        </w:rPr>
        <w:t>ollaudi acustici degli edifici per la certificazione di agibilità.</w:t>
      </w:r>
    </w:p>
    <w:p w:rsidR="009D7059" w:rsidRPr="00DF78F5" w:rsidRDefault="009D7059" w:rsidP="0034622B">
      <w:pPr>
        <w:numPr>
          <w:ilvl w:val="0"/>
          <w:numId w:val="19"/>
        </w:numPr>
        <w:jc w:val="both"/>
        <w:rPr>
          <w:rFonts w:ascii="Arial" w:hAnsi="Arial" w:cs="Arial"/>
        </w:rPr>
      </w:pPr>
      <w:r w:rsidRPr="00DF78F5">
        <w:rPr>
          <w:rFonts w:ascii="Arial" w:hAnsi="Arial" w:cs="Arial"/>
        </w:rPr>
        <w:t>Rilascio di:</w:t>
      </w:r>
    </w:p>
    <w:p w:rsidR="009D7059" w:rsidRPr="00DF78F5" w:rsidRDefault="009D7059" w:rsidP="00D06482">
      <w:pPr>
        <w:numPr>
          <w:ilvl w:val="0"/>
          <w:numId w:val="45"/>
        </w:numPr>
        <w:jc w:val="both"/>
        <w:rPr>
          <w:rFonts w:ascii="Arial" w:hAnsi="Arial" w:cs="Arial"/>
        </w:rPr>
      </w:pPr>
      <w:r w:rsidRPr="00DF78F5">
        <w:rPr>
          <w:rFonts w:ascii="Arial" w:hAnsi="Arial" w:cs="Arial"/>
        </w:rPr>
        <w:t xml:space="preserve">autorizzazioni per attività temporanee rumorose; </w:t>
      </w:r>
    </w:p>
    <w:p w:rsidR="009D7059" w:rsidRPr="00DF78F5" w:rsidRDefault="009D7059" w:rsidP="00D06482">
      <w:pPr>
        <w:numPr>
          <w:ilvl w:val="0"/>
          <w:numId w:val="45"/>
        </w:numPr>
        <w:jc w:val="both"/>
        <w:rPr>
          <w:rFonts w:ascii="Arial" w:hAnsi="Arial" w:cs="Arial"/>
        </w:rPr>
      </w:pPr>
      <w:r w:rsidRPr="00DF78F5">
        <w:rPr>
          <w:rFonts w:ascii="Arial" w:hAnsi="Arial" w:cs="Arial"/>
        </w:rPr>
        <w:t>autorizzazioni sanitarie in materia di detenzione, commercio, vendite e trasporto di animali;</w:t>
      </w:r>
    </w:p>
    <w:p w:rsidR="009D7059" w:rsidRPr="00DF78F5" w:rsidRDefault="009D7059" w:rsidP="00D06482">
      <w:pPr>
        <w:numPr>
          <w:ilvl w:val="0"/>
          <w:numId w:val="45"/>
        </w:numPr>
        <w:jc w:val="both"/>
        <w:rPr>
          <w:rFonts w:ascii="Arial" w:hAnsi="Arial" w:cs="Arial"/>
        </w:rPr>
      </w:pPr>
      <w:r w:rsidRPr="00DF78F5">
        <w:rPr>
          <w:rFonts w:ascii="Arial" w:hAnsi="Arial" w:cs="Arial"/>
        </w:rPr>
        <w:t xml:space="preserve">autorizzazioni stabilimenti di cui al </w:t>
      </w:r>
      <w:proofErr w:type="spellStart"/>
      <w:r w:rsidRPr="00DF78F5">
        <w:rPr>
          <w:rFonts w:ascii="Arial" w:hAnsi="Arial" w:cs="Arial"/>
        </w:rPr>
        <w:t>D.Lgs.</w:t>
      </w:r>
      <w:proofErr w:type="spellEnd"/>
      <w:r w:rsidRPr="00DF78F5">
        <w:rPr>
          <w:rFonts w:ascii="Arial" w:hAnsi="Arial" w:cs="Arial"/>
        </w:rPr>
        <w:t xml:space="preserve"> 116/92;  </w:t>
      </w:r>
    </w:p>
    <w:p w:rsidR="009D7059" w:rsidRPr="00DF78F5" w:rsidRDefault="009D7059" w:rsidP="00D06482">
      <w:pPr>
        <w:numPr>
          <w:ilvl w:val="0"/>
          <w:numId w:val="45"/>
        </w:numPr>
        <w:jc w:val="both"/>
        <w:rPr>
          <w:rFonts w:ascii="Arial" w:hAnsi="Arial" w:cs="Arial"/>
        </w:rPr>
      </w:pPr>
      <w:r w:rsidRPr="00DF78F5">
        <w:rPr>
          <w:rFonts w:ascii="Arial" w:hAnsi="Arial" w:cs="Arial"/>
        </w:rPr>
        <w:t xml:space="preserve">autorizzazioni al funzionamento di presidio sanitari, socio-sanitari, sociali e veterinari; </w:t>
      </w:r>
    </w:p>
    <w:p w:rsidR="009D7059" w:rsidRPr="00DF78F5" w:rsidRDefault="009D7059" w:rsidP="00D06482">
      <w:pPr>
        <w:numPr>
          <w:ilvl w:val="0"/>
          <w:numId w:val="45"/>
        </w:numPr>
        <w:jc w:val="both"/>
        <w:rPr>
          <w:rFonts w:ascii="Arial" w:hAnsi="Arial" w:cs="Arial"/>
        </w:rPr>
      </w:pPr>
      <w:r w:rsidRPr="00DF78F5">
        <w:rPr>
          <w:rFonts w:ascii="Arial" w:hAnsi="Arial" w:cs="Arial"/>
        </w:rPr>
        <w:t>autorizzazioni relative alla titolarità ed esercizio delle farmacie ed alle ferie delle stesse, nonché per i depositi e distributori all’ingrosso di farmaci, anche veterinari.</w:t>
      </w:r>
    </w:p>
    <w:p w:rsidR="009D7059" w:rsidRPr="00DF78F5" w:rsidRDefault="009D7059" w:rsidP="0034622B">
      <w:pPr>
        <w:numPr>
          <w:ilvl w:val="0"/>
          <w:numId w:val="19"/>
        </w:numPr>
        <w:jc w:val="both"/>
        <w:rPr>
          <w:rFonts w:ascii="Arial" w:hAnsi="Arial" w:cs="Arial"/>
        </w:rPr>
      </w:pPr>
      <w:r w:rsidRPr="00DF78F5">
        <w:rPr>
          <w:rFonts w:ascii="Arial" w:hAnsi="Arial" w:cs="Arial"/>
        </w:rPr>
        <w:t>Rilascio nulla osta relativi a:</w:t>
      </w:r>
    </w:p>
    <w:p w:rsidR="009D7059" w:rsidRPr="00DF78F5" w:rsidRDefault="009D7059" w:rsidP="00D06482">
      <w:pPr>
        <w:numPr>
          <w:ilvl w:val="0"/>
          <w:numId w:val="46"/>
        </w:numPr>
        <w:jc w:val="both"/>
        <w:rPr>
          <w:rFonts w:ascii="Arial" w:hAnsi="Arial" w:cs="Arial"/>
        </w:rPr>
      </w:pPr>
      <w:r w:rsidRPr="00DF78F5">
        <w:rPr>
          <w:rFonts w:ascii="Arial" w:hAnsi="Arial" w:cs="Arial"/>
        </w:rPr>
        <w:t xml:space="preserve">detenzione di sorgenti radioattive; </w:t>
      </w:r>
    </w:p>
    <w:p w:rsidR="009D7059" w:rsidRPr="00DF78F5" w:rsidRDefault="009D7059" w:rsidP="00D06482">
      <w:pPr>
        <w:numPr>
          <w:ilvl w:val="0"/>
          <w:numId w:val="46"/>
        </w:numPr>
        <w:jc w:val="both"/>
        <w:rPr>
          <w:rFonts w:ascii="Arial" w:hAnsi="Arial" w:cs="Arial"/>
        </w:rPr>
      </w:pPr>
      <w:r w:rsidRPr="00DF78F5">
        <w:rPr>
          <w:rFonts w:ascii="Arial" w:hAnsi="Arial" w:cs="Arial"/>
        </w:rPr>
        <w:t xml:space="preserve">attività di trasporto di soggetti infermi/infortunati; </w:t>
      </w:r>
    </w:p>
    <w:p w:rsidR="009D7059" w:rsidRPr="00DF78F5" w:rsidRDefault="009D7059" w:rsidP="00D06482">
      <w:pPr>
        <w:numPr>
          <w:ilvl w:val="0"/>
          <w:numId w:val="46"/>
        </w:numPr>
        <w:jc w:val="both"/>
        <w:rPr>
          <w:rFonts w:ascii="Arial" w:hAnsi="Arial" w:cs="Arial"/>
        </w:rPr>
      </w:pPr>
      <w:r w:rsidRPr="00DF78F5">
        <w:rPr>
          <w:rFonts w:ascii="Arial" w:hAnsi="Arial" w:cs="Arial"/>
        </w:rPr>
        <w:t>commercio e vendita di prodotti fitosanitari;</w:t>
      </w:r>
    </w:p>
    <w:p w:rsidR="009D7059" w:rsidRPr="00DF78F5" w:rsidRDefault="009D7059" w:rsidP="00D06482">
      <w:pPr>
        <w:numPr>
          <w:ilvl w:val="0"/>
          <w:numId w:val="46"/>
        </w:numPr>
        <w:jc w:val="both"/>
        <w:rPr>
          <w:rFonts w:ascii="Arial" w:hAnsi="Arial" w:cs="Arial"/>
        </w:rPr>
      </w:pPr>
      <w:r w:rsidRPr="00DF78F5">
        <w:rPr>
          <w:rFonts w:ascii="Arial" w:hAnsi="Arial" w:cs="Arial"/>
        </w:rPr>
        <w:t>locali ad uso scolastico, asili nido, servizi integrativi e similari.</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Gestione, controllo e censimento delle popolazioni canine, feline sul territorio cittadino, censimento, azioni educative e di sensibilizzazione dei cittadini. </w:t>
      </w:r>
    </w:p>
    <w:p w:rsidR="009D7059" w:rsidRPr="00DF78F5" w:rsidRDefault="009D7059" w:rsidP="0034622B">
      <w:pPr>
        <w:numPr>
          <w:ilvl w:val="0"/>
          <w:numId w:val="19"/>
        </w:numPr>
        <w:jc w:val="both"/>
        <w:rPr>
          <w:rFonts w:ascii="Arial" w:hAnsi="Arial" w:cs="Arial"/>
        </w:rPr>
      </w:pPr>
      <w:r w:rsidRPr="00DF78F5">
        <w:rPr>
          <w:rFonts w:ascii="Arial" w:hAnsi="Arial" w:cs="Arial"/>
        </w:rPr>
        <w:t>Gestione in convenzione del civico canile.</w:t>
      </w:r>
    </w:p>
    <w:p w:rsidR="009D7059" w:rsidRPr="00DF78F5" w:rsidRDefault="009D7059" w:rsidP="0034622B">
      <w:pPr>
        <w:numPr>
          <w:ilvl w:val="0"/>
          <w:numId w:val="19"/>
        </w:numPr>
        <w:jc w:val="both"/>
        <w:rPr>
          <w:rFonts w:ascii="Arial" w:hAnsi="Arial" w:cs="Arial"/>
        </w:rPr>
      </w:pPr>
      <w:r w:rsidRPr="00DF78F5">
        <w:rPr>
          <w:rFonts w:ascii="Arial" w:hAnsi="Arial" w:cs="Arial"/>
        </w:rPr>
        <w:t>Convalida sequestri animali.</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Predisposizione ordinanze per interramento carcasse animali. </w:t>
      </w:r>
    </w:p>
    <w:p w:rsidR="009D7059" w:rsidRPr="00DF78F5" w:rsidRDefault="009D7059" w:rsidP="0034622B">
      <w:pPr>
        <w:numPr>
          <w:ilvl w:val="0"/>
          <w:numId w:val="19"/>
        </w:numPr>
        <w:jc w:val="both"/>
        <w:rPr>
          <w:rFonts w:ascii="Arial" w:hAnsi="Arial" w:cs="Arial"/>
        </w:rPr>
      </w:pPr>
      <w:r w:rsidRPr="00DF78F5">
        <w:rPr>
          <w:rFonts w:ascii="Arial" w:hAnsi="Arial" w:cs="Arial"/>
        </w:rPr>
        <w:t>Vidimazione registri stabilimenti di cui al d.lgs. 116/92.</w:t>
      </w:r>
    </w:p>
    <w:p w:rsidR="009D7059" w:rsidRPr="00DF78F5" w:rsidRDefault="009D7059" w:rsidP="0034622B">
      <w:pPr>
        <w:numPr>
          <w:ilvl w:val="0"/>
          <w:numId w:val="19"/>
        </w:numPr>
        <w:jc w:val="both"/>
        <w:rPr>
          <w:rFonts w:ascii="Arial" w:hAnsi="Arial" w:cs="Arial"/>
        </w:rPr>
      </w:pPr>
      <w:r w:rsidRPr="00DF78F5">
        <w:rPr>
          <w:rFonts w:ascii="Arial" w:hAnsi="Arial" w:cs="Arial"/>
        </w:rPr>
        <w:lastRenderedPageBreak/>
        <w:t>Provvedimenti in materia di igiene del suolo e dell’abitato.</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Pianificazione e realizzazione di interventi, piani di controllo e contenimento, nonché attività di informazione riguardo alle popolazioni animali urbane critiche. </w:t>
      </w:r>
    </w:p>
    <w:p w:rsidR="009D7059" w:rsidRPr="00DF78F5" w:rsidRDefault="009D7059" w:rsidP="0034622B">
      <w:pPr>
        <w:numPr>
          <w:ilvl w:val="0"/>
          <w:numId w:val="19"/>
        </w:numPr>
        <w:jc w:val="both"/>
        <w:rPr>
          <w:rFonts w:ascii="Arial" w:hAnsi="Arial" w:cs="Arial"/>
        </w:rPr>
      </w:pPr>
      <w:r w:rsidRPr="00DF78F5">
        <w:rPr>
          <w:rFonts w:ascii="Arial" w:hAnsi="Arial" w:cs="Arial"/>
        </w:rPr>
        <w:t>Provvedimenti in materia di potabilità delle acque ad uso alimentare.</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Segreteria Commissione </w:t>
      </w:r>
      <w:proofErr w:type="spellStart"/>
      <w:r w:rsidRPr="00DF78F5">
        <w:rPr>
          <w:rFonts w:ascii="Arial" w:hAnsi="Arial" w:cs="Arial"/>
        </w:rPr>
        <w:t>L.R.</w:t>
      </w:r>
      <w:proofErr w:type="spellEnd"/>
      <w:r w:rsidRPr="00DF78F5">
        <w:rPr>
          <w:rFonts w:ascii="Arial" w:hAnsi="Arial" w:cs="Arial"/>
        </w:rPr>
        <w:t xml:space="preserve"> 20/99.</w:t>
      </w:r>
    </w:p>
    <w:p w:rsidR="009D7059" w:rsidRPr="00DF78F5" w:rsidRDefault="009D7059" w:rsidP="0034622B">
      <w:pPr>
        <w:numPr>
          <w:ilvl w:val="0"/>
          <w:numId w:val="19"/>
        </w:numPr>
        <w:jc w:val="both"/>
        <w:rPr>
          <w:rFonts w:ascii="Arial" w:hAnsi="Arial" w:cs="Arial"/>
        </w:rPr>
      </w:pPr>
      <w:r w:rsidRPr="00DF78F5">
        <w:rPr>
          <w:rFonts w:ascii="Arial" w:hAnsi="Arial" w:cs="Arial"/>
        </w:rPr>
        <w:t>Vidimazione dei registri di parti/aborti  e registri stupefacenti.</w:t>
      </w:r>
    </w:p>
    <w:p w:rsidR="009D7059" w:rsidRDefault="009D7059" w:rsidP="0034622B">
      <w:pPr>
        <w:numPr>
          <w:ilvl w:val="0"/>
          <w:numId w:val="19"/>
        </w:numPr>
        <w:jc w:val="both"/>
        <w:rPr>
          <w:rFonts w:ascii="Arial" w:hAnsi="Arial" w:cs="Arial"/>
        </w:rPr>
      </w:pPr>
      <w:r w:rsidRPr="00DF78F5">
        <w:rPr>
          <w:rFonts w:ascii="Arial" w:hAnsi="Arial" w:cs="Arial"/>
        </w:rPr>
        <w:t>Gestione degli esposti in materia igienica  e adozione provvedimenti repressi</w:t>
      </w:r>
      <w:bookmarkStart w:id="127" w:name="_Toc443386928"/>
      <w:r w:rsidRPr="00DF78F5">
        <w:rPr>
          <w:rFonts w:ascii="Arial" w:hAnsi="Arial" w:cs="Arial"/>
        </w:rPr>
        <w:t>.</w:t>
      </w:r>
    </w:p>
    <w:p w:rsidR="005C67BB" w:rsidRDefault="005C67BB" w:rsidP="005C67BB">
      <w:pPr>
        <w:ind w:left="786"/>
        <w:jc w:val="both"/>
        <w:rPr>
          <w:rFonts w:ascii="Arial" w:hAnsi="Arial" w:cs="Arial"/>
        </w:rPr>
      </w:pPr>
    </w:p>
    <w:p w:rsidR="005C67BB" w:rsidRPr="00DF78F5" w:rsidRDefault="005C67BB" w:rsidP="005C67BB">
      <w:pPr>
        <w:ind w:left="786"/>
        <w:jc w:val="both"/>
        <w:rPr>
          <w:rFonts w:ascii="Arial" w:hAnsi="Arial" w:cs="Arial"/>
        </w:rPr>
      </w:pPr>
    </w:p>
    <w:p w:rsidR="009D7059" w:rsidRPr="005A329A" w:rsidRDefault="009D7059" w:rsidP="00E367EA">
      <w:pPr>
        <w:pStyle w:val="Titolo"/>
      </w:pPr>
    </w:p>
    <w:p w:rsidR="009D7059" w:rsidRPr="00A66154" w:rsidRDefault="009D7059" w:rsidP="00A66154">
      <w:pPr>
        <w:keepNext/>
        <w:jc w:val="center"/>
        <w:outlineLvl w:val="1"/>
        <w:rPr>
          <w:b/>
          <w:iCs/>
          <w:color w:val="993366"/>
          <w:sz w:val="32"/>
          <w:szCs w:val="32"/>
          <w:u w:val="single"/>
          <w:bdr w:val="single" w:sz="4" w:space="0" w:color="800080" w:shadow="1"/>
          <w:shd w:val="clear" w:color="auto" w:fill="FFFF99"/>
        </w:rPr>
      </w:pPr>
      <w:bookmarkStart w:id="128" w:name="_Toc496597366"/>
      <w:bookmarkStart w:id="129" w:name="_Toc496599024"/>
      <w:bookmarkStart w:id="130" w:name="_Toc30057880"/>
      <w:r w:rsidRPr="00A66154">
        <w:rPr>
          <w:b/>
          <w:iCs/>
          <w:color w:val="993366"/>
          <w:sz w:val="32"/>
          <w:szCs w:val="32"/>
          <w:u w:val="single"/>
          <w:bdr w:val="single" w:sz="4" w:space="0" w:color="800080" w:shadow="1"/>
          <w:shd w:val="clear" w:color="auto" w:fill="FFFF99"/>
        </w:rPr>
        <w:t>DIREZIONE MOBILITÀ</w:t>
      </w:r>
      <w:bookmarkEnd w:id="127"/>
      <w:r w:rsidRPr="00A66154">
        <w:rPr>
          <w:b/>
          <w:iCs/>
          <w:color w:val="993366"/>
          <w:sz w:val="32"/>
          <w:szCs w:val="32"/>
          <w:u w:val="single"/>
          <w:bdr w:val="single" w:sz="4" w:space="0" w:color="800080" w:shadow="1"/>
          <w:shd w:val="clear" w:color="auto" w:fill="FFFF99"/>
        </w:rPr>
        <w:t xml:space="preserve"> E TRASPORTI</w:t>
      </w:r>
      <w:bookmarkEnd w:id="128"/>
      <w:bookmarkEnd w:id="129"/>
      <w:bookmarkEnd w:id="130"/>
    </w:p>
    <w:p w:rsidR="009D7059" w:rsidRDefault="009D7059" w:rsidP="009D7059"/>
    <w:p w:rsidR="009D7059" w:rsidRPr="00DF78F5" w:rsidRDefault="009D7059" w:rsidP="0034622B">
      <w:pPr>
        <w:numPr>
          <w:ilvl w:val="0"/>
          <w:numId w:val="19"/>
        </w:numPr>
        <w:jc w:val="both"/>
        <w:rPr>
          <w:rFonts w:ascii="Arial" w:hAnsi="Arial" w:cs="Arial"/>
        </w:rPr>
      </w:pPr>
      <w:r w:rsidRPr="00DF78F5">
        <w:rPr>
          <w:rFonts w:ascii="Arial" w:hAnsi="Arial" w:cs="Arial"/>
        </w:rPr>
        <w:t xml:space="preserve">Procedure finalizzate all’assegnazione dei servizi di trasporto pubblico e altri servizi di competenza: sosta, </w:t>
      </w:r>
      <w:proofErr w:type="spellStart"/>
      <w:r w:rsidRPr="00DF78F5">
        <w:rPr>
          <w:rFonts w:ascii="Arial" w:hAnsi="Arial" w:cs="Arial"/>
        </w:rPr>
        <w:t>car</w:t>
      </w:r>
      <w:proofErr w:type="spellEnd"/>
      <w:r w:rsidRPr="00DF78F5">
        <w:rPr>
          <w:rFonts w:ascii="Arial" w:hAnsi="Arial" w:cs="Arial"/>
        </w:rPr>
        <w:t xml:space="preserve"> </w:t>
      </w:r>
      <w:proofErr w:type="spellStart"/>
      <w:r w:rsidRPr="00DF78F5">
        <w:rPr>
          <w:rFonts w:ascii="Arial" w:hAnsi="Arial" w:cs="Arial"/>
        </w:rPr>
        <w:t>sharing</w:t>
      </w:r>
      <w:proofErr w:type="spellEnd"/>
      <w:r w:rsidRPr="00DF78F5">
        <w:rPr>
          <w:rFonts w:ascii="Arial" w:hAnsi="Arial" w:cs="Arial"/>
        </w:rPr>
        <w:t xml:space="preserve">, bike </w:t>
      </w:r>
      <w:proofErr w:type="spellStart"/>
      <w:r w:rsidRPr="00DF78F5">
        <w:rPr>
          <w:rFonts w:ascii="Arial" w:hAnsi="Arial" w:cs="Arial"/>
        </w:rPr>
        <w:t>sharing</w:t>
      </w:r>
      <w:proofErr w:type="spellEnd"/>
      <w:r w:rsidRPr="00DF78F5">
        <w:rPr>
          <w:rFonts w:ascii="Arial" w:hAnsi="Arial" w:cs="Arial"/>
        </w:rPr>
        <w:t>.</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Ricerca e ottenimento  finanziamenti, anche europei,  per la realizzazione delle opere di mobilità. </w:t>
      </w:r>
    </w:p>
    <w:p w:rsidR="009D7059" w:rsidRPr="00DF78F5" w:rsidRDefault="009D7059" w:rsidP="0034622B">
      <w:pPr>
        <w:numPr>
          <w:ilvl w:val="0"/>
          <w:numId w:val="19"/>
        </w:numPr>
        <w:jc w:val="both"/>
        <w:rPr>
          <w:rFonts w:ascii="Arial" w:hAnsi="Arial" w:cs="Arial"/>
        </w:rPr>
      </w:pPr>
      <w:r w:rsidRPr="00DF78F5">
        <w:rPr>
          <w:rFonts w:ascii="Arial" w:hAnsi="Arial" w:cs="Arial"/>
        </w:rPr>
        <w:t>Gestione e monitoraggio del contratto di servizio con la società Azienda Mobilità e Trasporti (AMT), per la gestione dei servizi di Trasporto Pubblico Locale (</w:t>
      </w:r>
      <w:proofErr w:type="spellStart"/>
      <w:r w:rsidRPr="00DF78F5">
        <w:rPr>
          <w:rFonts w:ascii="Arial" w:hAnsi="Arial" w:cs="Arial"/>
        </w:rPr>
        <w:t>T.P.L.</w:t>
      </w:r>
      <w:proofErr w:type="spellEnd"/>
      <w:r w:rsidRPr="00DF78F5">
        <w:rPr>
          <w:rFonts w:ascii="Arial" w:hAnsi="Arial" w:cs="Arial"/>
        </w:rPr>
        <w:t>)  e gestione dei contratti di servizio in essere.</w:t>
      </w:r>
    </w:p>
    <w:p w:rsidR="009D7059" w:rsidRPr="00DF78F5" w:rsidRDefault="009D7059" w:rsidP="0034622B">
      <w:pPr>
        <w:numPr>
          <w:ilvl w:val="0"/>
          <w:numId w:val="19"/>
        </w:numPr>
        <w:jc w:val="both"/>
        <w:rPr>
          <w:rFonts w:ascii="Arial" w:hAnsi="Arial" w:cs="Arial"/>
        </w:rPr>
      </w:pPr>
      <w:r w:rsidRPr="00DF78F5">
        <w:rPr>
          <w:rFonts w:ascii="Arial" w:hAnsi="Arial" w:cs="Arial"/>
        </w:rPr>
        <w:t>Gestione e monitoraggio del contratto di servizio della sosta su suolo pubblico con la società Genova Parcheggi S.p.A.</w:t>
      </w:r>
    </w:p>
    <w:p w:rsidR="009D7059" w:rsidRPr="00DB1750" w:rsidRDefault="009D7059" w:rsidP="0034622B">
      <w:pPr>
        <w:numPr>
          <w:ilvl w:val="0"/>
          <w:numId w:val="19"/>
        </w:numPr>
        <w:jc w:val="both"/>
        <w:rPr>
          <w:rFonts w:ascii="Arial" w:hAnsi="Arial" w:cs="Arial"/>
        </w:rPr>
      </w:pPr>
      <w:r w:rsidRPr="00DB1750">
        <w:rPr>
          <w:rFonts w:ascii="Arial" w:hAnsi="Arial" w:cs="Arial"/>
        </w:rPr>
        <w:t>Progettazione e studio delle modifiche della rete di trasporto pubblico locale.</w:t>
      </w:r>
    </w:p>
    <w:p w:rsidR="009D7059" w:rsidRPr="00DF78F5" w:rsidRDefault="009D7059" w:rsidP="0034622B">
      <w:pPr>
        <w:numPr>
          <w:ilvl w:val="0"/>
          <w:numId w:val="19"/>
        </w:numPr>
        <w:jc w:val="both"/>
        <w:rPr>
          <w:rFonts w:ascii="Arial" w:hAnsi="Arial" w:cs="Arial"/>
        </w:rPr>
      </w:pPr>
      <w:r w:rsidRPr="00DF78F5">
        <w:rPr>
          <w:rFonts w:ascii="Arial" w:hAnsi="Arial" w:cs="Arial"/>
        </w:rPr>
        <w:t>Programmazione di interventi di parcheggi pubblici o interventi a sostegno della mobilità.</w:t>
      </w:r>
    </w:p>
    <w:p w:rsidR="009D7059" w:rsidRPr="00DF78F5" w:rsidRDefault="009D7059" w:rsidP="0034622B">
      <w:pPr>
        <w:numPr>
          <w:ilvl w:val="0"/>
          <w:numId w:val="19"/>
        </w:numPr>
        <w:jc w:val="both"/>
        <w:rPr>
          <w:rFonts w:ascii="Arial" w:hAnsi="Arial" w:cs="Arial"/>
        </w:rPr>
      </w:pPr>
      <w:r w:rsidRPr="00DF78F5">
        <w:rPr>
          <w:rFonts w:ascii="Arial" w:hAnsi="Arial" w:cs="Arial"/>
        </w:rPr>
        <w:t>Gestione del disciplinare “tipo” per i parcheggi di uso pubblico.</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Attuazione e gestione del  </w:t>
      </w:r>
      <w:proofErr w:type="spellStart"/>
      <w:r w:rsidRPr="00DF78F5">
        <w:rPr>
          <w:rFonts w:ascii="Arial" w:hAnsi="Arial" w:cs="Arial"/>
        </w:rPr>
        <w:t>P.U.T.</w:t>
      </w:r>
      <w:proofErr w:type="spellEnd"/>
      <w:r w:rsidRPr="00DF78F5">
        <w:rPr>
          <w:rFonts w:ascii="Arial" w:hAnsi="Arial" w:cs="Arial"/>
        </w:rPr>
        <w:t xml:space="preserve"> (Piano Urbano del Traffico),  del  </w:t>
      </w:r>
      <w:proofErr w:type="spellStart"/>
      <w:r w:rsidRPr="00DF78F5">
        <w:rPr>
          <w:rFonts w:ascii="Arial" w:hAnsi="Arial" w:cs="Arial"/>
        </w:rPr>
        <w:t>P.U.M.</w:t>
      </w:r>
      <w:proofErr w:type="spellEnd"/>
      <w:r w:rsidRPr="00DF78F5">
        <w:rPr>
          <w:rFonts w:ascii="Arial" w:hAnsi="Arial" w:cs="Arial"/>
        </w:rPr>
        <w:t xml:space="preserve"> (Piano Urbano della Mobilità) e relative modifiche e varianti </w:t>
      </w:r>
      <w:proofErr w:type="spellStart"/>
      <w:r w:rsidRPr="00DF78F5">
        <w:rPr>
          <w:rFonts w:ascii="Arial" w:hAnsi="Arial" w:cs="Arial"/>
        </w:rPr>
        <w:t>nonchè</w:t>
      </w:r>
      <w:proofErr w:type="spellEnd"/>
      <w:r w:rsidRPr="00DF78F5">
        <w:rPr>
          <w:rFonts w:ascii="Arial" w:hAnsi="Arial" w:cs="Arial"/>
        </w:rPr>
        <w:t xml:space="preserve"> degli altri strumenti di pianificazione e controllo della mobilità e del traffico.</w:t>
      </w:r>
    </w:p>
    <w:p w:rsidR="009D7059" w:rsidRDefault="009D7059" w:rsidP="0034622B">
      <w:pPr>
        <w:numPr>
          <w:ilvl w:val="0"/>
          <w:numId w:val="19"/>
        </w:numPr>
        <w:jc w:val="both"/>
        <w:rPr>
          <w:rFonts w:ascii="Arial" w:hAnsi="Arial" w:cs="Arial"/>
        </w:rPr>
      </w:pPr>
      <w:r w:rsidRPr="00DF78F5">
        <w:rPr>
          <w:rFonts w:ascii="Arial" w:hAnsi="Arial" w:cs="Arial"/>
        </w:rPr>
        <w:t xml:space="preserve">Redazione del Programma Integrato per la Mobilità ai sensi di legge.  </w:t>
      </w:r>
    </w:p>
    <w:p w:rsidR="00EA5220" w:rsidRPr="00E666EE" w:rsidRDefault="00EA5220" w:rsidP="00EA5220">
      <w:pPr>
        <w:numPr>
          <w:ilvl w:val="0"/>
          <w:numId w:val="19"/>
        </w:numPr>
        <w:jc w:val="both"/>
        <w:rPr>
          <w:rFonts w:ascii="Arial" w:hAnsi="Arial" w:cs="Arial"/>
        </w:rPr>
      </w:pPr>
      <w:r w:rsidRPr="00E666EE">
        <w:rPr>
          <w:rFonts w:ascii="Arial" w:hAnsi="Arial" w:cs="Arial"/>
        </w:rPr>
        <w:t>Promozione e sviluppo della mobilità dolce con particolare riferimento a quella pedonale e alla “modalità bicicletta” come sistema individuale di trasporto per gli spostamenti sistematici (casa-scuola/casa-lavoro) inserito nel sistema integrato della Mobilità cittadina, mediante l’istituzione dell’”Ufficio Bici”.</w:t>
      </w:r>
    </w:p>
    <w:p w:rsidR="009D7059" w:rsidRPr="00DF78F5" w:rsidRDefault="009D7059" w:rsidP="0034622B">
      <w:pPr>
        <w:numPr>
          <w:ilvl w:val="0"/>
          <w:numId w:val="19"/>
        </w:numPr>
        <w:jc w:val="both"/>
        <w:rPr>
          <w:rFonts w:ascii="Arial" w:hAnsi="Arial" w:cs="Arial"/>
        </w:rPr>
      </w:pPr>
      <w:r w:rsidRPr="00DF78F5">
        <w:rPr>
          <w:rFonts w:ascii="Arial" w:hAnsi="Arial" w:cs="Arial"/>
        </w:rPr>
        <w:t>Sviluppo di infrastrutture di trasporto pubblico, cura e sovrintendenza della sua realizzazione.</w:t>
      </w:r>
    </w:p>
    <w:p w:rsidR="009D7059" w:rsidRPr="00DF78F5" w:rsidRDefault="009D7059" w:rsidP="0034622B">
      <w:pPr>
        <w:numPr>
          <w:ilvl w:val="0"/>
          <w:numId w:val="19"/>
        </w:numPr>
        <w:jc w:val="both"/>
        <w:rPr>
          <w:rFonts w:ascii="Arial" w:hAnsi="Arial" w:cs="Arial"/>
        </w:rPr>
      </w:pPr>
      <w:r w:rsidRPr="00DF78F5">
        <w:rPr>
          <w:rFonts w:ascii="Arial" w:hAnsi="Arial" w:cs="Arial"/>
        </w:rPr>
        <w:t>Acquisizione di finanziamenti pubblici per la realizzazione delle opere di competenza e della metropolitana.</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Sovrintendenza delle fasi programmatiche,  progettuali e </w:t>
      </w:r>
      <w:proofErr w:type="spellStart"/>
      <w:r w:rsidRPr="00DF78F5">
        <w:rPr>
          <w:rFonts w:ascii="Arial" w:hAnsi="Arial" w:cs="Arial"/>
        </w:rPr>
        <w:t>realizzative</w:t>
      </w:r>
      <w:proofErr w:type="spellEnd"/>
      <w:r w:rsidRPr="00DF78F5">
        <w:rPr>
          <w:rFonts w:ascii="Arial" w:hAnsi="Arial" w:cs="Arial"/>
        </w:rPr>
        <w:t xml:space="preserve"> degli interventi relativi a: sistema  linea metropolitana, sistemi di trasporto in sede propria, sistemi a  guida vincolata, impianti di risalita  e in generale a nuove infrastrutture di trasporto cittadino e gestione delle relative attività tecnico-amministrative.</w:t>
      </w:r>
    </w:p>
    <w:p w:rsidR="009D7059" w:rsidRPr="00DF78F5" w:rsidRDefault="009D7059" w:rsidP="0034622B">
      <w:pPr>
        <w:numPr>
          <w:ilvl w:val="0"/>
          <w:numId w:val="19"/>
        </w:numPr>
        <w:jc w:val="both"/>
        <w:rPr>
          <w:rFonts w:ascii="Arial" w:hAnsi="Arial" w:cs="Arial"/>
        </w:rPr>
      </w:pPr>
      <w:r w:rsidRPr="00DF78F5">
        <w:rPr>
          <w:rFonts w:ascii="Arial" w:hAnsi="Arial" w:cs="Arial"/>
        </w:rPr>
        <w:t xml:space="preserve">Funzioni di Alta Sorveglianza e controllo sulla realizzazione dei lavori di competenza. </w:t>
      </w:r>
    </w:p>
    <w:p w:rsidR="009D7059" w:rsidRPr="00DF78F5" w:rsidRDefault="009D7059" w:rsidP="0034622B">
      <w:pPr>
        <w:numPr>
          <w:ilvl w:val="0"/>
          <w:numId w:val="19"/>
        </w:numPr>
        <w:jc w:val="both"/>
        <w:rPr>
          <w:rFonts w:ascii="Arial" w:hAnsi="Arial" w:cs="Arial"/>
        </w:rPr>
      </w:pPr>
      <w:r w:rsidRPr="00DF78F5">
        <w:rPr>
          <w:rFonts w:ascii="Arial" w:hAnsi="Arial" w:cs="Arial"/>
        </w:rPr>
        <w:t>Collaborazione alla predisposizione dell’inventario relativamente a metropolitana e ascensori.</w:t>
      </w:r>
    </w:p>
    <w:p w:rsidR="009D7059" w:rsidRPr="00DF78F5" w:rsidRDefault="009D7059" w:rsidP="0034622B">
      <w:pPr>
        <w:numPr>
          <w:ilvl w:val="0"/>
          <w:numId w:val="19"/>
        </w:numPr>
        <w:jc w:val="both"/>
        <w:rPr>
          <w:rFonts w:ascii="Arial" w:hAnsi="Arial" w:cs="Arial"/>
        </w:rPr>
      </w:pPr>
      <w:r w:rsidRPr="00DF78F5">
        <w:rPr>
          <w:rFonts w:ascii="Arial" w:hAnsi="Arial" w:cs="Arial"/>
        </w:rPr>
        <w:t>Collaborazione alla formazione del programma annuale e del piano triennale dei Lavori Pubblici.</w:t>
      </w:r>
    </w:p>
    <w:p w:rsidR="009D7059" w:rsidRDefault="009D7059" w:rsidP="009D7059">
      <w:pPr>
        <w:pStyle w:val="Titolo2"/>
        <w:rPr>
          <w:bdr w:val="single" w:sz="4" w:space="0" w:color="000080" w:shadow="1"/>
          <w:shd w:val="clear" w:color="auto" w:fill="FFCC99"/>
        </w:rPr>
      </w:pPr>
    </w:p>
    <w:p w:rsidR="009D7059" w:rsidRPr="00455C5C" w:rsidRDefault="009D7059" w:rsidP="00455C5C">
      <w:pPr>
        <w:keepNext/>
        <w:jc w:val="center"/>
        <w:outlineLvl w:val="3"/>
        <w:rPr>
          <w:b/>
          <w:bCs/>
          <w:iCs/>
          <w:color w:val="000080"/>
          <w:sz w:val="32"/>
          <w:szCs w:val="32"/>
          <w:bdr w:val="single" w:sz="4" w:space="0" w:color="000080" w:shadow="1"/>
          <w:shd w:val="clear" w:color="auto" w:fill="FFCC99"/>
        </w:rPr>
      </w:pPr>
      <w:bookmarkStart w:id="131" w:name="_Toc344454103"/>
      <w:bookmarkStart w:id="132" w:name="_Toc404609237"/>
      <w:bookmarkStart w:id="133" w:name="_Toc443386929"/>
      <w:bookmarkStart w:id="134" w:name="_Toc496597367"/>
      <w:bookmarkStart w:id="135" w:name="_Toc496599025"/>
      <w:bookmarkStart w:id="136" w:name="_Toc30057881"/>
      <w:r w:rsidRPr="00455C5C">
        <w:rPr>
          <w:b/>
          <w:bCs/>
          <w:iCs/>
          <w:color w:val="000080"/>
          <w:sz w:val="32"/>
          <w:szCs w:val="32"/>
          <w:bdr w:val="single" w:sz="4" w:space="0" w:color="000080" w:shadow="1"/>
          <w:shd w:val="clear" w:color="auto" w:fill="FFCC99"/>
        </w:rPr>
        <w:t>SETTORE REGOLAZIONE</w:t>
      </w:r>
      <w:bookmarkEnd w:id="131"/>
      <w:bookmarkEnd w:id="132"/>
      <w:bookmarkEnd w:id="133"/>
      <w:bookmarkEnd w:id="134"/>
      <w:bookmarkEnd w:id="135"/>
      <w:bookmarkEnd w:id="136"/>
    </w:p>
    <w:p w:rsidR="001542CD" w:rsidRDefault="001542CD" w:rsidP="00E367EA">
      <w:pPr>
        <w:pStyle w:val="Titolo"/>
      </w:pPr>
    </w:p>
    <w:p w:rsidR="001542CD" w:rsidRPr="00DF78F5" w:rsidRDefault="001542CD" w:rsidP="0034622B">
      <w:pPr>
        <w:numPr>
          <w:ilvl w:val="0"/>
          <w:numId w:val="19"/>
        </w:numPr>
        <w:jc w:val="both"/>
        <w:rPr>
          <w:rFonts w:ascii="Arial" w:hAnsi="Arial" w:cs="Arial"/>
        </w:rPr>
      </w:pPr>
      <w:r w:rsidRPr="00DF78F5">
        <w:rPr>
          <w:rFonts w:ascii="Arial" w:hAnsi="Arial" w:cs="Arial"/>
        </w:rPr>
        <w:t xml:space="preserve">Funzioni di </w:t>
      </w:r>
      <w:proofErr w:type="spellStart"/>
      <w:r w:rsidRPr="00DF78F5">
        <w:rPr>
          <w:rFonts w:ascii="Arial" w:hAnsi="Arial" w:cs="Arial"/>
        </w:rPr>
        <w:t>Mobility</w:t>
      </w:r>
      <w:proofErr w:type="spellEnd"/>
      <w:r w:rsidRPr="00DF78F5">
        <w:rPr>
          <w:rFonts w:ascii="Arial" w:hAnsi="Arial" w:cs="Arial"/>
        </w:rPr>
        <w:t xml:space="preserve"> Manager dell’Ente.</w:t>
      </w:r>
    </w:p>
    <w:p w:rsidR="001542CD" w:rsidRPr="00DF78F5" w:rsidRDefault="001542CD" w:rsidP="0034622B">
      <w:pPr>
        <w:numPr>
          <w:ilvl w:val="0"/>
          <w:numId w:val="19"/>
        </w:numPr>
        <w:jc w:val="both"/>
        <w:rPr>
          <w:rFonts w:ascii="Arial" w:hAnsi="Arial" w:cs="Arial"/>
        </w:rPr>
      </w:pPr>
      <w:r w:rsidRPr="00DB1750">
        <w:rPr>
          <w:rFonts w:ascii="Arial" w:hAnsi="Arial" w:cs="Arial"/>
        </w:rPr>
        <w:t xml:space="preserve">Definizione di criteri e modalità per l’organizzazione del trasporto pubblico integrato e del trasporto merci. </w:t>
      </w:r>
    </w:p>
    <w:p w:rsidR="001542CD" w:rsidRPr="00DF78F5" w:rsidRDefault="001542CD" w:rsidP="0034622B">
      <w:pPr>
        <w:numPr>
          <w:ilvl w:val="0"/>
          <w:numId w:val="19"/>
        </w:numPr>
        <w:jc w:val="both"/>
        <w:rPr>
          <w:rFonts w:ascii="Arial" w:hAnsi="Arial" w:cs="Arial"/>
        </w:rPr>
      </w:pPr>
      <w:r w:rsidRPr="00DF78F5">
        <w:rPr>
          <w:rFonts w:ascii="Arial" w:hAnsi="Arial" w:cs="Arial"/>
        </w:rPr>
        <w:t>Gestione delle ordinanze relative a tutti gli interventi di attuazione del Piano urbano del traffico (</w:t>
      </w:r>
      <w:proofErr w:type="spellStart"/>
      <w:r w:rsidRPr="00DF78F5">
        <w:rPr>
          <w:rFonts w:ascii="Arial" w:hAnsi="Arial" w:cs="Arial"/>
        </w:rPr>
        <w:t>P.U.T.</w:t>
      </w:r>
      <w:proofErr w:type="spellEnd"/>
      <w:r w:rsidRPr="00DF78F5">
        <w:rPr>
          <w:rFonts w:ascii="Arial" w:hAnsi="Arial" w:cs="Arial"/>
        </w:rPr>
        <w:t xml:space="preserve">): viabilità, sosta e </w:t>
      </w:r>
      <w:proofErr w:type="spellStart"/>
      <w:r w:rsidRPr="00DF78F5">
        <w:rPr>
          <w:rFonts w:ascii="Arial" w:hAnsi="Arial" w:cs="Arial"/>
        </w:rPr>
        <w:t>T.P.L.</w:t>
      </w:r>
      <w:proofErr w:type="spellEnd"/>
    </w:p>
    <w:p w:rsidR="001542CD" w:rsidRPr="00DF78F5" w:rsidRDefault="001542CD" w:rsidP="0034622B">
      <w:pPr>
        <w:numPr>
          <w:ilvl w:val="0"/>
          <w:numId w:val="19"/>
        </w:numPr>
        <w:jc w:val="both"/>
        <w:rPr>
          <w:rFonts w:ascii="Arial" w:hAnsi="Arial" w:cs="Arial"/>
        </w:rPr>
      </w:pPr>
      <w:r w:rsidRPr="00DF78F5">
        <w:rPr>
          <w:rFonts w:ascii="Arial" w:hAnsi="Arial" w:cs="Arial"/>
        </w:rPr>
        <w:t xml:space="preserve">Provvedimenti di limitazione e regolamentazione del traffico legati anche a normative di tipo ambientale. </w:t>
      </w:r>
    </w:p>
    <w:p w:rsidR="001542CD" w:rsidRPr="00DF78F5" w:rsidRDefault="001542CD" w:rsidP="0034622B">
      <w:pPr>
        <w:numPr>
          <w:ilvl w:val="0"/>
          <w:numId w:val="19"/>
        </w:numPr>
        <w:jc w:val="both"/>
        <w:rPr>
          <w:rFonts w:ascii="Arial" w:hAnsi="Arial" w:cs="Arial"/>
        </w:rPr>
      </w:pPr>
      <w:r w:rsidRPr="00DF78F5">
        <w:rPr>
          <w:rFonts w:ascii="Arial" w:hAnsi="Arial" w:cs="Arial"/>
        </w:rPr>
        <w:t>Progettazione esecutiva della segnaletica orizzontale e verticale; emissione delle ordinanze e degli ordini di lavoro; controllo degli interventi realizzati.</w:t>
      </w:r>
    </w:p>
    <w:p w:rsidR="001542CD" w:rsidRPr="00DF78F5" w:rsidRDefault="001542CD" w:rsidP="0034622B">
      <w:pPr>
        <w:numPr>
          <w:ilvl w:val="0"/>
          <w:numId w:val="19"/>
        </w:numPr>
        <w:jc w:val="both"/>
        <w:rPr>
          <w:rFonts w:ascii="Arial" w:hAnsi="Arial" w:cs="Arial"/>
        </w:rPr>
      </w:pPr>
      <w:r w:rsidRPr="00DF78F5">
        <w:rPr>
          <w:rFonts w:ascii="Arial" w:hAnsi="Arial" w:cs="Arial"/>
        </w:rPr>
        <w:t xml:space="preserve">Gestione della linea segnaletica stradale e semaforica nell’ambito del contratto servizio  </w:t>
      </w:r>
      <w:proofErr w:type="spellStart"/>
      <w:r w:rsidRPr="00DF78F5">
        <w:rPr>
          <w:rFonts w:ascii="Arial" w:hAnsi="Arial" w:cs="Arial"/>
        </w:rPr>
        <w:t>A.S.Ter.</w:t>
      </w:r>
      <w:proofErr w:type="spellEnd"/>
      <w:r w:rsidRPr="00DF78F5">
        <w:rPr>
          <w:rFonts w:ascii="Arial" w:hAnsi="Arial" w:cs="Arial"/>
        </w:rPr>
        <w:t xml:space="preserve"> (Azienda Servizi Territoriali)  e controllo degli interventi realizzati.</w:t>
      </w:r>
    </w:p>
    <w:p w:rsidR="001542CD" w:rsidRPr="00DF78F5" w:rsidRDefault="001542CD" w:rsidP="0034622B">
      <w:pPr>
        <w:numPr>
          <w:ilvl w:val="0"/>
          <w:numId w:val="19"/>
        </w:numPr>
        <w:jc w:val="both"/>
        <w:rPr>
          <w:rFonts w:ascii="Arial" w:hAnsi="Arial" w:cs="Arial"/>
        </w:rPr>
      </w:pPr>
      <w:r w:rsidRPr="00DF78F5">
        <w:rPr>
          <w:rFonts w:ascii="Arial" w:hAnsi="Arial" w:cs="Arial"/>
        </w:rPr>
        <w:t>Interventi di regolazione del traffico, degli incroci e della sosta.</w:t>
      </w:r>
    </w:p>
    <w:p w:rsidR="001542CD" w:rsidRPr="00DF78F5" w:rsidRDefault="001542CD" w:rsidP="0034622B">
      <w:pPr>
        <w:numPr>
          <w:ilvl w:val="0"/>
          <w:numId w:val="19"/>
        </w:numPr>
        <w:jc w:val="both"/>
        <w:rPr>
          <w:rFonts w:ascii="Arial" w:hAnsi="Arial" w:cs="Arial"/>
        </w:rPr>
      </w:pPr>
      <w:r w:rsidRPr="00DF78F5">
        <w:rPr>
          <w:rFonts w:ascii="Arial" w:hAnsi="Arial" w:cs="Arial"/>
        </w:rPr>
        <w:t>Regolazione della rete degli impianti semaforici.</w:t>
      </w:r>
    </w:p>
    <w:p w:rsidR="001542CD" w:rsidRPr="00DF78F5" w:rsidRDefault="001542CD" w:rsidP="0034622B">
      <w:pPr>
        <w:numPr>
          <w:ilvl w:val="0"/>
          <w:numId w:val="19"/>
        </w:numPr>
        <w:jc w:val="both"/>
        <w:rPr>
          <w:rFonts w:ascii="Arial" w:hAnsi="Arial" w:cs="Arial"/>
        </w:rPr>
      </w:pPr>
      <w:r w:rsidRPr="00DF78F5">
        <w:rPr>
          <w:rFonts w:ascii="Arial" w:hAnsi="Arial" w:cs="Arial"/>
        </w:rPr>
        <w:t xml:space="preserve"> Validazione di progetti esecutivi inerenti la gestione e la regolazione che abbiano riflesso sulla  regolazione del traffico.</w:t>
      </w:r>
    </w:p>
    <w:p w:rsidR="001542CD" w:rsidRPr="00DF78F5" w:rsidRDefault="001542CD" w:rsidP="0034622B">
      <w:pPr>
        <w:numPr>
          <w:ilvl w:val="0"/>
          <w:numId w:val="19"/>
        </w:numPr>
        <w:jc w:val="both"/>
        <w:rPr>
          <w:rFonts w:ascii="Arial" w:hAnsi="Arial" w:cs="Arial"/>
        </w:rPr>
      </w:pPr>
      <w:r w:rsidRPr="00DF78F5">
        <w:rPr>
          <w:rFonts w:ascii="Arial" w:hAnsi="Arial" w:cs="Arial"/>
        </w:rPr>
        <w:t>Aggiornamento del catasto della regolazione semaforica.</w:t>
      </w:r>
    </w:p>
    <w:p w:rsidR="001542CD" w:rsidRPr="00DF78F5" w:rsidRDefault="001542CD" w:rsidP="0034622B">
      <w:pPr>
        <w:numPr>
          <w:ilvl w:val="0"/>
          <w:numId w:val="19"/>
        </w:numPr>
        <w:jc w:val="both"/>
        <w:rPr>
          <w:rFonts w:ascii="Arial" w:hAnsi="Arial" w:cs="Arial"/>
        </w:rPr>
      </w:pPr>
      <w:r w:rsidRPr="00DF78F5">
        <w:rPr>
          <w:rFonts w:ascii="Arial" w:hAnsi="Arial" w:cs="Arial"/>
        </w:rPr>
        <w:t>Programmazione degli interventi di ripristino e di manutenzione in materia di segnaletica stradale.</w:t>
      </w:r>
    </w:p>
    <w:p w:rsidR="001542CD" w:rsidRPr="00DF78F5" w:rsidRDefault="001542CD" w:rsidP="0034622B">
      <w:pPr>
        <w:numPr>
          <w:ilvl w:val="0"/>
          <w:numId w:val="19"/>
        </w:numPr>
        <w:jc w:val="both"/>
        <w:rPr>
          <w:rFonts w:ascii="Arial" w:hAnsi="Arial" w:cs="Arial"/>
        </w:rPr>
      </w:pPr>
      <w:r w:rsidRPr="00DF78F5">
        <w:rPr>
          <w:rFonts w:ascii="Arial" w:hAnsi="Arial" w:cs="Arial"/>
        </w:rPr>
        <w:t>Rilevamento e monitoraggio del traffico e comunicazione agli utenti.</w:t>
      </w:r>
    </w:p>
    <w:p w:rsidR="001542CD" w:rsidRPr="00DF78F5" w:rsidRDefault="001542CD" w:rsidP="0034622B">
      <w:pPr>
        <w:numPr>
          <w:ilvl w:val="0"/>
          <w:numId w:val="19"/>
        </w:numPr>
        <w:jc w:val="both"/>
        <w:rPr>
          <w:rFonts w:ascii="Arial" w:hAnsi="Arial" w:cs="Arial"/>
        </w:rPr>
      </w:pPr>
      <w:r w:rsidRPr="00DF78F5">
        <w:rPr>
          <w:rFonts w:ascii="Arial" w:hAnsi="Arial" w:cs="Arial"/>
        </w:rPr>
        <w:t>Gestione del Centro Operativo Automatizzato (</w:t>
      </w:r>
      <w:proofErr w:type="spellStart"/>
      <w:r w:rsidRPr="00DF78F5">
        <w:rPr>
          <w:rFonts w:ascii="Arial" w:hAnsi="Arial" w:cs="Arial"/>
        </w:rPr>
        <w:t>C.O.A.</w:t>
      </w:r>
      <w:proofErr w:type="spellEnd"/>
      <w:r w:rsidRPr="00DF78F5">
        <w:rPr>
          <w:rFonts w:ascii="Arial" w:hAnsi="Arial" w:cs="Arial"/>
        </w:rPr>
        <w:t xml:space="preserve">). </w:t>
      </w:r>
    </w:p>
    <w:p w:rsidR="001542CD" w:rsidRPr="00DF78F5" w:rsidRDefault="001542CD" w:rsidP="0034622B">
      <w:pPr>
        <w:numPr>
          <w:ilvl w:val="0"/>
          <w:numId w:val="19"/>
        </w:numPr>
        <w:jc w:val="both"/>
        <w:rPr>
          <w:rFonts w:ascii="Arial" w:hAnsi="Arial" w:cs="Arial"/>
        </w:rPr>
      </w:pPr>
      <w:r w:rsidRPr="00DF78F5">
        <w:rPr>
          <w:rFonts w:ascii="Arial" w:hAnsi="Arial" w:cs="Arial"/>
        </w:rPr>
        <w:t xml:space="preserve">Gestione del procedimento finalizzato all’istituzione di parcheggi su strada per disabili. </w:t>
      </w:r>
    </w:p>
    <w:p w:rsidR="001542CD" w:rsidRPr="00DF78F5" w:rsidRDefault="001542CD" w:rsidP="0034622B">
      <w:pPr>
        <w:numPr>
          <w:ilvl w:val="0"/>
          <w:numId w:val="19"/>
        </w:numPr>
        <w:jc w:val="both"/>
        <w:rPr>
          <w:rFonts w:ascii="Arial" w:hAnsi="Arial" w:cs="Arial"/>
        </w:rPr>
      </w:pPr>
      <w:r w:rsidRPr="00DF78F5">
        <w:rPr>
          <w:rFonts w:ascii="Arial" w:hAnsi="Arial" w:cs="Arial"/>
        </w:rPr>
        <w:t xml:space="preserve">Gestione dei  progetti di sviluppo dell’Ente in tema di mobilità e trasporti, in collaborazione con le altre strutture organizzative dell’Ente interessate e con i soggetti individuati come attuatori degli stessi. </w:t>
      </w:r>
    </w:p>
    <w:p w:rsidR="001542CD" w:rsidRPr="00DB1750" w:rsidRDefault="001542CD" w:rsidP="0034622B">
      <w:pPr>
        <w:numPr>
          <w:ilvl w:val="0"/>
          <w:numId w:val="19"/>
        </w:numPr>
        <w:jc w:val="both"/>
        <w:rPr>
          <w:rFonts w:ascii="Arial" w:hAnsi="Arial" w:cs="Arial"/>
        </w:rPr>
      </w:pPr>
      <w:r w:rsidRPr="00DB1750">
        <w:rPr>
          <w:rFonts w:ascii="Arial" w:hAnsi="Arial" w:cs="Arial"/>
        </w:rPr>
        <w:t>Pareri di natura viabilistica su:</w:t>
      </w:r>
    </w:p>
    <w:p w:rsidR="001542CD" w:rsidRPr="00DB1750" w:rsidRDefault="001542CD" w:rsidP="00D06482">
      <w:pPr>
        <w:numPr>
          <w:ilvl w:val="0"/>
          <w:numId w:val="47"/>
        </w:numPr>
        <w:jc w:val="both"/>
        <w:rPr>
          <w:rFonts w:ascii="Arial" w:hAnsi="Arial" w:cs="Arial"/>
        </w:rPr>
      </w:pPr>
      <w:r w:rsidRPr="00DB1750">
        <w:rPr>
          <w:rFonts w:ascii="Arial" w:hAnsi="Arial" w:cs="Arial"/>
        </w:rPr>
        <w:t>interventi urbanistici, edilizia e di trasformazione urbanistica del territorio anche attraverso la Conferenza dei Servizi;</w:t>
      </w:r>
    </w:p>
    <w:p w:rsidR="001542CD" w:rsidRPr="00DB1750" w:rsidRDefault="001542CD" w:rsidP="00D06482">
      <w:pPr>
        <w:numPr>
          <w:ilvl w:val="0"/>
          <w:numId w:val="47"/>
        </w:numPr>
        <w:jc w:val="both"/>
        <w:rPr>
          <w:rFonts w:ascii="Arial" w:hAnsi="Arial" w:cs="Arial"/>
        </w:rPr>
      </w:pPr>
      <w:r w:rsidRPr="00DB1750">
        <w:rPr>
          <w:rFonts w:ascii="Arial" w:hAnsi="Arial" w:cs="Arial"/>
        </w:rPr>
        <w:t xml:space="preserve">installazione edicole, chioschi e </w:t>
      </w:r>
      <w:proofErr w:type="spellStart"/>
      <w:r w:rsidRPr="00DB1750">
        <w:rPr>
          <w:rFonts w:ascii="Arial" w:hAnsi="Arial" w:cs="Arial"/>
        </w:rPr>
        <w:t>dehors</w:t>
      </w:r>
      <w:proofErr w:type="spellEnd"/>
      <w:r w:rsidRPr="00DB1750">
        <w:rPr>
          <w:rFonts w:ascii="Arial" w:hAnsi="Arial" w:cs="Arial"/>
        </w:rPr>
        <w:t xml:space="preserve"> a servizio di pubblici esercizi e attività commerciali, impianti di distribuzione carburanti;</w:t>
      </w:r>
    </w:p>
    <w:p w:rsidR="001542CD" w:rsidRPr="00DF78F5" w:rsidRDefault="001542CD" w:rsidP="00D06482">
      <w:pPr>
        <w:numPr>
          <w:ilvl w:val="0"/>
          <w:numId w:val="47"/>
        </w:numPr>
        <w:jc w:val="both"/>
        <w:rPr>
          <w:rFonts w:ascii="Arial" w:hAnsi="Arial" w:cs="Arial"/>
        </w:rPr>
      </w:pPr>
      <w:r w:rsidRPr="00DF78F5">
        <w:rPr>
          <w:rFonts w:ascii="Arial" w:hAnsi="Arial" w:cs="Arial"/>
        </w:rPr>
        <w:t xml:space="preserve">installazione di pedane e strutture similari per  diversamente abili in merito alla compatibilità della struttura con il </w:t>
      </w:r>
      <w:proofErr w:type="spellStart"/>
      <w:r w:rsidRPr="00DF78F5">
        <w:rPr>
          <w:rFonts w:ascii="Arial" w:hAnsi="Arial" w:cs="Arial"/>
        </w:rPr>
        <w:t>sedime</w:t>
      </w:r>
      <w:proofErr w:type="spellEnd"/>
      <w:r w:rsidRPr="00DF78F5">
        <w:rPr>
          <w:rFonts w:ascii="Arial" w:hAnsi="Arial" w:cs="Arial"/>
        </w:rPr>
        <w:t xml:space="preserve"> pubblico sotto il profilo dell’impatto con la viabilità pedonale e veicolare. </w:t>
      </w:r>
    </w:p>
    <w:p w:rsidR="001542CD" w:rsidRDefault="001542CD" w:rsidP="00E367EA">
      <w:pPr>
        <w:pStyle w:val="Titolo"/>
      </w:pPr>
    </w:p>
    <w:p w:rsidR="000A3B50" w:rsidRPr="002B7AC9" w:rsidRDefault="00E96B6F" w:rsidP="002C7CB8">
      <w:pPr>
        <w:keepNext/>
        <w:jc w:val="center"/>
        <w:outlineLvl w:val="0"/>
        <w:rPr>
          <w:b/>
          <w:iCs/>
          <w:sz w:val="32"/>
          <w:szCs w:val="32"/>
          <w:highlight w:val="darkYellow"/>
          <w:u w:val="single"/>
          <w:bdr w:val="single" w:sz="4" w:space="0" w:color="800000" w:shadow="1"/>
          <w:shd w:val="clear" w:color="auto" w:fill="8DB3E2"/>
        </w:rPr>
      </w:pPr>
      <w:bookmarkStart w:id="137" w:name="_Toc496597369"/>
      <w:bookmarkStart w:id="138" w:name="_Toc496599027"/>
      <w:bookmarkStart w:id="139" w:name="_Toc30057882"/>
      <w:bookmarkEnd w:id="82"/>
      <w:bookmarkEnd w:id="83"/>
      <w:r w:rsidRPr="002B7AC9">
        <w:rPr>
          <w:b/>
          <w:iCs/>
          <w:sz w:val="32"/>
          <w:szCs w:val="32"/>
          <w:highlight w:val="darkYellow"/>
          <w:u w:val="single"/>
          <w:bdr w:val="single" w:sz="4" w:space="0" w:color="800000" w:shadow="1"/>
          <w:shd w:val="clear" w:color="auto" w:fill="8DB3E2"/>
        </w:rPr>
        <w:t>AREA</w:t>
      </w:r>
      <w:r w:rsidR="000A3B50" w:rsidRPr="002B7AC9">
        <w:rPr>
          <w:b/>
          <w:iCs/>
          <w:sz w:val="32"/>
          <w:szCs w:val="32"/>
          <w:highlight w:val="darkYellow"/>
          <w:u w:val="single"/>
          <w:bdr w:val="single" w:sz="4" w:space="0" w:color="800000" w:shadow="1"/>
          <w:shd w:val="clear" w:color="auto" w:fill="8DB3E2"/>
        </w:rPr>
        <w:t xml:space="preserve"> DEI SERVIZI ALLA COMUNITA’</w:t>
      </w:r>
      <w:bookmarkEnd w:id="137"/>
      <w:bookmarkEnd w:id="138"/>
      <w:bookmarkEnd w:id="139"/>
    </w:p>
    <w:p w:rsidR="007E1AE5" w:rsidRDefault="007E1AE5" w:rsidP="007E1AE5">
      <w:pPr>
        <w:jc w:val="both"/>
        <w:rPr>
          <w:rFonts w:ascii="Arial" w:hAnsi="Arial" w:cs="Arial"/>
        </w:rPr>
      </w:pPr>
    </w:p>
    <w:p w:rsidR="007E1AE5" w:rsidRPr="00C439F6" w:rsidRDefault="007E1AE5" w:rsidP="007E1AE5">
      <w:pPr>
        <w:jc w:val="both"/>
        <w:rPr>
          <w:rFonts w:ascii="Arial" w:hAnsi="Arial" w:cs="Arial"/>
        </w:rPr>
      </w:pPr>
      <w:r w:rsidRPr="00C439F6">
        <w:rPr>
          <w:rFonts w:ascii="Arial" w:hAnsi="Arial" w:cs="Arial"/>
        </w:rPr>
        <w:t xml:space="preserve">Coordinamento e impulso funzionale e operativo delle strutture organizzative deputate </w:t>
      </w:r>
      <w:r>
        <w:rPr>
          <w:rFonts w:ascii="Arial" w:hAnsi="Arial" w:cs="Arial"/>
        </w:rPr>
        <w:t>al coordinamento dei servizi alla comunità,  con eventuale assunzione di funzioni gestionali in ordine a materie di carattere più generale in relazione all’insieme delle strutture coordinate, su indicazione della Direzione Generale.</w:t>
      </w:r>
    </w:p>
    <w:p w:rsidR="00ED2C04" w:rsidRDefault="00ED2C04" w:rsidP="00ED2C04">
      <w:pPr>
        <w:jc w:val="both"/>
        <w:rPr>
          <w:rFonts w:ascii="Arial" w:hAnsi="Arial" w:cs="Arial"/>
        </w:rPr>
      </w:pPr>
    </w:p>
    <w:p w:rsidR="00ED2C04" w:rsidRPr="00A66154" w:rsidRDefault="00ED2C04" w:rsidP="00A66154">
      <w:pPr>
        <w:keepNext/>
        <w:jc w:val="center"/>
        <w:outlineLvl w:val="1"/>
        <w:rPr>
          <w:b/>
          <w:iCs/>
          <w:color w:val="993366"/>
          <w:sz w:val="32"/>
          <w:szCs w:val="32"/>
          <w:u w:val="single"/>
          <w:bdr w:val="single" w:sz="4" w:space="0" w:color="800080" w:shadow="1"/>
          <w:shd w:val="clear" w:color="auto" w:fill="FFFF99"/>
        </w:rPr>
      </w:pPr>
      <w:bookmarkStart w:id="140" w:name="_Toc496716920"/>
      <w:bookmarkStart w:id="141" w:name="_Toc30057883"/>
      <w:r w:rsidRPr="00A66154">
        <w:rPr>
          <w:b/>
          <w:iCs/>
          <w:color w:val="993366"/>
          <w:sz w:val="32"/>
          <w:szCs w:val="32"/>
          <w:u w:val="single"/>
          <w:bdr w:val="single" w:sz="4" w:space="0" w:color="800080" w:shadow="1"/>
          <w:shd w:val="clear" w:color="auto" w:fill="FFFF99"/>
        </w:rPr>
        <w:t>DIREZIONE POLITICHE DELLA CASA</w:t>
      </w:r>
      <w:bookmarkEnd w:id="140"/>
      <w:bookmarkEnd w:id="141"/>
    </w:p>
    <w:p w:rsidR="00ED2C04" w:rsidRDefault="00ED2C04" w:rsidP="00ED2C04">
      <w:pPr>
        <w:jc w:val="center"/>
        <w:rPr>
          <w:b/>
          <w:iCs/>
          <w:color w:val="993366"/>
          <w:sz w:val="32"/>
          <w:szCs w:val="32"/>
          <w:u w:val="single"/>
          <w:bdr w:val="single" w:sz="4" w:space="0" w:color="800080" w:shadow="1"/>
          <w:shd w:val="clear" w:color="auto" w:fill="FFFF99"/>
        </w:rPr>
      </w:pPr>
    </w:p>
    <w:p w:rsidR="00ED2C04" w:rsidRPr="009D0DB9" w:rsidRDefault="00ED2C04" w:rsidP="0034622B">
      <w:pPr>
        <w:pStyle w:val="DefaultText"/>
        <w:numPr>
          <w:ilvl w:val="0"/>
          <w:numId w:val="20"/>
        </w:numPr>
        <w:ind w:left="644"/>
        <w:jc w:val="both"/>
        <w:rPr>
          <w:rFonts w:ascii="Arial" w:hAnsi="Arial" w:cs="Arial"/>
          <w:lang w:val="it-IT"/>
        </w:rPr>
      </w:pPr>
      <w:r w:rsidRPr="00A81E9C">
        <w:rPr>
          <w:rFonts w:ascii="Arial" w:hAnsi="Arial" w:cs="Arial"/>
          <w:lang w:val="it-IT"/>
        </w:rPr>
        <w:lastRenderedPageBreak/>
        <w:t xml:space="preserve">Gestione delle attività di attivazione di finanziamenti, programmazione (nell’ambito del Programma triennale dei lavori pubblici e del piano investimenti), progettazione ed attuazione di interventi volti al recupero del patrimonio abitativo pubblico e dei relativi quartieri di ERP (edilizia residenziale pubblica), di ERS (edilizia residenziale sociale) e del  patrimonio abitativo comunale storico (indisponibile) </w:t>
      </w:r>
      <w:r w:rsidRPr="009D0DB9">
        <w:rPr>
          <w:rFonts w:ascii="Arial" w:hAnsi="Arial" w:cs="Arial"/>
          <w:lang w:val="it-IT"/>
        </w:rPr>
        <w:t xml:space="preserve">mediante: </w:t>
      </w:r>
    </w:p>
    <w:p w:rsidR="00ED2C04" w:rsidRPr="009D0DB9" w:rsidRDefault="00ED2C04" w:rsidP="0034622B">
      <w:pPr>
        <w:pStyle w:val="DefaultText"/>
        <w:numPr>
          <w:ilvl w:val="1"/>
          <w:numId w:val="20"/>
        </w:numPr>
        <w:jc w:val="both"/>
        <w:rPr>
          <w:rFonts w:ascii="Arial" w:hAnsi="Arial" w:cs="Arial"/>
          <w:lang w:val="it-IT"/>
        </w:rPr>
      </w:pPr>
      <w:r>
        <w:rPr>
          <w:rFonts w:ascii="Arial" w:hAnsi="Arial" w:cs="Arial"/>
          <w:lang w:val="it-IT"/>
        </w:rPr>
        <w:t>la gestione</w:t>
      </w:r>
      <w:r w:rsidRPr="009D0DB9">
        <w:rPr>
          <w:rFonts w:ascii="Arial" w:hAnsi="Arial" w:cs="Arial"/>
          <w:lang w:val="it-IT"/>
        </w:rPr>
        <w:t xml:space="preserve"> di programmi regionali, ministeriali, europei; </w:t>
      </w:r>
    </w:p>
    <w:p w:rsidR="00ED2C04" w:rsidRPr="009D0DB9" w:rsidRDefault="00ED2C04" w:rsidP="0034622B">
      <w:pPr>
        <w:pStyle w:val="DefaultText"/>
        <w:numPr>
          <w:ilvl w:val="1"/>
          <w:numId w:val="20"/>
        </w:numPr>
        <w:jc w:val="both"/>
        <w:rPr>
          <w:rFonts w:ascii="Arial" w:hAnsi="Arial" w:cs="Arial"/>
          <w:lang w:val="it-IT"/>
        </w:rPr>
      </w:pPr>
      <w:r w:rsidRPr="009D0DB9">
        <w:rPr>
          <w:rFonts w:ascii="Arial" w:hAnsi="Arial" w:cs="Arial"/>
          <w:lang w:val="it-IT"/>
        </w:rPr>
        <w:t xml:space="preserve">la gestione </w:t>
      </w:r>
      <w:r w:rsidRPr="0067275A">
        <w:rPr>
          <w:rFonts w:ascii="Arial" w:hAnsi="Arial" w:cs="Arial"/>
          <w:szCs w:val="24"/>
          <w:lang w:val="it-IT"/>
        </w:rPr>
        <w:t>dell</w:t>
      </w:r>
      <w:r>
        <w:rPr>
          <w:rFonts w:ascii="Arial" w:hAnsi="Arial" w:cs="Arial"/>
          <w:szCs w:val="24"/>
          <w:lang w:val="it-IT"/>
        </w:rPr>
        <w:t>a</w:t>
      </w:r>
      <w:r w:rsidRPr="0067275A">
        <w:rPr>
          <w:rFonts w:ascii="Arial" w:hAnsi="Arial" w:cs="Arial"/>
          <w:szCs w:val="24"/>
          <w:lang w:val="it-IT"/>
        </w:rPr>
        <w:t xml:space="preserve"> procedur</w:t>
      </w:r>
      <w:r>
        <w:rPr>
          <w:rFonts w:ascii="Arial" w:hAnsi="Arial" w:cs="Arial"/>
          <w:szCs w:val="24"/>
          <w:lang w:val="it-IT"/>
        </w:rPr>
        <w:t>a</w:t>
      </w:r>
      <w:r w:rsidRPr="0067275A">
        <w:rPr>
          <w:rFonts w:ascii="Arial" w:hAnsi="Arial" w:cs="Arial"/>
          <w:szCs w:val="24"/>
          <w:lang w:val="it-IT"/>
        </w:rPr>
        <w:t xml:space="preserve"> di acquisizione di risorse </w:t>
      </w:r>
      <w:r>
        <w:rPr>
          <w:rFonts w:ascii="Arial" w:hAnsi="Arial" w:cs="Arial"/>
          <w:szCs w:val="24"/>
          <w:lang w:val="it-IT"/>
        </w:rPr>
        <w:t>derivanti dalla</w:t>
      </w:r>
      <w:r w:rsidRPr="0067275A">
        <w:rPr>
          <w:rFonts w:ascii="Arial" w:hAnsi="Arial" w:cs="Arial"/>
          <w:szCs w:val="24"/>
          <w:lang w:val="it-IT"/>
        </w:rPr>
        <w:t xml:space="preserve"> cessione in proprietà delle aree concesse in diritto di superficie e soppressione limiti di</w:t>
      </w:r>
      <w:r>
        <w:rPr>
          <w:rFonts w:ascii="Arial" w:hAnsi="Arial" w:cs="Arial"/>
          <w:szCs w:val="24"/>
          <w:lang w:val="it-IT"/>
        </w:rPr>
        <w:t xml:space="preserve"> godimento sugli alloggi di ERP; </w:t>
      </w:r>
    </w:p>
    <w:p w:rsidR="00ED2C04" w:rsidRPr="009D0DB9" w:rsidRDefault="00ED2C04" w:rsidP="0034622B">
      <w:pPr>
        <w:pStyle w:val="DefaultText"/>
        <w:numPr>
          <w:ilvl w:val="1"/>
          <w:numId w:val="20"/>
        </w:numPr>
        <w:jc w:val="both"/>
        <w:rPr>
          <w:rFonts w:ascii="Arial" w:hAnsi="Arial" w:cs="Arial"/>
          <w:lang w:val="it-IT"/>
        </w:rPr>
      </w:pPr>
      <w:r w:rsidRPr="009D0DB9">
        <w:rPr>
          <w:rFonts w:ascii="Arial" w:hAnsi="Arial" w:cs="Arial"/>
          <w:lang w:val="it-IT"/>
        </w:rPr>
        <w:t xml:space="preserve">la stipula di convenzioni di social </w:t>
      </w:r>
      <w:proofErr w:type="spellStart"/>
      <w:r w:rsidRPr="009D0DB9">
        <w:rPr>
          <w:rFonts w:ascii="Arial" w:hAnsi="Arial" w:cs="Arial"/>
          <w:lang w:val="it-IT"/>
        </w:rPr>
        <w:t>housing</w:t>
      </w:r>
      <w:proofErr w:type="spellEnd"/>
      <w:r>
        <w:rPr>
          <w:rFonts w:ascii="Arial" w:hAnsi="Arial" w:cs="Arial"/>
          <w:lang w:val="it-IT"/>
        </w:rPr>
        <w:t xml:space="preserve"> con particolare riferimento alle operazioni dei Fondi Immobiliari e alla valorizzazione immobiliare</w:t>
      </w:r>
      <w:r w:rsidRPr="009D0DB9">
        <w:rPr>
          <w:rFonts w:ascii="Arial" w:hAnsi="Arial" w:cs="Arial"/>
          <w:lang w:val="it-IT"/>
        </w:rPr>
        <w:t xml:space="preserve">; </w:t>
      </w:r>
    </w:p>
    <w:p w:rsidR="00ED2C04" w:rsidRPr="009D0DB9" w:rsidRDefault="00ED2C04" w:rsidP="0034622B">
      <w:pPr>
        <w:pStyle w:val="DefaultText"/>
        <w:numPr>
          <w:ilvl w:val="1"/>
          <w:numId w:val="20"/>
        </w:numPr>
        <w:jc w:val="both"/>
        <w:rPr>
          <w:rFonts w:ascii="Arial" w:hAnsi="Arial" w:cs="Arial"/>
          <w:lang w:val="it-IT"/>
        </w:rPr>
      </w:pPr>
      <w:r w:rsidRPr="009D0DB9">
        <w:rPr>
          <w:rFonts w:ascii="Arial" w:hAnsi="Arial" w:cs="Arial"/>
          <w:lang w:val="it-IT"/>
        </w:rPr>
        <w:t>l’attuazione di appalti pubblici e l’attività di alta sorveglianza.</w:t>
      </w:r>
    </w:p>
    <w:p w:rsidR="00ED2C04" w:rsidRDefault="00ED2C04" w:rsidP="0034622B">
      <w:pPr>
        <w:pStyle w:val="Paragrafoelenco"/>
        <w:numPr>
          <w:ilvl w:val="0"/>
          <w:numId w:val="20"/>
        </w:numPr>
        <w:spacing w:before="60" w:after="0" w:line="240" w:lineRule="auto"/>
        <w:ind w:left="644"/>
        <w:jc w:val="both"/>
        <w:rPr>
          <w:rFonts w:ascii="Arial" w:hAnsi="Arial" w:cs="Arial"/>
        </w:rPr>
      </w:pPr>
      <w:r w:rsidRPr="003C09B8">
        <w:rPr>
          <w:rFonts w:ascii="Arial" w:hAnsi="Arial" w:cs="Arial"/>
          <w:sz w:val="24"/>
          <w:szCs w:val="24"/>
        </w:rPr>
        <w:t>Gestione delle attività inerenti ai rapporti con ARTE per quanto concerne la convenzione sul patrimonio ERP comunale, la programmazione degli interventi da finanziare, la verifica dell’attuazione degli stessi ed il coordinamento del Gruppo di lavoro Vivibilità Quartieri</w:t>
      </w:r>
      <w:r w:rsidRPr="00C81EEA">
        <w:rPr>
          <w:rFonts w:ascii="Arial" w:hAnsi="Arial" w:cs="Arial"/>
        </w:rPr>
        <w:t>.</w:t>
      </w:r>
    </w:p>
    <w:p w:rsidR="00ED2C04" w:rsidRPr="0088068F" w:rsidRDefault="00ED2C04" w:rsidP="0034622B">
      <w:pPr>
        <w:numPr>
          <w:ilvl w:val="0"/>
          <w:numId w:val="20"/>
        </w:numPr>
        <w:ind w:left="644"/>
        <w:jc w:val="both"/>
      </w:pPr>
      <w:r w:rsidRPr="0088068F">
        <w:rPr>
          <w:rFonts w:ascii="Arial" w:hAnsi="Arial" w:cs="Arial"/>
        </w:rPr>
        <w:t xml:space="preserve">Gestione delle attività tecnico/amministrative connesse all’Ufficio Casa inerenti le procedure di assegnazione del patrimonio pubblico ERP e civico patrimonio indisponibile e il contenzioso  con gli inquilini. </w:t>
      </w:r>
    </w:p>
    <w:p w:rsidR="00ED2C04" w:rsidRPr="0088068F" w:rsidRDefault="00ED2C04" w:rsidP="00ED2C04">
      <w:pPr>
        <w:ind w:left="720"/>
        <w:jc w:val="both"/>
      </w:pPr>
      <w:r w:rsidRPr="0088068F">
        <w:rPr>
          <w:rFonts w:ascii="Arial" w:hAnsi="Arial" w:cs="Arial"/>
        </w:rPr>
        <w:t xml:space="preserve">Gestione delle attività amministrative inerenti l’erogazione del fondo sostegno all’affitto. </w:t>
      </w:r>
    </w:p>
    <w:p w:rsidR="00ED2C04" w:rsidRDefault="00ED2C04" w:rsidP="0034622B">
      <w:pPr>
        <w:numPr>
          <w:ilvl w:val="0"/>
          <w:numId w:val="20"/>
        </w:numPr>
        <w:ind w:left="644"/>
        <w:jc w:val="both"/>
        <w:rPr>
          <w:rFonts w:ascii="Arial" w:hAnsi="Arial" w:cs="Arial"/>
        </w:rPr>
      </w:pPr>
      <w:r w:rsidRPr="0088068F">
        <w:rPr>
          <w:rFonts w:ascii="Calibri" w:hAnsi="Calibri"/>
          <w:sz w:val="22"/>
          <w:szCs w:val="22"/>
        </w:rPr>
        <w:t> </w:t>
      </w:r>
      <w:r w:rsidRPr="00A81E9C">
        <w:rPr>
          <w:rFonts w:ascii="Arial" w:hAnsi="Arial" w:cs="Arial"/>
        </w:rPr>
        <w:t>Gestione delle attività connesse all’Agenzia Sociale per la Casa</w:t>
      </w:r>
      <w:r w:rsidRPr="005C4B0C">
        <w:rPr>
          <w:rFonts w:ascii="Arial" w:hAnsi="Arial" w:cs="Arial"/>
        </w:rPr>
        <w:t xml:space="preserve"> al fine di favorire il soddisfacimento della domanda di locazione a canoni calmierati</w:t>
      </w:r>
      <w:r>
        <w:rPr>
          <w:rFonts w:ascii="Arial" w:hAnsi="Arial" w:cs="Arial"/>
        </w:rPr>
        <w:t>.</w:t>
      </w:r>
    </w:p>
    <w:p w:rsidR="00ED2C04" w:rsidRPr="001E779E" w:rsidRDefault="00ED2C04"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1E779E">
        <w:rPr>
          <w:rFonts w:ascii="Arial" w:eastAsia="Times New Roman" w:hAnsi="Arial" w:cs="Arial"/>
          <w:sz w:val="24"/>
          <w:szCs w:val="24"/>
          <w:lang w:eastAsia="it-IT"/>
        </w:rPr>
        <w:t xml:space="preserve">Gestione delle azioni messe in campo dal Comune di Genova sul tema dell’emergenza abitativa: erogazioni di  gestione diretta degli alloggi destinati ad “emergenza abitative” temporanea sociale, degli inserimenti di nuclei in emergenza presso la struttura di accoglienza. </w:t>
      </w:r>
    </w:p>
    <w:p w:rsidR="00ED2C04" w:rsidRPr="001E779E" w:rsidRDefault="00ED2C04"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1E779E">
        <w:rPr>
          <w:rFonts w:ascii="Arial" w:eastAsia="Times New Roman" w:hAnsi="Arial" w:cs="Arial"/>
          <w:sz w:val="24"/>
          <w:szCs w:val="24"/>
          <w:lang w:eastAsia="it-IT"/>
        </w:rPr>
        <w:t xml:space="preserve">Applicazione della disciplina tributaria e tariffaria nel campo dell’edilizia residenziale sociale in base allo sviluppo delle norme di edilizia abitativa (ERP /ERS/SH ); collaborazioni con enti deputati alla gestione del patrimonio abitativo, con gli </w:t>
      </w:r>
      <w:proofErr w:type="spellStart"/>
      <w:r w:rsidRPr="001E779E">
        <w:rPr>
          <w:rFonts w:ascii="Arial" w:eastAsia="Times New Roman" w:hAnsi="Arial" w:cs="Arial"/>
          <w:sz w:val="24"/>
          <w:szCs w:val="24"/>
          <w:lang w:eastAsia="it-IT"/>
        </w:rPr>
        <w:t>stakeholder</w:t>
      </w:r>
      <w:proofErr w:type="spellEnd"/>
      <w:r w:rsidRPr="001E779E">
        <w:rPr>
          <w:rFonts w:ascii="Arial" w:eastAsia="Times New Roman" w:hAnsi="Arial" w:cs="Arial"/>
          <w:sz w:val="24"/>
          <w:szCs w:val="24"/>
          <w:lang w:eastAsia="it-IT"/>
        </w:rPr>
        <w:t xml:space="preserve"> del settore immobiliare, con le organizzazioni sindacali di categoria e</w:t>
      </w:r>
      <w:r w:rsidRPr="004D73B9">
        <w:rPr>
          <w:rFonts w:ascii="Arial" w:hAnsi="Arial" w:cs="Arial"/>
        </w:rPr>
        <w:t xml:space="preserve"> </w:t>
      </w:r>
      <w:r w:rsidRPr="001E779E">
        <w:rPr>
          <w:rFonts w:ascii="Arial" w:eastAsia="Times New Roman" w:hAnsi="Arial" w:cs="Arial"/>
          <w:sz w:val="24"/>
          <w:szCs w:val="24"/>
          <w:lang w:eastAsia="it-IT"/>
        </w:rPr>
        <w:t>con l’Università di Genova.</w:t>
      </w:r>
    </w:p>
    <w:p w:rsidR="00ED2C04" w:rsidRPr="001E779E" w:rsidRDefault="00ED2C04" w:rsidP="00ED2C04">
      <w:pPr>
        <w:jc w:val="center"/>
        <w:rPr>
          <w:iCs/>
          <w:color w:val="993366"/>
          <w:sz w:val="32"/>
          <w:szCs w:val="32"/>
          <w:bdr w:val="single" w:sz="4" w:space="0" w:color="800080" w:shadow="1"/>
          <w:shd w:val="clear" w:color="auto" w:fill="FFFF99"/>
        </w:rPr>
      </w:pPr>
    </w:p>
    <w:p w:rsidR="0006061D" w:rsidRDefault="0006061D" w:rsidP="00ED2C04">
      <w:pPr>
        <w:pStyle w:val="Titolo2"/>
        <w:rPr>
          <w:bdr w:val="single" w:sz="4" w:space="0" w:color="800080" w:shadow="1"/>
        </w:rPr>
      </w:pPr>
      <w:bookmarkStart w:id="142" w:name="_Toc443386950"/>
      <w:bookmarkStart w:id="143" w:name="_Toc496597371"/>
      <w:bookmarkStart w:id="144" w:name="_Toc496599029"/>
      <w:bookmarkStart w:id="145" w:name="_Toc496716921"/>
    </w:p>
    <w:p w:rsidR="00ED2C04" w:rsidRPr="00A66154" w:rsidRDefault="00ED2C04" w:rsidP="00A66154">
      <w:pPr>
        <w:keepNext/>
        <w:jc w:val="center"/>
        <w:outlineLvl w:val="1"/>
        <w:rPr>
          <w:b/>
          <w:iCs/>
          <w:color w:val="993366"/>
          <w:sz w:val="32"/>
          <w:szCs w:val="32"/>
          <w:u w:val="single"/>
          <w:bdr w:val="single" w:sz="4" w:space="0" w:color="800080" w:shadow="1"/>
          <w:shd w:val="clear" w:color="auto" w:fill="FFFF99"/>
        </w:rPr>
      </w:pPr>
      <w:bookmarkStart w:id="146" w:name="_Toc30057884"/>
      <w:r w:rsidRPr="00A66154">
        <w:rPr>
          <w:b/>
          <w:iCs/>
          <w:color w:val="993366"/>
          <w:sz w:val="32"/>
          <w:szCs w:val="32"/>
          <w:u w:val="single"/>
          <w:bdr w:val="single" w:sz="4" w:space="0" w:color="800080" w:shadow="1"/>
          <w:shd w:val="clear" w:color="auto" w:fill="FFFF99"/>
        </w:rPr>
        <w:t>DIREZIONE POLITICHE SOCIALI</w:t>
      </w:r>
      <w:bookmarkEnd w:id="142"/>
      <w:bookmarkEnd w:id="143"/>
      <w:bookmarkEnd w:id="144"/>
      <w:bookmarkEnd w:id="145"/>
      <w:bookmarkEnd w:id="146"/>
    </w:p>
    <w:p w:rsidR="00ED2C04" w:rsidRDefault="00ED2C04" w:rsidP="00ED2C04">
      <w:pPr>
        <w:jc w:val="center"/>
      </w:pPr>
    </w:p>
    <w:p w:rsidR="00D95F23" w:rsidRDefault="00D95F23" w:rsidP="00797665">
      <w:pPr>
        <w:autoSpaceDE w:val="0"/>
        <w:autoSpaceDN w:val="0"/>
        <w:adjustRightInd w:val="0"/>
        <w:jc w:val="both"/>
        <w:rPr>
          <w:rFonts w:ascii="Arial" w:hAnsi="Arial" w:cs="Arial"/>
        </w:rPr>
      </w:pPr>
      <w:r>
        <w:rPr>
          <w:rFonts w:ascii="Arial" w:hAnsi="Arial" w:cs="Arial"/>
        </w:rPr>
        <w:t>Attuazione delle linee strategiche del Comune per la promozione e la realizzazione del</w:t>
      </w:r>
      <w:r w:rsidR="00D4765A">
        <w:rPr>
          <w:rFonts w:ascii="Arial" w:hAnsi="Arial" w:cs="Arial"/>
        </w:rPr>
        <w:t xml:space="preserve"> </w:t>
      </w:r>
      <w:r>
        <w:rPr>
          <w:rFonts w:ascii="Arial" w:hAnsi="Arial" w:cs="Arial"/>
        </w:rPr>
        <w:t>sistema di welfare cittadino.</w:t>
      </w:r>
    </w:p>
    <w:p w:rsidR="00D95F23" w:rsidRDefault="00D95F23" w:rsidP="00797665">
      <w:pPr>
        <w:autoSpaceDE w:val="0"/>
        <w:autoSpaceDN w:val="0"/>
        <w:adjustRightInd w:val="0"/>
        <w:jc w:val="both"/>
        <w:rPr>
          <w:rFonts w:ascii="Arial" w:hAnsi="Arial" w:cs="Arial"/>
        </w:rPr>
      </w:pPr>
      <w:r>
        <w:rPr>
          <w:rFonts w:ascii="Arial" w:hAnsi="Arial" w:cs="Arial"/>
        </w:rPr>
        <w:t>Programmazione dei Servizi, degli interventi e delle attività in ambito sociale e</w:t>
      </w:r>
      <w:r w:rsidR="00797665">
        <w:rPr>
          <w:rFonts w:ascii="Arial" w:hAnsi="Arial" w:cs="Arial"/>
        </w:rPr>
        <w:t xml:space="preserve"> </w:t>
      </w:r>
      <w:r>
        <w:rPr>
          <w:rFonts w:ascii="Arial" w:hAnsi="Arial" w:cs="Arial"/>
        </w:rPr>
        <w:t>sociosanitario (le fasi: definizione obiettivi e priorità, implementazione attraverso</w:t>
      </w:r>
      <w:r w:rsidR="00797665">
        <w:rPr>
          <w:rFonts w:ascii="Arial" w:hAnsi="Arial" w:cs="Arial"/>
        </w:rPr>
        <w:t xml:space="preserve"> </w:t>
      </w:r>
      <w:r>
        <w:rPr>
          <w:rFonts w:ascii="ArialMT" w:hAnsi="ArialMT" w:cs="ArialMT"/>
        </w:rPr>
        <w:t xml:space="preserve">l’individuazione di attività idonee, tempi, </w:t>
      </w:r>
      <w:proofErr w:type="spellStart"/>
      <w:r>
        <w:rPr>
          <w:rFonts w:ascii="Arial" w:hAnsi="Arial" w:cs="Arial"/>
        </w:rPr>
        <w:t>monitoraggio-controllo-valutazione</w:t>
      </w:r>
      <w:proofErr w:type="spellEnd"/>
      <w:r>
        <w:rPr>
          <w:rFonts w:ascii="Arial" w:hAnsi="Arial" w:cs="Arial"/>
        </w:rPr>
        <w:t>,</w:t>
      </w:r>
      <w:r w:rsidR="00797665">
        <w:rPr>
          <w:rFonts w:ascii="Arial" w:hAnsi="Arial" w:cs="Arial"/>
        </w:rPr>
        <w:t xml:space="preserve"> </w:t>
      </w:r>
      <w:proofErr w:type="spellStart"/>
      <w:r>
        <w:rPr>
          <w:rFonts w:ascii="Arial" w:hAnsi="Arial" w:cs="Arial"/>
        </w:rPr>
        <w:t>riprogettazione-semplificazione-ottimizzazione</w:t>
      </w:r>
      <w:proofErr w:type="spellEnd"/>
      <w:r>
        <w:rPr>
          <w:rFonts w:ascii="Arial" w:hAnsi="Arial" w:cs="Arial"/>
        </w:rPr>
        <w:t>, formazione -aggiornamento)</w:t>
      </w:r>
    </w:p>
    <w:p w:rsidR="00D95F23" w:rsidRDefault="00D95F23" w:rsidP="00797665">
      <w:pPr>
        <w:autoSpaceDE w:val="0"/>
        <w:autoSpaceDN w:val="0"/>
        <w:adjustRightInd w:val="0"/>
        <w:jc w:val="both"/>
        <w:rPr>
          <w:rFonts w:ascii="ArialMT" w:hAnsi="ArialMT" w:cs="ArialMT"/>
        </w:rPr>
      </w:pPr>
      <w:r>
        <w:rPr>
          <w:rFonts w:ascii="Arial" w:hAnsi="Arial" w:cs="Arial"/>
        </w:rPr>
        <w:t>Presidio del sistema dei servizi erogati a garanzia di unitarietà di intervento e per</w:t>
      </w:r>
      <w:r w:rsidR="00797665">
        <w:rPr>
          <w:rFonts w:ascii="Arial" w:hAnsi="Arial" w:cs="Arial"/>
        </w:rPr>
        <w:t xml:space="preserve"> </w:t>
      </w:r>
      <w:r>
        <w:rPr>
          <w:rFonts w:ascii="ArialMT" w:hAnsi="ArialMT" w:cs="ArialMT"/>
        </w:rPr>
        <w:t>l’integrazione delle funzioni sociali complesse in ambito s</w:t>
      </w:r>
      <w:r>
        <w:rPr>
          <w:rFonts w:ascii="Arial" w:hAnsi="Arial" w:cs="Arial"/>
        </w:rPr>
        <w:t>ociosanitario, anche in relazione</w:t>
      </w:r>
      <w:r w:rsidR="00797665">
        <w:rPr>
          <w:rFonts w:ascii="Arial" w:hAnsi="Arial" w:cs="Arial"/>
        </w:rPr>
        <w:t xml:space="preserve"> </w:t>
      </w:r>
      <w:r>
        <w:rPr>
          <w:rFonts w:ascii="ArialMT" w:hAnsi="ArialMT" w:cs="ArialMT"/>
        </w:rPr>
        <w:t>all’esercizio delle funzioni di Direttore Sociale.</w:t>
      </w:r>
    </w:p>
    <w:p w:rsidR="00D95F23" w:rsidRDefault="00D95F23" w:rsidP="00797665">
      <w:pPr>
        <w:autoSpaceDE w:val="0"/>
        <w:autoSpaceDN w:val="0"/>
        <w:adjustRightInd w:val="0"/>
        <w:jc w:val="both"/>
        <w:rPr>
          <w:rFonts w:ascii="Arial" w:hAnsi="Arial" w:cs="Arial"/>
        </w:rPr>
      </w:pPr>
      <w:r>
        <w:rPr>
          <w:rFonts w:ascii="Arial" w:hAnsi="Arial" w:cs="Arial"/>
        </w:rPr>
        <w:t>Cura degli strumenti di pianificazione finanziaria e articolazione delle risorse fra i Settori</w:t>
      </w:r>
      <w:r w:rsidR="00797665">
        <w:rPr>
          <w:rFonts w:ascii="Arial" w:hAnsi="Arial" w:cs="Arial"/>
        </w:rPr>
        <w:t xml:space="preserve"> </w:t>
      </w:r>
      <w:r>
        <w:rPr>
          <w:rFonts w:ascii="Arial" w:hAnsi="Arial" w:cs="Arial"/>
        </w:rPr>
        <w:t>della Direzione.</w:t>
      </w:r>
    </w:p>
    <w:p w:rsidR="00D95F23" w:rsidRDefault="00D95F23" w:rsidP="00797665">
      <w:pPr>
        <w:autoSpaceDE w:val="0"/>
        <w:autoSpaceDN w:val="0"/>
        <w:adjustRightInd w:val="0"/>
        <w:jc w:val="both"/>
        <w:rPr>
          <w:rFonts w:ascii="ArialMT" w:hAnsi="ArialMT" w:cs="ArialMT"/>
        </w:rPr>
      </w:pPr>
      <w:r>
        <w:rPr>
          <w:rFonts w:ascii="Arial" w:hAnsi="Arial" w:cs="Arial"/>
        </w:rPr>
        <w:lastRenderedPageBreak/>
        <w:t>Messa a punto di strumenti di supporto alle decisioni in materia di politiche sociali</w:t>
      </w:r>
      <w:r w:rsidR="00797665">
        <w:rPr>
          <w:rFonts w:ascii="Arial" w:hAnsi="Arial" w:cs="Arial"/>
        </w:rPr>
        <w:t xml:space="preserve"> </w:t>
      </w:r>
      <w:r>
        <w:rPr>
          <w:rFonts w:ascii="ArialMT" w:hAnsi="ArialMT" w:cs="ArialMT"/>
        </w:rPr>
        <w:t>attraverso l’individuazione di indicatori e criteri per la corretta distribuzione delle risorse</w:t>
      </w:r>
      <w:r w:rsidR="00797665">
        <w:rPr>
          <w:rFonts w:ascii="ArialMT" w:hAnsi="ArialMT" w:cs="ArialMT"/>
        </w:rPr>
        <w:t xml:space="preserve"> </w:t>
      </w:r>
      <w:r>
        <w:rPr>
          <w:rFonts w:ascii="ArialMT" w:hAnsi="ArialMT" w:cs="ArialMT"/>
        </w:rPr>
        <w:t>finanziarie, umane e strumentali disponibili per l’erogazione dei servizi.</w:t>
      </w:r>
    </w:p>
    <w:p w:rsidR="00D95F23" w:rsidRDefault="00D95F23" w:rsidP="00797665">
      <w:pPr>
        <w:autoSpaceDE w:val="0"/>
        <w:autoSpaceDN w:val="0"/>
        <w:adjustRightInd w:val="0"/>
        <w:jc w:val="both"/>
        <w:rPr>
          <w:rFonts w:ascii="Arial" w:hAnsi="Arial" w:cs="Arial"/>
        </w:rPr>
      </w:pPr>
      <w:r>
        <w:rPr>
          <w:rFonts w:ascii="ArialMT" w:hAnsi="ArialMT" w:cs="ArialMT"/>
        </w:rPr>
        <w:t>Monitoraggio e controllo dell’andamento delle Spese e de</w:t>
      </w:r>
      <w:r>
        <w:rPr>
          <w:rFonts w:ascii="Arial" w:hAnsi="Arial" w:cs="Arial"/>
        </w:rPr>
        <w:t>lle Entrate di parte corrente</w:t>
      </w:r>
      <w:r w:rsidR="00797665">
        <w:rPr>
          <w:rFonts w:ascii="Arial" w:hAnsi="Arial" w:cs="Arial"/>
        </w:rPr>
        <w:t xml:space="preserve"> </w:t>
      </w:r>
      <w:r>
        <w:rPr>
          <w:rFonts w:ascii="Arial" w:hAnsi="Arial" w:cs="Arial"/>
        </w:rPr>
        <w:t>relative ai servizi ed interventi sociali e sociosanitari erogati.</w:t>
      </w:r>
    </w:p>
    <w:p w:rsidR="00D95F23" w:rsidRDefault="00D95F23" w:rsidP="00797665">
      <w:pPr>
        <w:autoSpaceDE w:val="0"/>
        <w:autoSpaceDN w:val="0"/>
        <w:adjustRightInd w:val="0"/>
        <w:jc w:val="both"/>
        <w:rPr>
          <w:rFonts w:ascii="Arial" w:hAnsi="Arial" w:cs="Arial"/>
        </w:rPr>
      </w:pPr>
      <w:r>
        <w:rPr>
          <w:rFonts w:ascii="Arial" w:hAnsi="Arial" w:cs="Arial"/>
        </w:rPr>
        <w:t>Coordinamento generale ed integrazione dei processi centro/territorio.</w:t>
      </w:r>
    </w:p>
    <w:p w:rsidR="00D95F23" w:rsidRDefault="00D95F23" w:rsidP="00797665">
      <w:pPr>
        <w:autoSpaceDE w:val="0"/>
        <w:autoSpaceDN w:val="0"/>
        <w:adjustRightInd w:val="0"/>
        <w:jc w:val="both"/>
        <w:rPr>
          <w:rFonts w:ascii="Arial" w:hAnsi="Arial" w:cs="Arial"/>
        </w:rPr>
      </w:pPr>
      <w:r>
        <w:rPr>
          <w:rFonts w:ascii="Arial" w:hAnsi="Arial" w:cs="Arial"/>
        </w:rPr>
        <w:t>Facilitazione per la corretta e funzionale erogazione dei servizi a livello, distrettuale,</w:t>
      </w:r>
      <w:r w:rsidR="00797665">
        <w:rPr>
          <w:rFonts w:ascii="Arial" w:hAnsi="Arial" w:cs="Arial"/>
        </w:rPr>
        <w:t xml:space="preserve"> </w:t>
      </w:r>
      <w:r>
        <w:rPr>
          <w:rFonts w:ascii="Arial" w:hAnsi="Arial" w:cs="Arial"/>
        </w:rPr>
        <w:t>cittadino e di Conferenza dei Sindaci, attraverso la promozione di rapporti costanti e</w:t>
      </w:r>
      <w:r w:rsidR="00797665">
        <w:rPr>
          <w:rFonts w:ascii="Arial" w:hAnsi="Arial" w:cs="Arial"/>
        </w:rPr>
        <w:t xml:space="preserve"> </w:t>
      </w:r>
      <w:r>
        <w:rPr>
          <w:rFonts w:ascii="Arial" w:hAnsi="Arial" w:cs="Arial"/>
        </w:rPr>
        <w:t>metodici con i Municipi, gli altri Comuni, con la ASL, la Regione e le sue articolazioni</w:t>
      </w:r>
      <w:r w:rsidR="00797665">
        <w:rPr>
          <w:rFonts w:ascii="Arial" w:hAnsi="Arial" w:cs="Arial"/>
        </w:rPr>
        <w:t xml:space="preserve"> </w:t>
      </w:r>
      <w:r>
        <w:rPr>
          <w:rFonts w:ascii="Arial" w:hAnsi="Arial" w:cs="Arial"/>
        </w:rPr>
        <w:t>(</w:t>
      </w:r>
      <w:proofErr w:type="spellStart"/>
      <w:r>
        <w:rPr>
          <w:rFonts w:ascii="Arial" w:hAnsi="Arial" w:cs="Arial"/>
        </w:rPr>
        <w:t>ALiSa</w:t>
      </w:r>
      <w:proofErr w:type="spellEnd"/>
      <w:r>
        <w:rPr>
          <w:rFonts w:ascii="Arial" w:hAnsi="Arial" w:cs="Arial"/>
        </w:rPr>
        <w:t>) il Tribunale dei Minorenni, Tribunale Ordinario Sezione Famiglia Procura della</w:t>
      </w:r>
      <w:r w:rsidR="00797665">
        <w:rPr>
          <w:rFonts w:ascii="Arial" w:hAnsi="Arial" w:cs="Arial"/>
        </w:rPr>
        <w:t xml:space="preserve"> </w:t>
      </w:r>
      <w:r>
        <w:rPr>
          <w:rFonts w:ascii="Arial" w:hAnsi="Arial" w:cs="Arial"/>
        </w:rPr>
        <w:t>Repubblica.</w:t>
      </w:r>
    </w:p>
    <w:p w:rsidR="00D95F23" w:rsidRDefault="00D95F23" w:rsidP="00797665">
      <w:pPr>
        <w:autoSpaceDE w:val="0"/>
        <w:autoSpaceDN w:val="0"/>
        <w:adjustRightInd w:val="0"/>
        <w:jc w:val="both"/>
        <w:rPr>
          <w:rFonts w:ascii="Arial" w:hAnsi="Arial" w:cs="Arial"/>
        </w:rPr>
      </w:pPr>
      <w:r>
        <w:rPr>
          <w:rFonts w:ascii="ArialMT" w:hAnsi="ArialMT" w:cs="ArialMT"/>
        </w:rPr>
        <w:t>Definizione di linee guida e indirizzi operativi per supportare l’attività tecnica a livello</w:t>
      </w:r>
      <w:r w:rsidR="00797665">
        <w:rPr>
          <w:rFonts w:ascii="ArialMT" w:hAnsi="ArialMT" w:cs="ArialMT"/>
        </w:rPr>
        <w:t xml:space="preserve"> </w:t>
      </w:r>
      <w:r>
        <w:rPr>
          <w:rFonts w:ascii="ArialMT" w:hAnsi="ArialMT" w:cs="ArialMT"/>
        </w:rPr>
        <w:t>centrale e territoriale, raccordando l’attività di progettazione operativa con quella</w:t>
      </w:r>
      <w:r w:rsidR="00797665">
        <w:rPr>
          <w:rFonts w:ascii="ArialMT" w:hAnsi="ArialMT" w:cs="ArialMT"/>
        </w:rPr>
        <w:t xml:space="preserve"> </w:t>
      </w:r>
      <w:r>
        <w:rPr>
          <w:rFonts w:ascii="Arial" w:hAnsi="Arial" w:cs="Arial"/>
        </w:rPr>
        <w:t>gestionale in capo ai due Settori della Direzione.</w:t>
      </w:r>
    </w:p>
    <w:p w:rsidR="00D95F23" w:rsidRDefault="00D95F23" w:rsidP="00797665">
      <w:pPr>
        <w:autoSpaceDE w:val="0"/>
        <w:autoSpaceDN w:val="0"/>
        <w:adjustRightInd w:val="0"/>
        <w:jc w:val="both"/>
        <w:rPr>
          <w:rFonts w:ascii="Arial" w:hAnsi="Arial" w:cs="Arial"/>
        </w:rPr>
      </w:pPr>
      <w:r>
        <w:rPr>
          <w:rFonts w:ascii="Arial" w:hAnsi="Arial" w:cs="Arial"/>
        </w:rPr>
        <w:t>Pianificazione e definizione delle modalità di affidamento dei servizi da erogare a livello</w:t>
      </w:r>
      <w:r w:rsidR="00797665">
        <w:rPr>
          <w:rFonts w:ascii="Arial" w:hAnsi="Arial" w:cs="Arial"/>
        </w:rPr>
        <w:t xml:space="preserve"> </w:t>
      </w:r>
      <w:r>
        <w:rPr>
          <w:rFonts w:ascii="Arial" w:hAnsi="Arial" w:cs="Arial"/>
        </w:rPr>
        <w:t>cittadino, distrettuale e municipale.</w:t>
      </w:r>
    </w:p>
    <w:p w:rsidR="00D95F23" w:rsidRDefault="00D95F23" w:rsidP="00797665">
      <w:pPr>
        <w:autoSpaceDE w:val="0"/>
        <w:autoSpaceDN w:val="0"/>
        <w:adjustRightInd w:val="0"/>
        <w:jc w:val="both"/>
        <w:rPr>
          <w:rFonts w:ascii="Arial" w:hAnsi="Arial" w:cs="Arial"/>
        </w:rPr>
      </w:pPr>
      <w:r>
        <w:rPr>
          <w:rFonts w:ascii="Arial" w:hAnsi="Arial" w:cs="Arial"/>
        </w:rPr>
        <w:t>Coordinamento delle funzioni relative alla corretta comunicazione agli organi di vigilanza in</w:t>
      </w:r>
      <w:r w:rsidR="00797665">
        <w:rPr>
          <w:rFonts w:ascii="Arial" w:hAnsi="Arial" w:cs="Arial"/>
        </w:rPr>
        <w:t xml:space="preserve"> </w:t>
      </w:r>
      <w:r>
        <w:rPr>
          <w:rFonts w:ascii="Arial" w:hAnsi="Arial" w:cs="Arial"/>
        </w:rPr>
        <w:t>materia di contratti, per tutta l'attività contrattuale della direzione.</w:t>
      </w:r>
    </w:p>
    <w:p w:rsidR="00D95F23" w:rsidRDefault="00D95F23" w:rsidP="00797665">
      <w:pPr>
        <w:autoSpaceDE w:val="0"/>
        <w:autoSpaceDN w:val="0"/>
        <w:adjustRightInd w:val="0"/>
        <w:jc w:val="both"/>
        <w:rPr>
          <w:rFonts w:ascii="Arial" w:hAnsi="Arial" w:cs="Arial"/>
        </w:rPr>
      </w:pPr>
      <w:r>
        <w:rPr>
          <w:rFonts w:ascii="Arial" w:hAnsi="Arial" w:cs="Arial"/>
        </w:rPr>
        <w:t>Definizione delle regole di accesso agli interventi sociali e sociosanitari e costruzione del</w:t>
      </w:r>
      <w:r w:rsidR="00797665">
        <w:rPr>
          <w:rFonts w:ascii="Arial" w:hAnsi="Arial" w:cs="Arial"/>
        </w:rPr>
        <w:t xml:space="preserve"> </w:t>
      </w:r>
      <w:r>
        <w:rPr>
          <w:rFonts w:ascii="Arial" w:hAnsi="Arial" w:cs="Arial"/>
        </w:rPr>
        <w:t>sistema tariffario e di contribuzione alla spesa.</w:t>
      </w:r>
    </w:p>
    <w:p w:rsidR="00D95F23" w:rsidRDefault="00D95F23" w:rsidP="00797665">
      <w:pPr>
        <w:autoSpaceDE w:val="0"/>
        <w:autoSpaceDN w:val="0"/>
        <w:adjustRightInd w:val="0"/>
        <w:jc w:val="both"/>
        <w:rPr>
          <w:rFonts w:ascii="Arial" w:hAnsi="Arial" w:cs="Arial"/>
        </w:rPr>
      </w:pPr>
      <w:r>
        <w:rPr>
          <w:rFonts w:ascii="Arial" w:hAnsi="Arial" w:cs="Arial"/>
        </w:rPr>
        <w:t>Promozione delle azioni di reperibilità dei servizi sociali per la risposta a situazioni di</w:t>
      </w:r>
      <w:r w:rsidR="00797665">
        <w:rPr>
          <w:rFonts w:ascii="Arial" w:hAnsi="Arial" w:cs="Arial"/>
        </w:rPr>
        <w:t xml:space="preserve"> </w:t>
      </w:r>
      <w:r>
        <w:rPr>
          <w:rFonts w:ascii="Arial" w:hAnsi="Arial" w:cs="Arial"/>
        </w:rPr>
        <w:t>emergenza sociale.</w:t>
      </w:r>
    </w:p>
    <w:p w:rsidR="00D95F23" w:rsidRDefault="00D95F23" w:rsidP="00797665">
      <w:pPr>
        <w:autoSpaceDE w:val="0"/>
        <w:autoSpaceDN w:val="0"/>
        <w:adjustRightInd w:val="0"/>
        <w:jc w:val="both"/>
        <w:rPr>
          <w:rFonts w:ascii="Arial" w:hAnsi="Arial" w:cs="Arial"/>
        </w:rPr>
      </w:pPr>
      <w:r>
        <w:rPr>
          <w:rFonts w:ascii="ArialMT" w:hAnsi="ArialMT" w:cs="ArialMT"/>
        </w:rPr>
        <w:t>Costruzione di strumenti e protocolli professionali a supporto dell’attività degli operatori</w:t>
      </w:r>
      <w:r w:rsidR="00797665">
        <w:rPr>
          <w:rFonts w:ascii="ArialMT" w:hAnsi="ArialMT" w:cs="ArialMT"/>
        </w:rPr>
        <w:t xml:space="preserve"> </w:t>
      </w:r>
      <w:r>
        <w:rPr>
          <w:rFonts w:ascii="Arial" w:hAnsi="Arial" w:cs="Arial"/>
        </w:rPr>
        <w:t>sociali della Direzione e dei territori.</w:t>
      </w:r>
    </w:p>
    <w:p w:rsidR="00D95F23" w:rsidRDefault="00D95F23" w:rsidP="00797665">
      <w:pPr>
        <w:autoSpaceDE w:val="0"/>
        <w:autoSpaceDN w:val="0"/>
        <w:adjustRightInd w:val="0"/>
        <w:jc w:val="both"/>
        <w:rPr>
          <w:rFonts w:ascii="Arial" w:hAnsi="Arial" w:cs="Arial"/>
        </w:rPr>
      </w:pPr>
      <w:r>
        <w:rPr>
          <w:rFonts w:ascii="ArialMT" w:hAnsi="ArialMT" w:cs="ArialMT"/>
        </w:rPr>
        <w:t>Presidio dell’evoluzione del sistema informativo di monitoraggio delle att</w:t>
      </w:r>
      <w:r>
        <w:rPr>
          <w:rFonts w:ascii="Arial" w:hAnsi="Arial" w:cs="Arial"/>
        </w:rPr>
        <w:t>ività e di</w:t>
      </w:r>
      <w:r w:rsidR="00797665">
        <w:rPr>
          <w:rFonts w:ascii="Arial" w:hAnsi="Arial" w:cs="Arial"/>
        </w:rPr>
        <w:t xml:space="preserve"> </w:t>
      </w:r>
      <w:r>
        <w:rPr>
          <w:rFonts w:ascii="Arial" w:hAnsi="Arial" w:cs="Arial"/>
        </w:rPr>
        <w:t>connessione con i Municipi.</w:t>
      </w:r>
    </w:p>
    <w:p w:rsidR="00D95F23" w:rsidRDefault="00D95F23" w:rsidP="00797665">
      <w:pPr>
        <w:autoSpaceDE w:val="0"/>
        <w:autoSpaceDN w:val="0"/>
        <w:adjustRightInd w:val="0"/>
        <w:jc w:val="both"/>
        <w:rPr>
          <w:rFonts w:ascii="Arial" w:hAnsi="Arial" w:cs="Arial"/>
        </w:rPr>
      </w:pPr>
      <w:r>
        <w:rPr>
          <w:rFonts w:ascii="Arial" w:hAnsi="Arial" w:cs="Arial"/>
        </w:rPr>
        <w:t>Cura del piano annuale di formazione.</w:t>
      </w:r>
    </w:p>
    <w:p w:rsidR="00D95F23" w:rsidRDefault="00D95F23" w:rsidP="00797665">
      <w:pPr>
        <w:autoSpaceDE w:val="0"/>
        <w:autoSpaceDN w:val="0"/>
        <w:adjustRightInd w:val="0"/>
        <w:jc w:val="both"/>
        <w:rPr>
          <w:rFonts w:ascii="ArialMT" w:hAnsi="ArialMT" w:cs="ArialMT"/>
        </w:rPr>
      </w:pPr>
      <w:r>
        <w:rPr>
          <w:rFonts w:ascii="Arial" w:hAnsi="Arial" w:cs="Arial"/>
        </w:rPr>
        <w:t>Elaborazione del piano annuale di controllo dei servizi resi e sviluppo delle funzioni relative</w:t>
      </w:r>
      <w:r w:rsidR="00797665">
        <w:rPr>
          <w:rFonts w:ascii="Arial" w:hAnsi="Arial" w:cs="Arial"/>
        </w:rPr>
        <w:t xml:space="preserve"> </w:t>
      </w:r>
      <w:r>
        <w:rPr>
          <w:rFonts w:ascii="ArialMT" w:hAnsi="ArialMT" w:cs="ArialMT"/>
        </w:rPr>
        <w:t>all’area della qualità.</w:t>
      </w:r>
    </w:p>
    <w:p w:rsidR="00D95F23" w:rsidRDefault="00D95F23" w:rsidP="00797665">
      <w:pPr>
        <w:autoSpaceDE w:val="0"/>
        <w:autoSpaceDN w:val="0"/>
        <w:adjustRightInd w:val="0"/>
        <w:jc w:val="both"/>
        <w:rPr>
          <w:rFonts w:ascii="Arial" w:hAnsi="Arial" w:cs="Arial"/>
        </w:rPr>
      </w:pPr>
      <w:r>
        <w:rPr>
          <w:rFonts w:ascii="Arial" w:hAnsi="Arial" w:cs="Arial"/>
        </w:rPr>
        <w:t>Messa a disposizione di operatori sociali per lo svolgimento della vigilanza ordinaria e</w:t>
      </w:r>
      <w:r w:rsidR="00797665">
        <w:rPr>
          <w:rFonts w:ascii="Arial" w:hAnsi="Arial" w:cs="Arial"/>
        </w:rPr>
        <w:t xml:space="preserve"> </w:t>
      </w:r>
      <w:r>
        <w:rPr>
          <w:rFonts w:ascii="Arial" w:hAnsi="Arial" w:cs="Arial"/>
        </w:rPr>
        <w:t>straordinaria sulle strutture sociali e socio-sanitarie pubbliche e private coordinata da</w:t>
      </w:r>
      <w:r w:rsidR="00797665">
        <w:rPr>
          <w:rFonts w:ascii="Arial" w:hAnsi="Arial" w:cs="Arial"/>
        </w:rPr>
        <w:t xml:space="preserve"> </w:t>
      </w:r>
      <w:r>
        <w:rPr>
          <w:rFonts w:ascii="Arial" w:hAnsi="Arial" w:cs="Arial"/>
        </w:rPr>
        <w:t>ALISA ai sensi della normativa regionale, in stretto raccordo con la ASL.</w:t>
      </w:r>
    </w:p>
    <w:p w:rsidR="00D95F23" w:rsidRDefault="00D95F23" w:rsidP="00797665">
      <w:pPr>
        <w:autoSpaceDE w:val="0"/>
        <w:autoSpaceDN w:val="0"/>
        <w:adjustRightInd w:val="0"/>
        <w:jc w:val="both"/>
        <w:rPr>
          <w:rFonts w:ascii="Arial" w:hAnsi="Arial" w:cs="Arial"/>
        </w:rPr>
      </w:pPr>
      <w:r>
        <w:rPr>
          <w:rFonts w:ascii="Arial" w:hAnsi="Arial" w:cs="Arial"/>
        </w:rPr>
        <w:t>Cura delle funzioni e dei processi trasversali mediante le Aree di staff:</w:t>
      </w:r>
    </w:p>
    <w:p w:rsidR="00D95F23" w:rsidRDefault="00D95F23" w:rsidP="00797665">
      <w:pPr>
        <w:autoSpaceDE w:val="0"/>
        <w:autoSpaceDN w:val="0"/>
        <w:adjustRightInd w:val="0"/>
        <w:jc w:val="both"/>
        <w:rPr>
          <w:rFonts w:ascii="Arial" w:hAnsi="Arial" w:cs="Arial"/>
        </w:rPr>
      </w:pPr>
      <w:r>
        <w:rPr>
          <w:rFonts w:ascii="Arial" w:hAnsi="Arial" w:cs="Arial"/>
        </w:rPr>
        <w:t>- Controlli e valutazione dei servizi, formazione tecnica e pianificazione sistema</w:t>
      </w:r>
      <w:r w:rsidR="00797665">
        <w:rPr>
          <w:rFonts w:ascii="Arial" w:hAnsi="Arial" w:cs="Arial"/>
        </w:rPr>
        <w:t xml:space="preserve"> </w:t>
      </w:r>
      <w:r>
        <w:rPr>
          <w:rFonts w:ascii="Arial" w:hAnsi="Arial" w:cs="Arial"/>
        </w:rPr>
        <w:t>informativo</w:t>
      </w:r>
    </w:p>
    <w:p w:rsidR="00D95F23" w:rsidRDefault="00D95F23" w:rsidP="00797665">
      <w:pPr>
        <w:autoSpaceDE w:val="0"/>
        <w:autoSpaceDN w:val="0"/>
        <w:adjustRightInd w:val="0"/>
        <w:jc w:val="both"/>
        <w:rPr>
          <w:rFonts w:ascii="Arial" w:hAnsi="Arial" w:cs="Arial"/>
        </w:rPr>
      </w:pPr>
      <w:r>
        <w:rPr>
          <w:rFonts w:ascii="Arial" w:hAnsi="Arial" w:cs="Arial"/>
        </w:rPr>
        <w:t>- Integrazione e coordinamento funzioni e processi centro/territori</w:t>
      </w:r>
    </w:p>
    <w:p w:rsidR="00D95F23" w:rsidRDefault="00D95F23" w:rsidP="00797665">
      <w:pPr>
        <w:autoSpaceDE w:val="0"/>
        <w:autoSpaceDN w:val="0"/>
        <w:adjustRightInd w:val="0"/>
        <w:jc w:val="both"/>
        <w:rPr>
          <w:rFonts w:ascii="Arial" w:hAnsi="Arial" w:cs="Arial"/>
        </w:rPr>
      </w:pPr>
      <w:r>
        <w:rPr>
          <w:rFonts w:ascii="Arial" w:hAnsi="Arial" w:cs="Arial"/>
        </w:rPr>
        <w:t>- Pianificazione e coordinamento risorse finanziarie centro/territori</w:t>
      </w:r>
    </w:p>
    <w:p w:rsidR="00D95F23" w:rsidRDefault="00D95F23" w:rsidP="00797665">
      <w:pPr>
        <w:autoSpaceDE w:val="0"/>
        <w:autoSpaceDN w:val="0"/>
        <w:adjustRightInd w:val="0"/>
        <w:jc w:val="both"/>
        <w:rPr>
          <w:rFonts w:ascii="Arial" w:hAnsi="Arial" w:cs="Arial"/>
        </w:rPr>
      </w:pPr>
      <w:r>
        <w:rPr>
          <w:rFonts w:ascii="Arial" w:hAnsi="Arial" w:cs="Arial"/>
        </w:rPr>
        <w:t>Svolgim</w:t>
      </w:r>
      <w:r>
        <w:rPr>
          <w:rFonts w:ascii="ArialMT" w:hAnsi="ArialMT" w:cs="ArialMT"/>
        </w:rPr>
        <w:t>ento delle funzioni di Direttore Sociale nell’ambito delle previsioni della normativa</w:t>
      </w:r>
      <w:r w:rsidR="00797665">
        <w:rPr>
          <w:rFonts w:ascii="ArialMT" w:hAnsi="ArialMT" w:cs="ArialMT"/>
        </w:rPr>
        <w:t xml:space="preserve"> </w:t>
      </w:r>
      <w:r>
        <w:rPr>
          <w:rFonts w:ascii="Arial" w:hAnsi="Arial" w:cs="Arial"/>
        </w:rPr>
        <w:t>Regionale in materia di integrazione socio sanitaria, nonché del provvedimento della</w:t>
      </w:r>
      <w:r w:rsidR="00797665">
        <w:rPr>
          <w:rFonts w:ascii="Arial" w:hAnsi="Arial" w:cs="Arial"/>
        </w:rPr>
        <w:t xml:space="preserve"> </w:t>
      </w:r>
      <w:r>
        <w:rPr>
          <w:rFonts w:ascii="ArialMT" w:hAnsi="ArialMT" w:cs="ArialMT"/>
        </w:rPr>
        <w:t>Giunta Comunale n. 134/2019. Gestione delle attività connesse all’integrazione</w:t>
      </w:r>
      <w:r w:rsidR="00797665">
        <w:rPr>
          <w:rFonts w:ascii="ArialMT" w:hAnsi="ArialMT" w:cs="ArialMT"/>
        </w:rPr>
        <w:t xml:space="preserve"> </w:t>
      </w:r>
      <w:r>
        <w:rPr>
          <w:rFonts w:ascii="Arial" w:hAnsi="Arial" w:cs="Arial"/>
        </w:rPr>
        <w:t xml:space="preserve">sociosanitaria con il supporto dei Settori di Direzione, delle attività </w:t>
      </w:r>
      <w:proofErr w:type="spellStart"/>
      <w:r>
        <w:rPr>
          <w:rFonts w:ascii="Arial" w:hAnsi="Arial" w:cs="Arial"/>
        </w:rPr>
        <w:t>sovrazonali</w:t>
      </w:r>
      <w:proofErr w:type="spellEnd"/>
      <w:r>
        <w:rPr>
          <w:rFonts w:ascii="Arial" w:hAnsi="Arial" w:cs="Arial"/>
        </w:rPr>
        <w:t>, interistituzionali</w:t>
      </w:r>
      <w:r w:rsidR="00797665">
        <w:rPr>
          <w:rFonts w:ascii="Arial" w:hAnsi="Arial" w:cs="Arial"/>
        </w:rPr>
        <w:t xml:space="preserve"> </w:t>
      </w:r>
      <w:r>
        <w:rPr>
          <w:rFonts w:ascii="Arial" w:hAnsi="Arial" w:cs="Arial"/>
        </w:rPr>
        <w:t>e di area metropolitana.</w:t>
      </w:r>
    </w:p>
    <w:p w:rsidR="00D95F23" w:rsidRDefault="00D95F23" w:rsidP="00797665">
      <w:pPr>
        <w:jc w:val="both"/>
      </w:pPr>
      <w:r>
        <w:rPr>
          <w:rFonts w:ascii="ArialMT" w:hAnsi="ArialMT" w:cs="ArialMT"/>
        </w:rPr>
        <w:t>Gestione dei rapporti con l’Agenzia per la Famiglia.</w:t>
      </w:r>
    </w:p>
    <w:p w:rsidR="00D95F23" w:rsidRDefault="00D95F23" w:rsidP="00ED2C04">
      <w:pPr>
        <w:jc w:val="center"/>
      </w:pPr>
    </w:p>
    <w:p w:rsidR="00682249" w:rsidRPr="00455C5C" w:rsidRDefault="00FD5992" w:rsidP="00455C5C">
      <w:pPr>
        <w:keepNext/>
        <w:jc w:val="center"/>
        <w:outlineLvl w:val="3"/>
        <w:rPr>
          <w:b/>
          <w:bCs/>
          <w:iCs/>
          <w:color w:val="000080"/>
          <w:sz w:val="32"/>
          <w:szCs w:val="32"/>
          <w:bdr w:val="single" w:sz="4" w:space="0" w:color="000080" w:shadow="1"/>
          <w:shd w:val="clear" w:color="auto" w:fill="FFCC99"/>
        </w:rPr>
      </w:pPr>
      <w:bookmarkStart w:id="147" w:name="_Toc30057885"/>
      <w:r w:rsidRPr="00455C5C">
        <w:rPr>
          <w:b/>
          <w:bCs/>
          <w:iCs/>
          <w:color w:val="000080"/>
          <w:sz w:val="32"/>
          <w:szCs w:val="32"/>
          <w:bdr w:val="single" w:sz="4" w:space="0" w:color="000080" w:shadow="1"/>
          <w:shd w:val="clear" w:color="auto" w:fill="FFCC99"/>
        </w:rPr>
        <w:t>SETTORE PROGETTAZIONE OPERATIVA SERVIZI SOCIALI</w:t>
      </w:r>
      <w:bookmarkEnd w:id="147"/>
    </w:p>
    <w:p w:rsidR="00682249" w:rsidRDefault="00682249" w:rsidP="00ED2C04">
      <w:pPr>
        <w:jc w:val="center"/>
      </w:pPr>
    </w:p>
    <w:p w:rsidR="0083378E" w:rsidRDefault="0083378E" w:rsidP="00C72389">
      <w:pPr>
        <w:autoSpaceDE w:val="0"/>
        <w:autoSpaceDN w:val="0"/>
        <w:adjustRightInd w:val="0"/>
        <w:jc w:val="both"/>
        <w:rPr>
          <w:rFonts w:ascii="Arial" w:hAnsi="Arial" w:cs="Arial"/>
        </w:rPr>
      </w:pPr>
      <w:r>
        <w:rPr>
          <w:rFonts w:ascii="Arial" w:hAnsi="Arial" w:cs="Arial"/>
        </w:rPr>
        <w:t>Progettazione dei servizi e interventi sociali, in coerenza con le aree di integrazione</w:t>
      </w:r>
      <w:r w:rsidR="00DC2CB7">
        <w:rPr>
          <w:rFonts w:ascii="Arial" w:hAnsi="Arial" w:cs="Arial"/>
        </w:rPr>
        <w:t xml:space="preserve"> </w:t>
      </w:r>
      <w:r>
        <w:rPr>
          <w:rFonts w:ascii="Arial" w:hAnsi="Arial" w:cs="Arial"/>
        </w:rPr>
        <w:t>sociosanitaria.</w:t>
      </w:r>
    </w:p>
    <w:p w:rsidR="0083378E" w:rsidRDefault="0083378E" w:rsidP="00C72389">
      <w:pPr>
        <w:autoSpaceDE w:val="0"/>
        <w:autoSpaceDN w:val="0"/>
        <w:adjustRightInd w:val="0"/>
        <w:jc w:val="both"/>
        <w:rPr>
          <w:rFonts w:ascii="Arial" w:hAnsi="Arial" w:cs="Arial"/>
        </w:rPr>
      </w:pPr>
      <w:r>
        <w:rPr>
          <w:rFonts w:ascii="Arial" w:hAnsi="Arial" w:cs="Arial"/>
        </w:rPr>
        <w:t>Definizione dei modelli operativi di servizio, delle modalità di erogazione, delle tipologie di</w:t>
      </w:r>
      <w:r w:rsidR="00DC2CB7">
        <w:rPr>
          <w:rFonts w:ascii="Arial" w:hAnsi="Arial" w:cs="Arial"/>
        </w:rPr>
        <w:t xml:space="preserve"> </w:t>
      </w:r>
      <w:r>
        <w:rPr>
          <w:rFonts w:ascii="Arial" w:hAnsi="Arial" w:cs="Arial"/>
        </w:rPr>
        <w:t>destinatari ammessi alla fruizione dei servizi.</w:t>
      </w:r>
    </w:p>
    <w:p w:rsidR="0083378E" w:rsidRDefault="0083378E" w:rsidP="00C72389">
      <w:pPr>
        <w:autoSpaceDE w:val="0"/>
        <w:autoSpaceDN w:val="0"/>
        <w:adjustRightInd w:val="0"/>
        <w:jc w:val="both"/>
        <w:rPr>
          <w:rFonts w:ascii="Arial" w:hAnsi="Arial" w:cs="Arial"/>
        </w:rPr>
      </w:pPr>
      <w:r>
        <w:rPr>
          <w:rFonts w:ascii="Arial" w:hAnsi="Arial" w:cs="Arial"/>
        </w:rPr>
        <w:lastRenderedPageBreak/>
        <w:t>Definizione linee di indirizzo e orientamenti operativi, in stretta collaborazione e coerenza</w:t>
      </w:r>
      <w:r w:rsidR="00DC2CB7">
        <w:rPr>
          <w:rFonts w:ascii="Arial" w:hAnsi="Arial" w:cs="Arial"/>
        </w:rPr>
        <w:t xml:space="preserve"> </w:t>
      </w:r>
      <w:r>
        <w:rPr>
          <w:rFonts w:ascii="Arial" w:hAnsi="Arial" w:cs="Arial"/>
        </w:rPr>
        <w:t>con il Settore Gestione Servizi Sociali, finalizzati a tradurre le linee strategiche e gli</w:t>
      </w:r>
      <w:r w:rsidR="00DC2CB7">
        <w:rPr>
          <w:rFonts w:ascii="Arial" w:hAnsi="Arial" w:cs="Arial"/>
        </w:rPr>
        <w:t xml:space="preserve"> </w:t>
      </w:r>
      <w:r>
        <w:rPr>
          <w:rFonts w:ascii="ArialMT" w:hAnsi="ArialMT" w:cs="ArialMT"/>
        </w:rPr>
        <w:t xml:space="preserve">obiettivi dell’Ente, con attenzione alla semplificazione dei processi, delle </w:t>
      </w:r>
      <w:r>
        <w:rPr>
          <w:rFonts w:ascii="Arial" w:hAnsi="Arial" w:cs="Arial"/>
        </w:rPr>
        <w:t>procedure e degli</w:t>
      </w:r>
      <w:r w:rsidR="00DC2CB7">
        <w:rPr>
          <w:rFonts w:ascii="Arial" w:hAnsi="Arial" w:cs="Arial"/>
        </w:rPr>
        <w:t xml:space="preserve"> </w:t>
      </w:r>
      <w:r>
        <w:rPr>
          <w:rFonts w:ascii="ArialMT" w:hAnsi="ArialMT" w:cs="ArialMT"/>
        </w:rPr>
        <w:t>strumenti, a garanzia di accessibilità e di equità per il cittadino e per l’omogeneità delle</w:t>
      </w:r>
      <w:r w:rsidR="00DC2CB7">
        <w:rPr>
          <w:rFonts w:ascii="ArialMT" w:hAnsi="ArialMT" w:cs="ArialMT"/>
        </w:rPr>
        <w:t xml:space="preserve"> </w:t>
      </w:r>
      <w:r>
        <w:rPr>
          <w:rFonts w:ascii="Arial" w:hAnsi="Arial" w:cs="Arial"/>
        </w:rPr>
        <w:t>attività, degli interventi e dei servizi sul territorio.</w:t>
      </w:r>
    </w:p>
    <w:p w:rsidR="0083378E" w:rsidRDefault="0083378E" w:rsidP="00C72389">
      <w:pPr>
        <w:autoSpaceDE w:val="0"/>
        <w:autoSpaceDN w:val="0"/>
        <w:adjustRightInd w:val="0"/>
        <w:jc w:val="both"/>
        <w:rPr>
          <w:rFonts w:ascii="Arial" w:hAnsi="Arial" w:cs="Arial"/>
        </w:rPr>
      </w:pPr>
      <w:r>
        <w:rPr>
          <w:rFonts w:ascii="Arial" w:hAnsi="Arial" w:cs="Arial"/>
        </w:rPr>
        <w:t>Assegnazione delle risorse finanziarie e monitoraggio della spesa.</w:t>
      </w:r>
    </w:p>
    <w:p w:rsidR="0083378E" w:rsidRDefault="0083378E" w:rsidP="00C72389">
      <w:pPr>
        <w:autoSpaceDE w:val="0"/>
        <w:autoSpaceDN w:val="0"/>
        <w:adjustRightInd w:val="0"/>
        <w:jc w:val="both"/>
        <w:rPr>
          <w:rFonts w:ascii="Arial" w:hAnsi="Arial" w:cs="Arial"/>
        </w:rPr>
      </w:pPr>
      <w:r>
        <w:rPr>
          <w:rFonts w:ascii="Arial" w:hAnsi="Arial" w:cs="Arial"/>
        </w:rPr>
        <w:t>Conduzione delle sperimentazioni promosse da Ministeri, Regione Liguria e altri Enti e</w:t>
      </w:r>
      <w:r w:rsidR="00DC2CB7">
        <w:rPr>
          <w:rFonts w:ascii="Arial" w:hAnsi="Arial" w:cs="Arial"/>
        </w:rPr>
        <w:t xml:space="preserve"> </w:t>
      </w:r>
      <w:r>
        <w:rPr>
          <w:rFonts w:ascii="Arial" w:hAnsi="Arial" w:cs="Arial"/>
        </w:rPr>
        <w:t>messa a regime delle attività di erogazione dei nuovi servizi e attività innovative.</w:t>
      </w:r>
    </w:p>
    <w:p w:rsidR="0083378E" w:rsidRDefault="0083378E" w:rsidP="00C72389">
      <w:pPr>
        <w:autoSpaceDE w:val="0"/>
        <w:autoSpaceDN w:val="0"/>
        <w:adjustRightInd w:val="0"/>
        <w:jc w:val="both"/>
        <w:rPr>
          <w:rFonts w:ascii="Arial" w:hAnsi="Arial" w:cs="Arial"/>
        </w:rPr>
      </w:pPr>
      <w:r>
        <w:rPr>
          <w:rFonts w:ascii="ArialMT" w:hAnsi="ArialMT" w:cs="ArialMT"/>
        </w:rPr>
        <w:t>Gestione delle procedure per l’assegnazione dei servizi di competenza a soggetti terzi</w:t>
      </w:r>
      <w:r w:rsidR="00DC2CB7">
        <w:rPr>
          <w:rFonts w:ascii="ArialMT" w:hAnsi="ArialMT" w:cs="ArialMT"/>
        </w:rPr>
        <w:t xml:space="preserve"> </w:t>
      </w:r>
      <w:r>
        <w:rPr>
          <w:rFonts w:ascii="Arial" w:hAnsi="Arial" w:cs="Arial"/>
        </w:rPr>
        <w:t>mediante gara, accreditamento, contributo o altre forme innovative. Predisposizione e</w:t>
      </w:r>
      <w:r w:rsidR="00DC2CB7">
        <w:rPr>
          <w:rFonts w:ascii="Arial" w:hAnsi="Arial" w:cs="Arial"/>
        </w:rPr>
        <w:t xml:space="preserve"> </w:t>
      </w:r>
      <w:r>
        <w:rPr>
          <w:rFonts w:ascii="Arial" w:hAnsi="Arial" w:cs="Arial"/>
        </w:rPr>
        <w:t>gestione dei relativi contratti. Rapporti con fornitori di beni e servizi. Gestione delle relative</w:t>
      </w:r>
      <w:r w:rsidR="00DC2CB7">
        <w:rPr>
          <w:rFonts w:ascii="Arial" w:hAnsi="Arial" w:cs="Arial"/>
        </w:rPr>
        <w:t xml:space="preserve"> </w:t>
      </w:r>
      <w:r>
        <w:rPr>
          <w:rFonts w:ascii="Arial" w:hAnsi="Arial" w:cs="Arial"/>
        </w:rPr>
        <w:t>risorse finanziarie.</w:t>
      </w:r>
    </w:p>
    <w:p w:rsidR="0083378E" w:rsidRDefault="0083378E" w:rsidP="00C72389">
      <w:pPr>
        <w:autoSpaceDE w:val="0"/>
        <w:autoSpaceDN w:val="0"/>
        <w:adjustRightInd w:val="0"/>
        <w:jc w:val="both"/>
        <w:rPr>
          <w:rFonts w:ascii="Arial" w:hAnsi="Arial" w:cs="Arial"/>
        </w:rPr>
      </w:pPr>
      <w:r>
        <w:rPr>
          <w:rFonts w:ascii="Arial" w:hAnsi="Arial" w:cs="Arial"/>
        </w:rPr>
        <w:t>Gestione delle relazioni per la programmazione e progettazione dei servizi e interventi con</w:t>
      </w:r>
      <w:r w:rsidR="00DC2CB7">
        <w:rPr>
          <w:rFonts w:ascii="Arial" w:hAnsi="Arial" w:cs="Arial"/>
        </w:rPr>
        <w:t xml:space="preserve"> </w:t>
      </w:r>
      <w:r>
        <w:rPr>
          <w:rFonts w:ascii="Arial" w:hAnsi="Arial" w:cs="Arial"/>
        </w:rPr>
        <w:t>le Istituzioni e gli altri Enti che collaborano alla realizzazione delle politiche sociali e sociosanitarie.</w:t>
      </w:r>
    </w:p>
    <w:p w:rsidR="0083378E" w:rsidRDefault="0083378E" w:rsidP="00C72389">
      <w:pPr>
        <w:autoSpaceDE w:val="0"/>
        <w:autoSpaceDN w:val="0"/>
        <w:adjustRightInd w:val="0"/>
        <w:jc w:val="both"/>
        <w:rPr>
          <w:rFonts w:ascii="ArialMT" w:hAnsi="ArialMT" w:cs="ArialMT"/>
        </w:rPr>
      </w:pPr>
      <w:r>
        <w:rPr>
          <w:rFonts w:ascii="Arial" w:hAnsi="Arial" w:cs="Arial"/>
        </w:rPr>
        <w:t>Collaborazione alla definizione e gestione di atti e contenuti tecnici dei provvedimenti</w:t>
      </w:r>
      <w:r w:rsidR="00DC2CB7">
        <w:rPr>
          <w:rFonts w:ascii="Arial" w:hAnsi="Arial" w:cs="Arial"/>
        </w:rPr>
        <w:t xml:space="preserve"> </w:t>
      </w:r>
      <w:r>
        <w:rPr>
          <w:rFonts w:ascii="ArialMT" w:hAnsi="ArialMT" w:cs="ArialMT"/>
        </w:rPr>
        <w:t>relativi all’attuazione dell’integrazione sociosanitaria.</w:t>
      </w:r>
    </w:p>
    <w:p w:rsidR="0083378E" w:rsidRDefault="0083378E" w:rsidP="00C72389">
      <w:pPr>
        <w:autoSpaceDE w:val="0"/>
        <w:autoSpaceDN w:val="0"/>
        <w:adjustRightInd w:val="0"/>
        <w:jc w:val="both"/>
        <w:rPr>
          <w:rFonts w:ascii="Arial" w:hAnsi="Arial" w:cs="Arial"/>
        </w:rPr>
      </w:pPr>
      <w:r>
        <w:rPr>
          <w:rFonts w:ascii="Arial" w:hAnsi="Arial" w:cs="Arial"/>
        </w:rPr>
        <w:t>Cura di accordi, protocolli operativi, piani di collaborazione con le diverse Istituzioni ed Enti</w:t>
      </w:r>
      <w:r w:rsidR="00DC2CB7">
        <w:rPr>
          <w:rFonts w:ascii="Arial" w:hAnsi="Arial" w:cs="Arial"/>
        </w:rPr>
        <w:t xml:space="preserve"> </w:t>
      </w:r>
      <w:r>
        <w:rPr>
          <w:rFonts w:ascii="Arial" w:hAnsi="Arial" w:cs="Arial"/>
        </w:rPr>
        <w:t>coinvolti nelle materie di competenza.</w:t>
      </w:r>
    </w:p>
    <w:p w:rsidR="0083378E" w:rsidRDefault="0083378E" w:rsidP="00C72389">
      <w:pPr>
        <w:autoSpaceDE w:val="0"/>
        <w:autoSpaceDN w:val="0"/>
        <w:adjustRightInd w:val="0"/>
        <w:jc w:val="both"/>
        <w:rPr>
          <w:rFonts w:ascii="Arial" w:hAnsi="Arial" w:cs="Arial"/>
        </w:rPr>
      </w:pPr>
      <w:r>
        <w:rPr>
          <w:rFonts w:ascii="Arial" w:hAnsi="Arial" w:cs="Arial"/>
        </w:rPr>
        <w:t>Partecipazione alla definizione delle regole di accesso agli interventi e alla costruzione del</w:t>
      </w:r>
      <w:r w:rsidR="00DC2CB7">
        <w:rPr>
          <w:rFonts w:ascii="Arial" w:hAnsi="Arial" w:cs="Arial"/>
        </w:rPr>
        <w:t xml:space="preserve"> </w:t>
      </w:r>
      <w:r>
        <w:rPr>
          <w:rFonts w:ascii="Arial" w:hAnsi="Arial" w:cs="Arial"/>
        </w:rPr>
        <w:t>sistema tariffario.</w:t>
      </w:r>
    </w:p>
    <w:p w:rsidR="0083378E" w:rsidRDefault="0083378E" w:rsidP="00C72389">
      <w:pPr>
        <w:autoSpaceDE w:val="0"/>
        <w:autoSpaceDN w:val="0"/>
        <w:adjustRightInd w:val="0"/>
        <w:jc w:val="both"/>
        <w:rPr>
          <w:rFonts w:ascii="Arial" w:hAnsi="Arial" w:cs="Arial"/>
        </w:rPr>
      </w:pPr>
      <w:r>
        <w:rPr>
          <w:rFonts w:ascii="Arial" w:hAnsi="Arial" w:cs="Arial"/>
        </w:rPr>
        <w:t>Progettazione dei servizi e degli interventi inerenti le seguenti aree tematiche:</w:t>
      </w:r>
    </w:p>
    <w:p w:rsidR="0083378E" w:rsidRDefault="0083378E" w:rsidP="00C72389">
      <w:pPr>
        <w:autoSpaceDE w:val="0"/>
        <w:autoSpaceDN w:val="0"/>
        <w:adjustRightInd w:val="0"/>
        <w:jc w:val="both"/>
        <w:rPr>
          <w:rFonts w:ascii="Arial" w:hAnsi="Arial" w:cs="Arial"/>
        </w:rPr>
      </w:pPr>
      <w:r>
        <w:rPr>
          <w:rFonts w:ascii="Arial" w:hAnsi="Arial" w:cs="Arial"/>
        </w:rPr>
        <w:t>Minori e Famiglie;</w:t>
      </w:r>
    </w:p>
    <w:p w:rsidR="0083378E" w:rsidRDefault="0083378E" w:rsidP="00C72389">
      <w:pPr>
        <w:autoSpaceDE w:val="0"/>
        <w:autoSpaceDN w:val="0"/>
        <w:adjustRightInd w:val="0"/>
        <w:jc w:val="both"/>
        <w:rPr>
          <w:rFonts w:ascii="Arial" w:hAnsi="Arial" w:cs="Arial"/>
        </w:rPr>
      </w:pPr>
      <w:r>
        <w:rPr>
          <w:rFonts w:ascii="Arial" w:hAnsi="Arial" w:cs="Arial"/>
        </w:rPr>
        <w:t>Adulti, Inclusione e Povertà</w:t>
      </w:r>
    </w:p>
    <w:p w:rsidR="0083378E" w:rsidRDefault="0083378E" w:rsidP="00C72389">
      <w:pPr>
        <w:autoSpaceDE w:val="0"/>
        <w:autoSpaceDN w:val="0"/>
        <w:adjustRightInd w:val="0"/>
        <w:jc w:val="both"/>
        <w:rPr>
          <w:rFonts w:ascii="Arial" w:hAnsi="Arial" w:cs="Arial"/>
        </w:rPr>
      </w:pPr>
      <w:r>
        <w:rPr>
          <w:rFonts w:ascii="Arial" w:hAnsi="Arial" w:cs="Arial"/>
        </w:rPr>
        <w:t>Anziani</w:t>
      </w:r>
    </w:p>
    <w:p w:rsidR="0083378E" w:rsidRDefault="0083378E" w:rsidP="00C72389">
      <w:pPr>
        <w:autoSpaceDE w:val="0"/>
        <w:autoSpaceDN w:val="0"/>
        <w:adjustRightInd w:val="0"/>
        <w:jc w:val="both"/>
        <w:rPr>
          <w:rFonts w:ascii="Arial" w:hAnsi="Arial" w:cs="Arial"/>
        </w:rPr>
      </w:pPr>
      <w:r>
        <w:rPr>
          <w:rFonts w:ascii="Arial" w:hAnsi="Arial" w:cs="Arial"/>
        </w:rPr>
        <w:t>Disabilità</w:t>
      </w:r>
    </w:p>
    <w:p w:rsidR="008B34BA" w:rsidRDefault="0083378E" w:rsidP="00C72389">
      <w:pPr>
        <w:autoSpaceDE w:val="0"/>
        <w:autoSpaceDN w:val="0"/>
        <w:adjustRightInd w:val="0"/>
        <w:jc w:val="both"/>
        <w:rPr>
          <w:rFonts w:ascii="Arial" w:hAnsi="Arial" w:cs="Arial"/>
        </w:rPr>
      </w:pPr>
      <w:r>
        <w:rPr>
          <w:rFonts w:ascii="Arial" w:hAnsi="Arial" w:cs="Arial"/>
        </w:rPr>
        <w:t>Migranti</w:t>
      </w:r>
      <w:r w:rsidR="008B34BA" w:rsidRPr="00E90D24">
        <w:rPr>
          <w:rFonts w:ascii="Arial" w:hAnsi="Arial" w:cs="Arial"/>
        </w:rPr>
        <w:t>.</w:t>
      </w:r>
    </w:p>
    <w:p w:rsidR="002B7AC9" w:rsidRPr="00E90D24" w:rsidRDefault="002B7AC9" w:rsidP="00C72389">
      <w:pPr>
        <w:autoSpaceDE w:val="0"/>
        <w:autoSpaceDN w:val="0"/>
        <w:adjustRightInd w:val="0"/>
        <w:jc w:val="both"/>
        <w:rPr>
          <w:rFonts w:ascii="Arial" w:hAnsi="Arial" w:cs="Arial"/>
        </w:rPr>
      </w:pPr>
    </w:p>
    <w:p w:rsidR="00E90D24" w:rsidRPr="00455C5C" w:rsidRDefault="0083378E" w:rsidP="00455C5C">
      <w:pPr>
        <w:keepNext/>
        <w:jc w:val="center"/>
        <w:outlineLvl w:val="3"/>
        <w:rPr>
          <w:b/>
          <w:bCs/>
          <w:iCs/>
          <w:color w:val="000080"/>
          <w:sz w:val="32"/>
          <w:szCs w:val="32"/>
          <w:bdr w:val="single" w:sz="4" w:space="0" w:color="000080" w:shadow="1"/>
          <w:shd w:val="clear" w:color="auto" w:fill="FFCC99"/>
        </w:rPr>
      </w:pPr>
      <w:bookmarkStart w:id="148" w:name="_Toc344453037"/>
      <w:bookmarkStart w:id="149" w:name="_Toc344454120"/>
      <w:bookmarkStart w:id="150" w:name="_Toc344454309"/>
      <w:bookmarkStart w:id="151" w:name="_Toc404609250"/>
      <w:bookmarkStart w:id="152" w:name="_Toc30057886"/>
      <w:r w:rsidRPr="00455C5C">
        <w:rPr>
          <w:b/>
          <w:bCs/>
          <w:iCs/>
          <w:color w:val="000080"/>
          <w:sz w:val="32"/>
          <w:szCs w:val="32"/>
          <w:bdr w:val="single" w:sz="4" w:space="0" w:color="000080" w:shadow="1"/>
          <w:shd w:val="clear" w:color="auto" w:fill="FFCC99"/>
        </w:rPr>
        <w:t>SETTORE GESTIONE SERVIZI SOCIALI</w:t>
      </w:r>
      <w:bookmarkEnd w:id="152"/>
    </w:p>
    <w:p w:rsidR="00E90D24" w:rsidRDefault="00E90D24" w:rsidP="00E90D24"/>
    <w:p w:rsidR="00016F20" w:rsidRDefault="00016F20" w:rsidP="00C72389">
      <w:pPr>
        <w:autoSpaceDE w:val="0"/>
        <w:autoSpaceDN w:val="0"/>
        <w:adjustRightInd w:val="0"/>
        <w:jc w:val="both"/>
        <w:rPr>
          <w:rFonts w:ascii="Arial" w:hAnsi="Arial" w:cs="Arial"/>
        </w:rPr>
      </w:pPr>
      <w:r>
        <w:rPr>
          <w:rFonts w:ascii="Arial" w:hAnsi="Arial" w:cs="Arial"/>
        </w:rPr>
        <w:t>Gestione dei servizi e interventi sociali e sociosanitari nei seguenti ambiti:</w:t>
      </w:r>
    </w:p>
    <w:p w:rsidR="00016F20" w:rsidRDefault="00016F20" w:rsidP="00C72389">
      <w:pPr>
        <w:autoSpaceDE w:val="0"/>
        <w:autoSpaceDN w:val="0"/>
        <w:adjustRightInd w:val="0"/>
        <w:jc w:val="both"/>
        <w:rPr>
          <w:rFonts w:ascii="Arial" w:hAnsi="Arial" w:cs="Arial"/>
        </w:rPr>
      </w:pPr>
      <w:r>
        <w:rPr>
          <w:rFonts w:ascii="Arial" w:hAnsi="Arial" w:cs="Arial"/>
        </w:rPr>
        <w:t>Gestione diretta degli Ambiti Territoriali Sociali;</w:t>
      </w:r>
    </w:p>
    <w:p w:rsidR="00016F20" w:rsidRDefault="00016F20" w:rsidP="00C72389">
      <w:pPr>
        <w:autoSpaceDE w:val="0"/>
        <w:autoSpaceDN w:val="0"/>
        <w:adjustRightInd w:val="0"/>
        <w:jc w:val="both"/>
        <w:rPr>
          <w:rFonts w:ascii="Arial" w:hAnsi="Arial" w:cs="Arial"/>
        </w:rPr>
      </w:pPr>
      <w:r>
        <w:rPr>
          <w:rFonts w:ascii="ArialMT" w:hAnsi="ArialMT" w:cs="ArialMT"/>
        </w:rPr>
        <w:t>Gestione diretta del servizio di trasporto disabili in stretta connessione con l’area di</w:t>
      </w:r>
      <w:r w:rsidR="00CB0BD0">
        <w:rPr>
          <w:rFonts w:ascii="ArialMT" w:hAnsi="ArialMT" w:cs="ArialMT"/>
        </w:rPr>
        <w:t xml:space="preserve"> </w:t>
      </w:r>
      <w:r>
        <w:rPr>
          <w:rFonts w:ascii="Arial" w:hAnsi="Arial" w:cs="Arial"/>
        </w:rPr>
        <w:t>riferimento;</w:t>
      </w:r>
    </w:p>
    <w:p w:rsidR="00016F20" w:rsidRDefault="00016F20" w:rsidP="00C72389">
      <w:pPr>
        <w:autoSpaceDE w:val="0"/>
        <w:autoSpaceDN w:val="0"/>
        <w:adjustRightInd w:val="0"/>
        <w:jc w:val="both"/>
        <w:rPr>
          <w:rFonts w:ascii="Arial" w:hAnsi="Arial" w:cs="Arial"/>
        </w:rPr>
      </w:pPr>
      <w:r>
        <w:rPr>
          <w:rFonts w:ascii="Arial" w:hAnsi="Arial" w:cs="Arial"/>
        </w:rPr>
        <w:t xml:space="preserve">Gestione diretta dei servizi per i cittadini </w:t>
      </w:r>
      <w:r>
        <w:rPr>
          <w:rFonts w:ascii="ArialMT" w:hAnsi="ArialMT" w:cs="ArialMT"/>
        </w:rPr>
        <w:t>senza fissa dimora e per l’inclusione</w:t>
      </w:r>
      <w:r w:rsidR="00CB0BD0">
        <w:rPr>
          <w:rFonts w:ascii="ArialMT" w:hAnsi="ArialMT" w:cs="ArialMT"/>
        </w:rPr>
        <w:t xml:space="preserve"> </w:t>
      </w:r>
      <w:r>
        <w:rPr>
          <w:rFonts w:ascii="Arial" w:hAnsi="Arial" w:cs="Arial"/>
        </w:rPr>
        <w:t>lavorativa mediante:</w:t>
      </w:r>
    </w:p>
    <w:p w:rsidR="00016F20" w:rsidRDefault="00016F20" w:rsidP="00C72389">
      <w:pPr>
        <w:autoSpaceDE w:val="0"/>
        <w:autoSpaceDN w:val="0"/>
        <w:adjustRightInd w:val="0"/>
        <w:jc w:val="both"/>
        <w:rPr>
          <w:rFonts w:ascii="Arial" w:hAnsi="Arial" w:cs="Arial"/>
        </w:rPr>
      </w:pPr>
      <w:r>
        <w:rPr>
          <w:rFonts w:ascii="Arial" w:hAnsi="Arial" w:cs="Arial"/>
        </w:rPr>
        <w:t>- Ufficio Cittadini Senza Territorio (UCST)</w:t>
      </w:r>
    </w:p>
    <w:p w:rsidR="00016F20" w:rsidRDefault="00016F20" w:rsidP="00C72389">
      <w:pPr>
        <w:autoSpaceDE w:val="0"/>
        <w:autoSpaceDN w:val="0"/>
        <w:adjustRightInd w:val="0"/>
        <w:jc w:val="both"/>
        <w:rPr>
          <w:rFonts w:ascii="Arial" w:hAnsi="Arial" w:cs="Arial"/>
        </w:rPr>
      </w:pPr>
      <w:r>
        <w:rPr>
          <w:rFonts w:ascii="Arial" w:hAnsi="Arial" w:cs="Arial"/>
        </w:rPr>
        <w:t xml:space="preserve">- Asilo notturno </w:t>
      </w:r>
      <w:proofErr w:type="spellStart"/>
      <w:r>
        <w:rPr>
          <w:rFonts w:ascii="Arial" w:hAnsi="Arial" w:cs="Arial"/>
        </w:rPr>
        <w:t>Massoero</w:t>
      </w:r>
      <w:proofErr w:type="spellEnd"/>
      <w:r>
        <w:rPr>
          <w:rFonts w:ascii="Arial" w:hAnsi="Arial" w:cs="Arial"/>
        </w:rPr>
        <w:t>;</w:t>
      </w:r>
    </w:p>
    <w:p w:rsidR="00016F20" w:rsidRDefault="00016F20" w:rsidP="00C72389">
      <w:pPr>
        <w:autoSpaceDE w:val="0"/>
        <w:autoSpaceDN w:val="0"/>
        <w:adjustRightInd w:val="0"/>
        <w:jc w:val="both"/>
        <w:rPr>
          <w:rFonts w:ascii="Arial" w:hAnsi="Arial" w:cs="Arial"/>
        </w:rPr>
      </w:pPr>
      <w:r>
        <w:rPr>
          <w:rFonts w:ascii="Arial" w:hAnsi="Arial" w:cs="Arial"/>
        </w:rPr>
        <w:t xml:space="preserve">- Ufficio Coordinamento Inserimenti </w:t>
      </w:r>
      <w:proofErr w:type="spellStart"/>
      <w:r>
        <w:rPr>
          <w:rFonts w:ascii="Arial" w:hAnsi="Arial" w:cs="Arial"/>
        </w:rPr>
        <w:t>Lavorativi_UCIL</w:t>
      </w:r>
      <w:proofErr w:type="spellEnd"/>
    </w:p>
    <w:p w:rsidR="00016F20" w:rsidRDefault="00016F20" w:rsidP="00C72389">
      <w:pPr>
        <w:autoSpaceDE w:val="0"/>
        <w:autoSpaceDN w:val="0"/>
        <w:adjustRightInd w:val="0"/>
        <w:jc w:val="both"/>
        <w:rPr>
          <w:rFonts w:ascii="Arial" w:hAnsi="Arial" w:cs="Arial"/>
        </w:rPr>
      </w:pPr>
      <w:r>
        <w:rPr>
          <w:rFonts w:ascii="Arial" w:hAnsi="Arial" w:cs="Arial"/>
        </w:rPr>
        <w:t>Collaborazione con la Direzione per la definizione dei modelli di servizio, promozione delle</w:t>
      </w:r>
      <w:r w:rsidR="00CB0BD0">
        <w:rPr>
          <w:rFonts w:ascii="Arial" w:hAnsi="Arial" w:cs="Arial"/>
        </w:rPr>
        <w:t xml:space="preserve"> </w:t>
      </w:r>
      <w:r>
        <w:rPr>
          <w:rFonts w:ascii="Arial" w:hAnsi="Arial" w:cs="Arial"/>
        </w:rPr>
        <w:t>prestazioni e delle modalità di erogazione.</w:t>
      </w:r>
    </w:p>
    <w:p w:rsidR="00016F20" w:rsidRDefault="00016F20" w:rsidP="00C72389">
      <w:pPr>
        <w:autoSpaceDE w:val="0"/>
        <w:autoSpaceDN w:val="0"/>
        <w:adjustRightInd w:val="0"/>
        <w:jc w:val="both"/>
        <w:rPr>
          <w:rFonts w:ascii="Arial" w:hAnsi="Arial" w:cs="Arial"/>
        </w:rPr>
      </w:pPr>
      <w:r>
        <w:rPr>
          <w:rFonts w:ascii="Arial" w:hAnsi="Arial" w:cs="Arial"/>
        </w:rPr>
        <w:t>Collaborazione alla definizione linee di indirizzo e orientamenti operativi, in stretta</w:t>
      </w:r>
      <w:r w:rsidR="00CB0BD0">
        <w:rPr>
          <w:rFonts w:ascii="Arial" w:hAnsi="Arial" w:cs="Arial"/>
        </w:rPr>
        <w:t xml:space="preserve"> </w:t>
      </w:r>
      <w:r>
        <w:rPr>
          <w:rFonts w:ascii="Arial" w:hAnsi="Arial" w:cs="Arial"/>
        </w:rPr>
        <w:t>collaborazione e coerenza con il Settore Programmazione Servizi Sociali, finalizzata a</w:t>
      </w:r>
      <w:r w:rsidR="00CB0BD0">
        <w:rPr>
          <w:rFonts w:ascii="Arial" w:hAnsi="Arial" w:cs="Arial"/>
        </w:rPr>
        <w:t xml:space="preserve"> </w:t>
      </w:r>
      <w:r>
        <w:rPr>
          <w:rFonts w:ascii="Arial" w:hAnsi="Arial" w:cs="Arial"/>
        </w:rPr>
        <w:t>tradurre l</w:t>
      </w:r>
      <w:r>
        <w:rPr>
          <w:rFonts w:ascii="ArialMT" w:hAnsi="ArialMT" w:cs="ArialMT"/>
        </w:rPr>
        <w:t>e linee strategiche e gli obiettivi dell’Ente, con attenzione alla semplificazione dei</w:t>
      </w:r>
      <w:r w:rsidR="00CB0BD0">
        <w:rPr>
          <w:rFonts w:ascii="ArialMT" w:hAnsi="ArialMT" w:cs="ArialMT"/>
        </w:rPr>
        <w:t xml:space="preserve"> </w:t>
      </w:r>
      <w:r>
        <w:rPr>
          <w:rFonts w:ascii="Arial" w:hAnsi="Arial" w:cs="Arial"/>
        </w:rPr>
        <w:t>processi, delle procedure e degli strumenti, a garanzia di accessibilità e di equità per il</w:t>
      </w:r>
      <w:r w:rsidR="00CB0BD0">
        <w:rPr>
          <w:rFonts w:ascii="Arial" w:hAnsi="Arial" w:cs="Arial"/>
        </w:rPr>
        <w:t xml:space="preserve"> </w:t>
      </w:r>
      <w:r>
        <w:rPr>
          <w:rFonts w:ascii="ArialMT" w:hAnsi="ArialMT" w:cs="ArialMT"/>
        </w:rPr>
        <w:t>cittadino e per l’omogeneità delle attività, degli interventi e dei servizi s</w:t>
      </w:r>
      <w:r>
        <w:rPr>
          <w:rFonts w:ascii="Arial" w:hAnsi="Arial" w:cs="Arial"/>
        </w:rPr>
        <w:t>ul territorio</w:t>
      </w:r>
    </w:p>
    <w:p w:rsidR="00016F20" w:rsidRDefault="00016F20" w:rsidP="00C72389">
      <w:pPr>
        <w:autoSpaceDE w:val="0"/>
        <w:autoSpaceDN w:val="0"/>
        <w:adjustRightInd w:val="0"/>
        <w:jc w:val="both"/>
        <w:rPr>
          <w:rFonts w:ascii="Arial" w:hAnsi="Arial" w:cs="Arial"/>
        </w:rPr>
      </w:pPr>
      <w:r>
        <w:rPr>
          <w:rFonts w:ascii="Arial" w:hAnsi="Arial" w:cs="Arial"/>
        </w:rPr>
        <w:t>Definizione linee di indirizzo e orientamenti operativi per i responsabili della gestione dei</w:t>
      </w:r>
      <w:r w:rsidR="00CB0BD0">
        <w:rPr>
          <w:rFonts w:ascii="Arial" w:hAnsi="Arial" w:cs="Arial"/>
        </w:rPr>
        <w:t xml:space="preserve"> </w:t>
      </w:r>
      <w:r>
        <w:rPr>
          <w:rFonts w:ascii="Arial" w:hAnsi="Arial" w:cs="Arial"/>
        </w:rPr>
        <w:t>servizi, con particolare riguardo alla definizione di approcci, metodi, strumenti utili alla</w:t>
      </w:r>
      <w:r w:rsidR="00CB0BD0">
        <w:rPr>
          <w:rFonts w:ascii="Arial" w:hAnsi="Arial" w:cs="Arial"/>
        </w:rPr>
        <w:t xml:space="preserve"> </w:t>
      </w:r>
      <w:r>
        <w:rPr>
          <w:rFonts w:ascii="ArialMT" w:hAnsi="ArialMT" w:cs="ArialMT"/>
        </w:rPr>
        <w:t>sistematizzazione dell’azione professionale nell’erogaz</w:t>
      </w:r>
      <w:r>
        <w:rPr>
          <w:rFonts w:ascii="Arial" w:hAnsi="Arial" w:cs="Arial"/>
        </w:rPr>
        <w:t>ione di prestazioni e servizi al</w:t>
      </w:r>
      <w:r w:rsidR="00CB0BD0">
        <w:rPr>
          <w:rFonts w:ascii="Arial" w:hAnsi="Arial" w:cs="Arial"/>
        </w:rPr>
        <w:t xml:space="preserve"> </w:t>
      </w:r>
      <w:r>
        <w:rPr>
          <w:rFonts w:ascii="ArialMT" w:hAnsi="ArialMT" w:cs="ArialMT"/>
        </w:rPr>
        <w:lastRenderedPageBreak/>
        <w:t xml:space="preserve">cittadino (a solo titolo d’esempio: </w:t>
      </w:r>
      <w:proofErr w:type="spellStart"/>
      <w:r>
        <w:rPr>
          <w:rFonts w:ascii="ArialMT" w:hAnsi="ArialMT" w:cs="ArialMT"/>
        </w:rPr>
        <w:t>front</w:t>
      </w:r>
      <w:proofErr w:type="spellEnd"/>
      <w:r>
        <w:rPr>
          <w:rFonts w:ascii="ArialMT" w:hAnsi="ArialMT" w:cs="ArialMT"/>
        </w:rPr>
        <w:t xml:space="preserve"> office, segretariato sociale, presa in carico</w:t>
      </w:r>
      <w:r w:rsidR="00CB0BD0">
        <w:rPr>
          <w:rFonts w:ascii="ArialMT" w:hAnsi="ArialMT" w:cs="ArialMT"/>
        </w:rPr>
        <w:t xml:space="preserve"> </w:t>
      </w:r>
      <w:r>
        <w:rPr>
          <w:rFonts w:ascii="Arial" w:hAnsi="Arial" w:cs="Arial"/>
        </w:rPr>
        <w:t>professionale)</w:t>
      </w:r>
    </w:p>
    <w:p w:rsidR="00016F20" w:rsidRDefault="00016F20" w:rsidP="00C72389">
      <w:pPr>
        <w:autoSpaceDE w:val="0"/>
        <w:autoSpaceDN w:val="0"/>
        <w:adjustRightInd w:val="0"/>
        <w:jc w:val="both"/>
        <w:rPr>
          <w:rFonts w:ascii="Arial" w:hAnsi="Arial" w:cs="Arial"/>
        </w:rPr>
      </w:pPr>
      <w:r>
        <w:rPr>
          <w:rFonts w:ascii="ArialMT" w:hAnsi="ArialMT" w:cs="ArialMT"/>
        </w:rPr>
        <w:t>Collaborazione all’assegnazione delle risorse finanziarie per i servizi erogati ed alla</w:t>
      </w:r>
      <w:r w:rsidR="00CB0BD0">
        <w:rPr>
          <w:rFonts w:ascii="ArialMT" w:hAnsi="ArialMT" w:cs="ArialMT"/>
        </w:rPr>
        <w:t xml:space="preserve"> </w:t>
      </w:r>
      <w:r>
        <w:rPr>
          <w:rFonts w:ascii="Arial" w:hAnsi="Arial" w:cs="Arial"/>
        </w:rPr>
        <w:t>valorizzazione di strumenti utili al monitoraggio della spesa.</w:t>
      </w:r>
    </w:p>
    <w:p w:rsidR="00016F20" w:rsidRDefault="00016F20" w:rsidP="00C72389">
      <w:pPr>
        <w:autoSpaceDE w:val="0"/>
        <w:autoSpaceDN w:val="0"/>
        <w:adjustRightInd w:val="0"/>
        <w:jc w:val="both"/>
        <w:rPr>
          <w:rFonts w:ascii="Arial" w:hAnsi="Arial" w:cs="Arial"/>
        </w:rPr>
      </w:pPr>
      <w:r>
        <w:rPr>
          <w:rFonts w:ascii="Arial" w:hAnsi="Arial" w:cs="Arial"/>
        </w:rPr>
        <w:t>Gestione diretta degli interventi.</w:t>
      </w:r>
    </w:p>
    <w:p w:rsidR="00016F20" w:rsidRDefault="00016F20" w:rsidP="00C72389">
      <w:pPr>
        <w:autoSpaceDE w:val="0"/>
        <w:autoSpaceDN w:val="0"/>
        <w:adjustRightInd w:val="0"/>
        <w:jc w:val="both"/>
        <w:rPr>
          <w:rFonts w:ascii="ArialMT" w:hAnsi="ArialMT" w:cs="ArialMT"/>
        </w:rPr>
      </w:pPr>
      <w:r>
        <w:rPr>
          <w:rFonts w:ascii="Arial" w:hAnsi="Arial" w:cs="Arial"/>
        </w:rPr>
        <w:t>Collaborazione alla definizione di processi connessi a sperimentazioni promosse da</w:t>
      </w:r>
      <w:r w:rsidR="00CB0BD0">
        <w:rPr>
          <w:rFonts w:ascii="Arial" w:hAnsi="Arial" w:cs="Arial"/>
        </w:rPr>
        <w:t xml:space="preserve"> </w:t>
      </w:r>
      <w:r>
        <w:rPr>
          <w:rFonts w:ascii="Arial" w:hAnsi="Arial" w:cs="Arial"/>
        </w:rPr>
        <w:t>Ministeri, Regione Liguria e altri Enti, con particolare riguardo alla semplificazione di</w:t>
      </w:r>
      <w:r w:rsidR="00CB0BD0">
        <w:rPr>
          <w:rFonts w:ascii="Arial" w:hAnsi="Arial" w:cs="Arial"/>
        </w:rPr>
        <w:t xml:space="preserve"> </w:t>
      </w:r>
      <w:r>
        <w:rPr>
          <w:rFonts w:ascii="Arial" w:hAnsi="Arial" w:cs="Arial"/>
        </w:rPr>
        <w:t>processi ed all</w:t>
      </w:r>
      <w:r>
        <w:rPr>
          <w:rFonts w:ascii="ArialMT" w:hAnsi="ArialMT" w:cs="ArialMT"/>
        </w:rPr>
        <w:t>’impatto della messa a regime delle attività di erogazione dei nuovi servizi.</w:t>
      </w:r>
    </w:p>
    <w:p w:rsidR="00016F20" w:rsidRDefault="00016F20" w:rsidP="00C72389">
      <w:pPr>
        <w:autoSpaceDE w:val="0"/>
        <w:autoSpaceDN w:val="0"/>
        <w:adjustRightInd w:val="0"/>
        <w:jc w:val="both"/>
        <w:rPr>
          <w:rFonts w:ascii="Arial" w:hAnsi="Arial" w:cs="Arial"/>
        </w:rPr>
      </w:pPr>
      <w:r>
        <w:rPr>
          <w:rFonts w:ascii="ArialMT" w:hAnsi="ArialMT" w:cs="ArialMT"/>
        </w:rPr>
        <w:t>Atti per l’assegnazione dei servizi di competenza a soggetti terzi mediante gara,</w:t>
      </w:r>
      <w:r w:rsidR="00CB0BD0">
        <w:rPr>
          <w:rFonts w:ascii="ArialMT" w:hAnsi="ArialMT" w:cs="ArialMT"/>
        </w:rPr>
        <w:t xml:space="preserve"> </w:t>
      </w:r>
      <w:r>
        <w:rPr>
          <w:rFonts w:ascii="Arial" w:hAnsi="Arial" w:cs="Arial"/>
        </w:rPr>
        <w:t>accreditamento o contributo o altre forme innovative. Predisposizione e gestione dei</w:t>
      </w:r>
      <w:r w:rsidR="00CB0BD0">
        <w:rPr>
          <w:rFonts w:ascii="Arial" w:hAnsi="Arial" w:cs="Arial"/>
        </w:rPr>
        <w:t xml:space="preserve"> </w:t>
      </w:r>
      <w:r>
        <w:rPr>
          <w:rFonts w:ascii="Arial" w:hAnsi="Arial" w:cs="Arial"/>
        </w:rPr>
        <w:t>relativi contratti. Rapporti con fornitori di beni e servizi. Gestione delle relative risorse</w:t>
      </w:r>
      <w:r w:rsidR="00CB0BD0">
        <w:rPr>
          <w:rFonts w:ascii="Arial" w:hAnsi="Arial" w:cs="Arial"/>
        </w:rPr>
        <w:t xml:space="preserve"> </w:t>
      </w:r>
      <w:r>
        <w:rPr>
          <w:rFonts w:ascii="Arial" w:hAnsi="Arial" w:cs="Arial"/>
        </w:rPr>
        <w:t>finanziarie.</w:t>
      </w:r>
    </w:p>
    <w:p w:rsidR="00016F20" w:rsidRDefault="00016F20" w:rsidP="00C72389">
      <w:pPr>
        <w:autoSpaceDE w:val="0"/>
        <w:autoSpaceDN w:val="0"/>
        <w:adjustRightInd w:val="0"/>
        <w:jc w:val="both"/>
        <w:rPr>
          <w:rFonts w:ascii="Arial" w:hAnsi="Arial" w:cs="Arial"/>
        </w:rPr>
      </w:pPr>
      <w:r>
        <w:rPr>
          <w:rFonts w:ascii="Arial" w:hAnsi="Arial" w:cs="Arial"/>
        </w:rPr>
        <w:t>Gestione delle relazioni per la programmazione e progettazione dei servizi e interventi con</w:t>
      </w:r>
      <w:r w:rsidR="00CB0BD0">
        <w:rPr>
          <w:rFonts w:ascii="Arial" w:hAnsi="Arial" w:cs="Arial"/>
        </w:rPr>
        <w:t xml:space="preserve"> </w:t>
      </w:r>
      <w:r>
        <w:rPr>
          <w:rFonts w:ascii="Arial" w:hAnsi="Arial" w:cs="Arial"/>
        </w:rPr>
        <w:t>le Istituzioni e gli altri Enti che collaborano alla realizzazione delle politiche sociali e sociosanitarie.</w:t>
      </w:r>
    </w:p>
    <w:p w:rsidR="00016F20" w:rsidRDefault="00016F20" w:rsidP="00C72389">
      <w:pPr>
        <w:autoSpaceDE w:val="0"/>
        <w:autoSpaceDN w:val="0"/>
        <w:adjustRightInd w:val="0"/>
        <w:jc w:val="both"/>
        <w:rPr>
          <w:rFonts w:ascii="ArialMT" w:hAnsi="ArialMT" w:cs="ArialMT"/>
        </w:rPr>
      </w:pPr>
      <w:r>
        <w:rPr>
          <w:rFonts w:ascii="ArialMT" w:hAnsi="ArialMT" w:cs="ArialMT"/>
        </w:rPr>
        <w:t>Definizione e gestione di atti e contenuti tecnici dei provvedimenti relativi all’attuazione</w:t>
      </w:r>
      <w:r w:rsidR="00CB0BD0">
        <w:rPr>
          <w:rFonts w:ascii="ArialMT" w:hAnsi="ArialMT" w:cs="ArialMT"/>
        </w:rPr>
        <w:t xml:space="preserve"> </w:t>
      </w:r>
      <w:r>
        <w:rPr>
          <w:rFonts w:ascii="ArialMT" w:hAnsi="ArialMT" w:cs="ArialMT"/>
        </w:rPr>
        <w:t>dell’integrazione sociosanitaria.</w:t>
      </w:r>
    </w:p>
    <w:p w:rsidR="00016F20" w:rsidRDefault="00016F20" w:rsidP="00C72389">
      <w:pPr>
        <w:autoSpaceDE w:val="0"/>
        <w:autoSpaceDN w:val="0"/>
        <w:adjustRightInd w:val="0"/>
        <w:jc w:val="both"/>
        <w:rPr>
          <w:rFonts w:ascii="Arial" w:hAnsi="Arial" w:cs="Arial"/>
        </w:rPr>
      </w:pPr>
      <w:r>
        <w:rPr>
          <w:rFonts w:ascii="Arial" w:hAnsi="Arial" w:cs="Arial"/>
        </w:rPr>
        <w:t>Cura di accordi, protocolli operativi, piani di collaborazione con le diverse Istituzioni ed Enti</w:t>
      </w:r>
      <w:r w:rsidR="00CB0BD0">
        <w:rPr>
          <w:rFonts w:ascii="Arial" w:hAnsi="Arial" w:cs="Arial"/>
        </w:rPr>
        <w:t xml:space="preserve"> </w:t>
      </w:r>
      <w:r>
        <w:rPr>
          <w:rFonts w:ascii="Arial" w:hAnsi="Arial" w:cs="Arial"/>
        </w:rPr>
        <w:t>coinvolti nelle materie di competenza (ad esempio Tribunale per i Minorenni).</w:t>
      </w:r>
    </w:p>
    <w:p w:rsidR="00016F20" w:rsidRDefault="00016F20" w:rsidP="00C72389">
      <w:pPr>
        <w:autoSpaceDE w:val="0"/>
        <w:autoSpaceDN w:val="0"/>
        <w:adjustRightInd w:val="0"/>
        <w:jc w:val="both"/>
        <w:rPr>
          <w:rFonts w:ascii="Arial" w:hAnsi="Arial" w:cs="Arial"/>
        </w:rPr>
      </w:pPr>
      <w:r>
        <w:rPr>
          <w:rFonts w:ascii="Arial" w:hAnsi="Arial" w:cs="Arial"/>
        </w:rPr>
        <w:t>Partecipazione alla definizione delle regole di accesso agli interventi e alla costruzione del</w:t>
      </w:r>
      <w:r w:rsidR="00CB0BD0">
        <w:rPr>
          <w:rFonts w:ascii="Arial" w:hAnsi="Arial" w:cs="Arial"/>
        </w:rPr>
        <w:t xml:space="preserve"> </w:t>
      </w:r>
      <w:r>
        <w:rPr>
          <w:rFonts w:ascii="Arial" w:hAnsi="Arial" w:cs="Arial"/>
        </w:rPr>
        <w:t>sistema tariffario.</w:t>
      </w:r>
    </w:p>
    <w:p w:rsidR="00016F20" w:rsidRDefault="00016F20" w:rsidP="00C72389">
      <w:pPr>
        <w:autoSpaceDE w:val="0"/>
        <w:autoSpaceDN w:val="0"/>
        <w:adjustRightInd w:val="0"/>
        <w:jc w:val="both"/>
        <w:rPr>
          <w:rFonts w:ascii="ArialMT" w:hAnsi="ArialMT" w:cs="ArialMT"/>
        </w:rPr>
      </w:pPr>
      <w:r>
        <w:rPr>
          <w:rFonts w:ascii="Arial" w:hAnsi="Arial" w:cs="Arial"/>
        </w:rPr>
        <w:t>Funzioni di tutela istituzionale di minori stranieri non accompagnati su provvedimento</w:t>
      </w:r>
      <w:r w:rsidR="00CB0BD0">
        <w:rPr>
          <w:rFonts w:ascii="Arial" w:hAnsi="Arial" w:cs="Arial"/>
        </w:rPr>
        <w:t xml:space="preserve"> </w:t>
      </w:r>
      <w:r>
        <w:rPr>
          <w:rFonts w:ascii="ArialMT" w:hAnsi="ArialMT" w:cs="ArialMT"/>
        </w:rPr>
        <w:t>dell’Autorità Giudiziaria.</w:t>
      </w:r>
    </w:p>
    <w:p w:rsidR="00E90D24" w:rsidRDefault="00016F20" w:rsidP="00C72389">
      <w:pPr>
        <w:autoSpaceDE w:val="0"/>
        <w:autoSpaceDN w:val="0"/>
        <w:adjustRightInd w:val="0"/>
        <w:jc w:val="both"/>
      </w:pPr>
      <w:r>
        <w:rPr>
          <w:rFonts w:ascii="Arial" w:hAnsi="Arial" w:cs="Arial"/>
        </w:rPr>
        <w:t>Svolgimento delle funzioni di Direttore Sociale nelle more del recepimento da parte della</w:t>
      </w:r>
      <w:r w:rsidR="00CB0BD0">
        <w:rPr>
          <w:rFonts w:ascii="Arial" w:hAnsi="Arial" w:cs="Arial"/>
        </w:rPr>
        <w:t xml:space="preserve"> </w:t>
      </w:r>
      <w:r>
        <w:rPr>
          <w:rFonts w:ascii="Arial" w:hAnsi="Arial" w:cs="Arial"/>
        </w:rPr>
        <w:t>Regione delle previsioni della deliberazione della Giunta Comunale n. 134/2019.</w:t>
      </w:r>
    </w:p>
    <w:p w:rsidR="00E90D24" w:rsidRDefault="00E90D24" w:rsidP="00E90D24"/>
    <w:p w:rsidR="00ED2C04" w:rsidRPr="00A66154" w:rsidRDefault="00ED2C04" w:rsidP="00A66154">
      <w:pPr>
        <w:keepNext/>
        <w:jc w:val="center"/>
        <w:outlineLvl w:val="1"/>
        <w:rPr>
          <w:b/>
          <w:iCs/>
          <w:color w:val="993366"/>
          <w:sz w:val="32"/>
          <w:szCs w:val="32"/>
          <w:u w:val="single"/>
          <w:bdr w:val="single" w:sz="4" w:space="0" w:color="800080" w:shadow="1"/>
          <w:shd w:val="clear" w:color="auto" w:fill="FFFF99"/>
        </w:rPr>
      </w:pPr>
      <w:bookmarkStart w:id="153" w:name="_Toc443386948"/>
      <w:bookmarkStart w:id="154" w:name="_Toc496716924"/>
      <w:bookmarkStart w:id="155" w:name="_Toc30057887"/>
      <w:r w:rsidRPr="00A66154">
        <w:rPr>
          <w:b/>
          <w:iCs/>
          <w:color w:val="993366"/>
          <w:sz w:val="32"/>
          <w:szCs w:val="32"/>
          <w:u w:val="single"/>
          <w:bdr w:val="single" w:sz="4" w:space="0" w:color="800080" w:shadow="1"/>
          <w:shd w:val="clear" w:color="auto" w:fill="FFFF99"/>
        </w:rPr>
        <w:t xml:space="preserve">DIREZIONE POLITICHE </w:t>
      </w:r>
      <w:bookmarkEnd w:id="153"/>
      <w:r w:rsidRPr="00A66154">
        <w:rPr>
          <w:b/>
          <w:iCs/>
          <w:color w:val="993366"/>
          <w:sz w:val="32"/>
          <w:szCs w:val="32"/>
          <w:u w:val="single"/>
          <w:bdr w:val="single" w:sz="4" w:space="0" w:color="800080" w:shadow="1"/>
          <w:shd w:val="clear" w:color="auto" w:fill="FFFF99"/>
        </w:rPr>
        <w:t>DELL’ISTRUZIONE PER LE NUOVE GENERAZIONI</w:t>
      </w:r>
      <w:bookmarkEnd w:id="154"/>
      <w:r w:rsidR="005C67BB">
        <w:rPr>
          <w:b/>
          <w:iCs/>
          <w:color w:val="993366"/>
          <w:sz w:val="32"/>
          <w:szCs w:val="32"/>
          <w:u w:val="single"/>
          <w:bdr w:val="single" w:sz="4" w:space="0" w:color="800080" w:shadow="1"/>
          <w:shd w:val="clear" w:color="auto" w:fill="FFFF99"/>
        </w:rPr>
        <w:t xml:space="preserve"> E POLITICHE GIOVANILI</w:t>
      </w:r>
      <w:bookmarkEnd w:id="155"/>
      <w:r w:rsidR="005C67BB">
        <w:rPr>
          <w:b/>
          <w:iCs/>
          <w:color w:val="993366"/>
          <w:sz w:val="32"/>
          <w:szCs w:val="32"/>
          <w:u w:val="single"/>
          <w:bdr w:val="single" w:sz="4" w:space="0" w:color="800080" w:shadow="1"/>
          <w:shd w:val="clear" w:color="auto" w:fill="FFFF99"/>
        </w:rPr>
        <w:t xml:space="preserve"> </w:t>
      </w:r>
    </w:p>
    <w:p w:rsidR="002B7AC9" w:rsidRDefault="002B7AC9" w:rsidP="002B7AC9">
      <w:pPr>
        <w:pStyle w:val="Paragrafoelenco"/>
        <w:spacing w:before="60" w:after="0" w:line="240" w:lineRule="auto"/>
        <w:ind w:left="644"/>
        <w:jc w:val="both"/>
        <w:rPr>
          <w:rFonts w:ascii="Arial" w:eastAsia="Times New Roman" w:hAnsi="Arial" w:cs="Arial"/>
          <w:sz w:val="24"/>
          <w:szCs w:val="24"/>
          <w:lang w:eastAsia="it-IT"/>
        </w:rPr>
      </w:pP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Studi, ricerche, analisi e raccolta documentazione a supporto delle politiche relative alla prima infanzia e partecipazione ANCI Nazionale sull’elaborazione di disegni di legge e sulle riforme legislative.</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Promozione e pianificazione dello sviluppo del sistema integrato cittadino dei servizi educativi per l’infanzia da 0 a 6 anni rivolti ai bambini ed agli studenti della scuola dell’obbligo.</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Programmazione, gestione e sviluppo risorse assegnate, anche attraverso l’assunzione diretta del personale educativo supplente.</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Elaborazione e gestione del Piano Formazione annuale obbligatorio per il personale scolastico</w:t>
      </w:r>
      <w:r>
        <w:rPr>
          <w:rFonts w:ascii="Arial" w:eastAsia="Times New Roman" w:hAnsi="Arial" w:cs="Arial"/>
          <w:sz w:val="24"/>
          <w:szCs w:val="24"/>
          <w:lang w:eastAsia="it-IT"/>
        </w:rPr>
        <w:t>.</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Definizione delle logiche di gestione del personale delle scuole comunali; gestione delle relazioni sindacali, in collaborazione con la Direzione Personale</w:t>
      </w:r>
      <w:r>
        <w:rPr>
          <w:rFonts w:ascii="Arial" w:eastAsia="Times New Roman" w:hAnsi="Arial" w:cs="Arial"/>
          <w:sz w:val="24"/>
          <w:szCs w:val="24"/>
          <w:lang w:eastAsia="it-IT"/>
        </w:rPr>
        <w:t>.</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Programmazione, gestione e controllo delle risorse finanziarie assegnate</w:t>
      </w:r>
      <w:r>
        <w:rPr>
          <w:rFonts w:ascii="Arial" w:eastAsia="Times New Roman" w:hAnsi="Arial" w:cs="Arial"/>
          <w:sz w:val="24"/>
          <w:szCs w:val="24"/>
          <w:lang w:eastAsia="it-IT"/>
        </w:rPr>
        <w:t>.</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Gestione degli asili nido e delle scuole dell’infanzia comunali. </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Coordinamento tecnico-pedagogico dei servizi educativi comunali. Coordinamento e verifica dei progetti sviluppati a livello centrale e dei servizi territoriali.</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Rilevazione dei bisogni delle strutture scolastiche cittadine sia comunali sia della scuola dell’autonomia .</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lastRenderedPageBreak/>
        <w:t xml:space="preserve">Relazioni con le competenti Direzioni tecniche per l’esecuzione di interventi manutentivi scolastici e per l’ottenimento, di autorizzazioni e nulla osta per locali di ristorazione e di autorizzazioni al funzionamento degli asili nido; </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Progettazione, programmazione, coordinamento e controllo della rete dei servizi educativi rivolti alla popolazione di età compresa fra 0 - 6 anni. Governo dei processi di integrazione funzionale dell’offerta formativa pubblica e privata. </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Presidio del sistema scolastico cittadino delle ISA (Istituzioni Scolastiche Autonome).</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Sviluppo delle attività del laboratorio migrazioni e delle politiche interculturali. </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Progetti interistituzionali a livello cittadino, territoriale, nazionale e internazionale, per la promozione dei diritti dell’infanzia e dell’adolescenza. </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Elaborazione del Piano tariffario. Gestione e sviluppo del sistema informatico. </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Gestione della leva scolastica e del monitoraggio sull’assolvimento dell’obbligo scolastico.</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Rapporto economico-convenzionale con Fondazione </w:t>
      </w:r>
      <w:proofErr w:type="spellStart"/>
      <w:r w:rsidRPr="00A14040">
        <w:rPr>
          <w:rFonts w:ascii="Arial" w:eastAsia="Times New Roman" w:hAnsi="Arial" w:cs="Arial"/>
          <w:sz w:val="24"/>
          <w:szCs w:val="24"/>
          <w:lang w:eastAsia="it-IT"/>
        </w:rPr>
        <w:t>Urban</w:t>
      </w:r>
      <w:proofErr w:type="spellEnd"/>
      <w:r w:rsidRPr="00A14040">
        <w:rPr>
          <w:rFonts w:ascii="Arial" w:eastAsia="Times New Roman" w:hAnsi="Arial" w:cs="Arial"/>
          <w:sz w:val="24"/>
          <w:szCs w:val="24"/>
          <w:lang w:eastAsia="it-IT"/>
        </w:rPr>
        <w:t xml:space="preserve"> </w:t>
      </w:r>
      <w:proofErr w:type="spellStart"/>
      <w:r w:rsidRPr="00A14040">
        <w:rPr>
          <w:rFonts w:ascii="Arial" w:eastAsia="Times New Roman" w:hAnsi="Arial" w:cs="Arial"/>
          <w:sz w:val="24"/>
          <w:szCs w:val="24"/>
          <w:lang w:eastAsia="it-IT"/>
        </w:rPr>
        <w:t>Lab</w:t>
      </w:r>
      <w:proofErr w:type="spellEnd"/>
      <w:r w:rsidRPr="00A14040">
        <w:rPr>
          <w:rFonts w:ascii="Arial" w:eastAsia="Times New Roman" w:hAnsi="Arial" w:cs="Arial"/>
          <w:sz w:val="24"/>
          <w:szCs w:val="24"/>
          <w:lang w:eastAsia="it-IT"/>
        </w:rPr>
        <w:t xml:space="preserve"> Genoa International </w:t>
      </w:r>
      <w:proofErr w:type="spellStart"/>
      <w:r w:rsidRPr="00A14040">
        <w:rPr>
          <w:rFonts w:ascii="Arial" w:eastAsia="Times New Roman" w:hAnsi="Arial" w:cs="Arial"/>
          <w:sz w:val="24"/>
          <w:szCs w:val="24"/>
          <w:lang w:eastAsia="it-IT"/>
        </w:rPr>
        <w:t>School</w:t>
      </w:r>
      <w:proofErr w:type="spellEnd"/>
      <w:r w:rsidRPr="00A14040">
        <w:rPr>
          <w:rFonts w:ascii="Arial" w:eastAsia="Times New Roman" w:hAnsi="Arial" w:cs="Arial"/>
          <w:sz w:val="24"/>
          <w:szCs w:val="24"/>
          <w:lang w:eastAsia="it-IT"/>
        </w:rPr>
        <w:t xml:space="preserve"> (</w:t>
      </w:r>
      <w:proofErr w:type="spellStart"/>
      <w:r w:rsidRPr="00A14040">
        <w:rPr>
          <w:rFonts w:ascii="Arial" w:eastAsia="Times New Roman" w:hAnsi="Arial" w:cs="Arial"/>
          <w:sz w:val="24"/>
          <w:szCs w:val="24"/>
          <w:lang w:eastAsia="it-IT"/>
        </w:rPr>
        <w:t>F.U.L.G.I.S.</w:t>
      </w:r>
      <w:proofErr w:type="spellEnd"/>
      <w:r w:rsidRPr="00A14040">
        <w:rPr>
          <w:rFonts w:ascii="Arial" w:eastAsia="Times New Roman" w:hAnsi="Arial" w:cs="Arial"/>
          <w:sz w:val="24"/>
          <w:szCs w:val="24"/>
          <w:lang w:eastAsia="it-IT"/>
        </w:rPr>
        <w:t>), in collaborazione con altre Direzioni competenti.</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Convocazione e presidio dell’Unità di Crisi secondo quanto previsto dal piano di intervento definito dalla Direzione.</w:t>
      </w:r>
    </w:p>
    <w:p w:rsidR="00432BB8" w:rsidRPr="00A14040"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Referente per Comitato di protezione civile.</w:t>
      </w:r>
    </w:p>
    <w:p w:rsidR="00432BB8" w:rsidRPr="006D5733" w:rsidRDefault="00432BB8" w:rsidP="0034622B">
      <w:pPr>
        <w:pStyle w:val="Paragrafoelenco"/>
        <w:numPr>
          <w:ilvl w:val="0"/>
          <w:numId w:val="20"/>
        </w:numPr>
        <w:spacing w:before="60" w:after="0" w:line="240" w:lineRule="auto"/>
        <w:ind w:left="644"/>
        <w:jc w:val="both"/>
        <w:rPr>
          <w:rFonts w:ascii="Arial" w:eastAsia="Times New Roman" w:hAnsi="Arial" w:cs="Arial"/>
          <w:i/>
          <w:color w:val="FF0000"/>
          <w:sz w:val="24"/>
          <w:szCs w:val="24"/>
          <w:lang w:eastAsia="it-IT"/>
        </w:rPr>
      </w:pPr>
      <w:r w:rsidRPr="00A14040">
        <w:rPr>
          <w:rFonts w:ascii="Arial" w:eastAsia="Times New Roman" w:hAnsi="Arial" w:cs="Arial"/>
          <w:sz w:val="24"/>
          <w:szCs w:val="24"/>
          <w:lang w:eastAsia="it-IT"/>
        </w:rPr>
        <w:t xml:space="preserve">Esercizio delle funzioni di </w:t>
      </w:r>
      <w:proofErr w:type="spellStart"/>
      <w:r w:rsidRPr="00A14040">
        <w:rPr>
          <w:rFonts w:ascii="Arial" w:eastAsia="Times New Roman" w:hAnsi="Arial" w:cs="Arial"/>
          <w:sz w:val="24"/>
          <w:szCs w:val="24"/>
          <w:lang w:eastAsia="it-IT"/>
        </w:rPr>
        <w:t>DL</w:t>
      </w:r>
      <w:proofErr w:type="spellEnd"/>
      <w:r w:rsidRPr="00A14040">
        <w:rPr>
          <w:rFonts w:ascii="Arial" w:eastAsia="Times New Roman" w:hAnsi="Arial" w:cs="Arial"/>
          <w:sz w:val="24"/>
          <w:szCs w:val="24"/>
          <w:lang w:eastAsia="it-IT"/>
        </w:rPr>
        <w:t xml:space="preserve"> ai sensi della L. 81/08</w:t>
      </w:r>
      <w:r>
        <w:rPr>
          <w:rFonts w:ascii="Arial" w:eastAsia="Times New Roman" w:hAnsi="Arial" w:cs="Arial"/>
          <w:sz w:val="24"/>
          <w:szCs w:val="24"/>
          <w:lang w:eastAsia="it-IT"/>
        </w:rPr>
        <w:t>.</w:t>
      </w:r>
    </w:p>
    <w:p w:rsidR="00432BB8" w:rsidRPr="00432BB8"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6D5733">
        <w:rPr>
          <w:rFonts w:ascii="Arial" w:eastAsia="Times New Roman" w:hAnsi="Arial" w:cs="Arial"/>
          <w:b/>
          <w:color w:val="00B050"/>
          <w:sz w:val="24"/>
          <w:szCs w:val="24"/>
          <w:lang w:eastAsia="it-IT"/>
        </w:rPr>
        <w:t xml:space="preserve"> </w:t>
      </w:r>
      <w:r w:rsidRPr="00432BB8">
        <w:rPr>
          <w:rFonts w:ascii="Arial" w:eastAsia="Times New Roman" w:hAnsi="Arial" w:cs="Arial"/>
          <w:sz w:val="24"/>
          <w:szCs w:val="24"/>
          <w:lang w:eastAsia="it-IT"/>
        </w:rPr>
        <w:t>Sostegno all’handicap. Assegnazione delle forniture (ausili e prodotti informatici) e dei servizi educativi di assistenza specialistici per alunni disabili frequentanti le scuole cittadine, compreso il servizio di trasporto alunni disabili, nel rispetto del sistema Qualità, secondo le norme ISO 9001: 2015.</w:t>
      </w:r>
    </w:p>
    <w:p w:rsidR="00432BB8" w:rsidRPr="00432BB8"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432BB8">
        <w:rPr>
          <w:rFonts w:ascii="Arial" w:eastAsia="Times New Roman" w:hAnsi="Arial" w:cs="Arial"/>
          <w:sz w:val="24"/>
          <w:szCs w:val="24"/>
          <w:lang w:eastAsia="it-IT"/>
        </w:rPr>
        <w:t xml:space="preserve">Erogazione degli interventi previsti dalla legislazione nazionale e regionale (L. 104/92,  </w:t>
      </w:r>
      <w:proofErr w:type="spellStart"/>
      <w:r w:rsidRPr="00432BB8">
        <w:rPr>
          <w:rFonts w:ascii="Arial" w:eastAsia="Times New Roman" w:hAnsi="Arial" w:cs="Arial"/>
          <w:sz w:val="24"/>
          <w:szCs w:val="24"/>
          <w:lang w:eastAsia="it-IT"/>
        </w:rPr>
        <w:t>L.R.</w:t>
      </w:r>
      <w:proofErr w:type="spellEnd"/>
      <w:r w:rsidRPr="00432BB8">
        <w:rPr>
          <w:rFonts w:ascii="Arial" w:eastAsia="Times New Roman" w:hAnsi="Arial" w:cs="Arial"/>
          <w:sz w:val="24"/>
          <w:szCs w:val="24"/>
          <w:lang w:eastAsia="it-IT"/>
        </w:rPr>
        <w:t xml:space="preserve"> 15/2006) e di borse di studio a sostegno della spesa  delle  famiglie  per  l’istruzione  (</w:t>
      </w:r>
      <w:proofErr w:type="spellStart"/>
      <w:r w:rsidRPr="00432BB8">
        <w:rPr>
          <w:rFonts w:ascii="Arial" w:eastAsia="Times New Roman" w:hAnsi="Arial" w:cs="Arial"/>
          <w:sz w:val="24"/>
          <w:szCs w:val="24"/>
          <w:lang w:eastAsia="it-IT"/>
        </w:rPr>
        <w:t>D.P.C.M.</w:t>
      </w:r>
      <w:proofErr w:type="spellEnd"/>
      <w:r w:rsidRPr="00432BB8">
        <w:rPr>
          <w:rFonts w:ascii="Arial" w:eastAsia="Times New Roman" w:hAnsi="Arial" w:cs="Arial"/>
          <w:sz w:val="24"/>
          <w:szCs w:val="24"/>
          <w:lang w:eastAsia="it-IT"/>
        </w:rPr>
        <w:t xml:space="preserve"> 106/2001).</w:t>
      </w:r>
    </w:p>
    <w:p w:rsidR="00432BB8" w:rsidRPr="00432BB8"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432BB8">
        <w:rPr>
          <w:rFonts w:ascii="Arial" w:eastAsia="Times New Roman" w:hAnsi="Arial" w:cs="Arial"/>
          <w:sz w:val="24"/>
          <w:szCs w:val="24"/>
          <w:lang w:eastAsia="it-IT"/>
        </w:rPr>
        <w:t>Servizio di ristorazione scolastica per tutte le scuole cittadine (da 0 a 14 anni), nel rispetto del sistema Qualità, secondo le norme ISO 9001: 2015.</w:t>
      </w:r>
    </w:p>
    <w:p w:rsidR="00432BB8" w:rsidRPr="00432BB8"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432BB8">
        <w:rPr>
          <w:rFonts w:ascii="Arial" w:eastAsia="Times New Roman" w:hAnsi="Arial" w:cs="Arial"/>
          <w:sz w:val="24"/>
          <w:szCs w:val="24"/>
          <w:lang w:eastAsia="it-IT"/>
        </w:rPr>
        <w:t xml:space="preserve">Gare e procedure amministrative e tecniche dei contratti di appalto per l’affidamento dei servizi di ristorazione scolastica, per la fornitura di servizi di assistenza specialistica, di trasporto e di ausili e di prodotti informatici agli alunni disabili e delle attrezzature per la ristorazione. </w:t>
      </w:r>
    </w:p>
    <w:p w:rsidR="00432BB8" w:rsidRPr="00432BB8"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432BB8">
        <w:rPr>
          <w:rFonts w:ascii="Arial" w:eastAsia="Times New Roman" w:hAnsi="Arial" w:cs="Arial"/>
          <w:sz w:val="24"/>
          <w:szCs w:val="24"/>
          <w:lang w:eastAsia="it-IT"/>
        </w:rPr>
        <w:t>Approvvigionamento e movimentazione di arredi e attrezzature; adempimenti conseguenti alle segnalazioni effettuate dagli organi ispettivi di controllo e servizi di mantenimento delle condizioni igienico sanitarie (disinfestazioni).</w:t>
      </w:r>
    </w:p>
    <w:p w:rsidR="00432BB8" w:rsidRPr="00432BB8"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432BB8">
        <w:rPr>
          <w:rFonts w:ascii="Arial" w:eastAsia="Times New Roman" w:hAnsi="Arial" w:cs="Arial"/>
          <w:sz w:val="24"/>
          <w:szCs w:val="24"/>
          <w:lang w:eastAsia="it-IT"/>
        </w:rPr>
        <w:t>Gestione del sistema tariffario.</w:t>
      </w:r>
    </w:p>
    <w:p w:rsidR="00432BB8" w:rsidRPr="00432BB8" w:rsidRDefault="00432BB8"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432BB8">
        <w:rPr>
          <w:rFonts w:ascii="Arial" w:eastAsia="Times New Roman" w:hAnsi="Arial" w:cs="Arial"/>
          <w:sz w:val="24"/>
          <w:szCs w:val="24"/>
          <w:lang w:eastAsia="it-IT"/>
        </w:rPr>
        <w:t xml:space="preserve">Attività di  vigilanza sui nidi privati. </w:t>
      </w:r>
    </w:p>
    <w:p w:rsidR="00A14040" w:rsidRPr="00A14040" w:rsidRDefault="00A14040"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Sostegno all’handicap. Assegnazione delle forniture (ausili e prodotti informatici) e dei servizi educativi di assistenza specialistici per alunni disabili frequentanti le scuole cittadine, compreso il servizio di trasporto alunni disabili, nel rispetto del sistema Qualità, secondo le norme ISO 9001: 2015</w:t>
      </w:r>
      <w:r>
        <w:rPr>
          <w:rFonts w:ascii="Arial" w:eastAsia="Times New Roman" w:hAnsi="Arial" w:cs="Arial"/>
          <w:sz w:val="24"/>
          <w:szCs w:val="24"/>
          <w:lang w:eastAsia="it-IT"/>
        </w:rPr>
        <w:t>.</w:t>
      </w:r>
    </w:p>
    <w:p w:rsidR="00A14040" w:rsidRPr="00A14040" w:rsidRDefault="00A14040" w:rsidP="0034622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Erogazione degli interventi previsti dalla legislazione nazionale e regionale (L. 104/92,  </w:t>
      </w:r>
      <w:proofErr w:type="spellStart"/>
      <w:r w:rsidRPr="00A14040">
        <w:rPr>
          <w:rFonts w:ascii="Arial" w:eastAsia="Times New Roman" w:hAnsi="Arial" w:cs="Arial"/>
          <w:sz w:val="24"/>
          <w:szCs w:val="24"/>
          <w:lang w:eastAsia="it-IT"/>
        </w:rPr>
        <w:t>L.R.</w:t>
      </w:r>
      <w:proofErr w:type="spellEnd"/>
      <w:r w:rsidRPr="00A14040">
        <w:rPr>
          <w:rFonts w:ascii="Arial" w:eastAsia="Times New Roman" w:hAnsi="Arial" w:cs="Arial"/>
          <w:sz w:val="24"/>
          <w:szCs w:val="24"/>
          <w:lang w:eastAsia="it-IT"/>
        </w:rPr>
        <w:t xml:space="preserve"> 15/2006) e di borse di studio a sostegno della spesa  delle  famiglie  per  l’istruzione  (</w:t>
      </w:r>
      <w:proofErr w:type="spellStart"/>
      <w:r w:rsidRPr="00A14040">
        <w:rPr>
          <w:rFonts w:ascii="Arial" w:eastAsia="Times New Roman" w:hAnsi="Arial" w:cs="Arial"/>
          <w:sz w:val="24"/>
          <w:szCs w:val="24"/>
          <w:lang w:eastAsia="it-IT"/>
        </w:rPr>
        <w:t>D.P.C.M.</w:t>
      </w:r>
      <w:proofErr w:type="spellEnd"/>
      <w:r w:rsidRPr="00A14040">
        <w:rPr>
          <w:rFonts w:ascii="Arial" w:eastAsia="Times New Roman" w:hAnsi="Arial" w:cs="Arial"/>
          <w:sz w:val="24"/>
          <w:szCs w:val="24"/>
          <w:lang w:eastAsia="it-IT"/>
        </w:rPr>
        <w:t xml:space="preserve"> 106/2001).</w:t>
      </w:r>
    </w:p>
    <w:p w:rsidR="00A14040" w:rsidRPr="00A14040" w:rsidRDefault="00A14040" w:rsidP="005C67B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5C67BB">
        <w:rPr>
          <w:rFonts w:ascii="Arial" w:eastAsia="Times New Roman" w:hAnsi="Arial" w:cs="Arial"/>
          <w:sz w:val="24"/>
          <w:szCs w:val="24"/>
          <w:lang w:eastAsia="it-IT"/>
        </w:rPr>
        <w:t>Servizio di ristorazione scolastica per tutte le scuole cittadine (da 0 a 14 anni), nel rispetto</w:t>
      </w:r>
      <w:r w:rsidRPr="00A14040">
        <w:rPr>
          <w:rFonts w:ascii="Arial" w:eastAsia="Times New Roman" w:hAnsi="Arial" w:cs="Arial"/>
          <w:sz w:val="24"/>
          <w:szCs w:val="24"/>
          <w:lang w:eastAsia="it-IT"/>
        </w:rPr>
        <w:t xml:space="preserve"> del sistema Qualità, secondo le norme ISO 9001: 2015</w:t>
      </w:r>
      <w:r>
        <w:rPr>
          <w:rFonts w:ascii="Arial" w:eastAsia="Times New Roman" w:hAnsi="Arial" w:cs="Arial"/>
          <w:sz w:val="24"/>
          <w:szCs w:val="24"/>
          <w:lang w:eastAsia="it-IT"/>
        </w:rPr>
        <w:t>.</w:t>
      </w:r>
    </w:p>
    <w:p w:rsidR="00A14040" w:rsidRDefault="00A14040" w:rsidP="005C67B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A14040">
        <w:rPr>
          <w:rFonts w:ascii="Arial" w:eastAsia="Times New Roman" w:hAnsi="Arial" w:cs="Arial"/>
          <w:sz w:val="24"/>
          <w:szCs w:val="24"/>
          <w:lang w:eastAsia="it-IT"/>
        </w:rPr>
        <w:t xml:space="preserve">Gare e procedure amministrative e tecniche dei contratti di appalto per l’affidamento dei servizi di ristorazione scolastica, per la fornitura di servizi di assistenza </w:t>
      </w:r>
      <w:r w:rsidRPr="00A14040">
        <w:rPr>
          <w:rFonts w:ascii="Arial" w:eastAsia="Times New Roman" w:hAnsi="Arial" w:cs="Arial"/>
          <w:sz w:val="24"/>
          <w:szCs w:val="24"/>
          <w:lang w:eastAsia="it-IT"/>
        </w:rPr>
        <w:lastRenderedPageBreak/>
        <w:t>specialistica, di trasporto e di ausili e di prodotti informatici agli alunni disabili e delle attrezzature per la ristorazione</w:t>
      </w:r>
      <w:r>
        <w:rPr>
          <w:rFonts w:ascii="Arial" w:eastAsia="Times New Roman" w:hAnsi="Arial" w:cs="Arial"/>
          <w:sz w:val="24"/>
          <w:szCs w:val="24"/>
          <w:lang w:eastAsia="it-IT"/>
        </w:rPr>
        <w:t>.</w:t>
      </w:r>
      <w:r w:rsidRPr="00A14040">
        <w:rPr>
          <w:rFonts w:ascii="Arial" w:eastAsia="Times New Roman" w:hAnsi="Arial" w:cs="Arial"/>
          <w:sz w:val="24"/>
          <w:szCs w:val="24"/>
          <w:lang w:eastAsia="it-IT"/>
        </w:rPr>
        <w:t xml:space="preserve"> </w:t>
      </w:r>
    </w:p>
    <w:p w:rsidR="005C67BB" w:rsidRPr="005C67BB" w:rsidRDefault="005C67BB" w:rsidP="005C67BB">
      <w:pPr>
        <w:pStyle w:val="Paragrafoelenco"/>
        <w:numPr>
          <w:ilvl w:val="0"/>
          <w:numId w:val="20"/>
        </w:numPr>
        <w:spacing w:before="60" w:after="0" w:line="240" w:lineRule="auto"/>
        <w:ind w:left="644"/>
        <w:jc w:val="both"/>
        <w:rPr>
          <w:rFonts w:ascii="Arial" w:eastAsia="Times New Roman" w:hAnsi="Arial" w:cs="Arial"/>
          <w:sz w:val="24"/>
          <w:szCs w:val="24"/>
          <w:lang w:eastAsia="it-IT"/>
        </w:rPr>
      </w:pPr>
      <w:r w:rsidRPr="005C67BB">
        <w:rPr>
          <w:rFonts w:ascii="Arial" w:eastAsia="Times New Roman" w:hAnsi="Arial" w:cs="Arial"/>
          <w:sz w:val="24"/>
          <w:szCs w:val="24"/>
          <w:lang w:eastAsia="it-IT"/>
        </w:rPr>
        <w:t xml:space="preserve">Politiche giovanili: iniziative, servizi, spazi ed opportunità per i giovani. Progetti integrati tra Università, Istituzioni, enti pubblici di ricerca, imprese e fondazioni. </w:t>
      </w:r>
    </w:p>
    <w:p w:rsidR="005C67BB" w:rsidRPr="005C67BB" w:rsidRDefault="005C67BB" w:rsidP="005C67BB">
      <w:pPr>
        <w:pStyle w:val="Paragrafoelenco"/>
        <w:numPr>
          <w:ilvl w:val="0"/>
          <w:numId w:val="20"/>
        </w:numPr>
        <w:spacing w:before="60" w:after="0" w:line="240" w:lineRule="auto"/>
        <w:ind w:left="644"/>
        <w:jc w:val="both"/>
        <w:rPr>
          <w:rFonts w:ascii="Arial" w:hAnsi="Arial" w:cs="Arial"/>
          <w:sz w:val="24"/>
          <w:szCs w:val="24"/>
        </w:rPr>
      </w:pPr>
      <w:r w:rsidRPr="005C67BB">
        <w:rPr>
          <w:rFonts w:ascii="Arial" w:eastAsia="Times New Roman" w:hAnsi="Arial" w:cs="Arial"/>
          <w:sz w:val="24"/>
          <w:szCs w:val="24"/>
          <w:lang w:eastAsia="it-IT"/>
        </w:rPr>
        <w:t xml:space="preserve">Partecipazione dei giovani; </w:t>
      </w:r>
      <w:proofErr w:type="spellStart"/>
      <w:r w:rsidRPr="005C67BB">
        <w:rPr>
          <w:rFonts w:ascii="Arial" w:eastAsia="Times New Roman" w:hAnsi="Arial" w:cs="Arial"/>
          <w:sz w:val="24"/>
          <w:szCs w:val="24"/>
          <w:lang w:eastAsia="it-IT"/>
        </w:rPr>
        <w:t>innovatività</w:t>
      </w:r>
      <w:proofErr w:type="spellEnd"/>
      <w:r w:rsidRPr="005C67BB">
        <w:rPr>
          <w:rFonts w:ascii="Arial" w:eastAsia="Times New Roman" w:hAnsi="Arial" w:cs="Arial"/>
          <w:sz w:val="24"/>
          <w:szCs w:val="24"/>
          <w:lang w:eastAsia="it-IT"/>
        </w:rPr>
        <w:t xml:space="preserve">; orientamento al lavoro, progetti di alternanza scuola lavoro,supporto e promozioni alle reti (start up e associazionismo); servizio </w:t>
      </w:r>
      <w:proofErr w:type="spellStart"/>
      <w:r w:rsidRPr="005C67BB">
        <w:rPr>
          <w:rFonts w:ascii="Arial" w:eastAsia="Times New Roman" w:hAnsi="Arial" w:cs="Arial"/>
          <w:sz w:val="24"/>
          <w:szCs w:val="24"/>
          <w:lang w:eastAsia="it-IT"/>
        </w:rPr>
        <w:t>Informagiovani</w:t>
      </w:r>
      <w:proofErr w:type="spellEnd"/>
      <w:r w:rsidRPr="005C67BB">
        <w:rPr>
          <w:rFonts w:ascii="Arial" w:eastAsia="Times New Roman" w:hAnsi="Arial" w:cs="Arial"/>
          <w:sz w:val="24"/>
          <w:szCs w:val="24"/>
          <w:lang w:eastAsia="it-IT"/>
        </w:rPr>
        <w:t xml:space="preserve">; promozione scambi internazionali e coordinamento progetti </w:t>
      </w:r>
      <w:proofErr w:type="spellStart"/>
      <w:r w:rsidRPr="005C67BB">
        <w:rPr>
          <w:rFonts w:ascii="Arial" w:eastAsia="Times New Roman" w:hAnsi="Arial" w:cs="Arial"/>
          <w:sz w:val="24"/>
          <w:szCs w:val="24"/>
          <w:lang w:eastAsia="it-IT"/>
        </w:rPr>
        <w:t>interdizionali</w:t>
      </w:r>
      <w:proofErr w:type="spellEnd"/>
      <w:r w:rsidRPr="005C67BB">
        <w:rPr>
          <w:rFonts w:ascii="Arial" w:eastAsia="Times New Roman" w:hAnsi="Arial" w:cs="Arial"/>
          <w:sz w:val="24"/>
          <w:szCs w:val="24"/>
          <w:lang w:eastAsia="it-IT"/>
        </w:rPr>
        <w:t>; promozione del</w:t>
      </w:r>
      <w:r w:rsidRPr="005C67BB">
        <w:rPr>
          <w:rFonts w:ascii="Arial" w:hAnsi="Arial" w:cs="Arial"/>
          <w:sz w:val="24"/>
          <w:szCs w:val="24"/>
        </w:rPr>
        <w:t xml:space="preserve"> Servizio Civile e coordinamento  progetti. </w:t>
      </w:r>
    </w:p>
    <w:p w:rsidR="005C67BB" w:rsidRDefault="005C67BB" w:rsidP="005C67BB">
      <w:pPr>
        <w:pStyle w:val="Paragrafoelenco"/>
        <w:spacing w:before="60" w:after="0" w:line="240" w:lineRule="auto"/>
        <w:ind w:left="644"/>
        <w:jc w:val="both"/>
        <w:rPr>
          <w:rFonts w:ascii="Arial" w:eastAsia="Times New Roman" w:hAnsi="Arial" w:cs="Arial"/>
          <w:sz w:val="24"/>
          <w:szCs w:val="24"/>
          <w:lang w:eastAsia="it-IT"/>
        </w:rPr>
      </w:pPr>
    </w:p>
    <w:p w:rsidR="005C67BB" w:rsidRDefault="005C67BB" w:rsidP="005C67BB">
      <w:pPr>
        <w:spacing w:before="60"/>
        <w:jc w:val="both"/>
        <w:rPr>
          <w:rFonts w:ascii="Arial" w:hAnsi="Arial" w:cs="Arial"/>
        </w:rPr>
      </w:pPr>
    </w:p>
    <w:p w:rsidR="00A14040" w:rsidRDefault="00A14040" w:rsidP="00A14040">
      <w:pPr>
        <w:overflowPunct w:val="0"/>
        <w:autoSpaceDE w:val="0"/>
        <w:autoSpaceDN w:val="0"/>
        <w:adjustRightInd w:val="0"/>
        <w:spacing w:line="276" w:lineRule="auto"/>
        <w:ind w:left="567"/>
        <w:jc w:val="both"/>
        <w:textAlignment w:val="baseline"/>
        <w:rPr>
          <w:rFonts w:ascii="Arial" w:hAnsi="Arial" w:cs="Arial"/>
          <w:color w:val="000000"/>
        </w:rPr>
      </w:pPr>
    </w:p>
    <w:p w:rsidR="00ED2C04" w:rsidRPr="00A66154" w:rsidRDefault="00ED2C04" w:rsidP="00A66154">
      <w:pPr>
        <w:keepNext/>
        <w:jc w:val="center"/>
        <w:outlineLvl w:val="1"/>
        <w:rPr>
          <w:b/>
          <w:iCs/>
          <w:color w:val="993366"/>
          <w:sz w:val="32"/>
          <w:szCs w:val="32"/>
          <w:u w:val="single"/>
          <w:bdr w:val="single" w:sz="4" w:space="0" w:color="800080" w:shadow="1"/>
          <w:shd w:val="clear" w:color="auto" w:fill="FFFF99"/>
        </w:rPr>
      </w:pPr>
      <w:bookmarkStart w:id="156" w:name="_Toc443386953"/>
      <w:bookmarkStart w:id="157" w:name="_Toc496716927"/>
      <w:bookmarkStart w:id="158" w:name="_Toc30057888"/>
      <w:r w:rsidRPr="00A66154">
        <w:rPr>
          <w:b/>
          <w:iCs/>
          <w:color w:val="993366"/>
          <w:sz w:val="32"/>
          <w:szCs w:val="32"/>
          <w:u w:val="single"/>
          <w:bdr w:val="single" w:sz="4" w:space="0" w:color="800080" w:shadow="1"/>
          <w:shd w:val="clear" w:color="auto" w:fill="FFFF99"/>
        </w:rPr>
        <w:t>DIREZIONE SERVIZI CIVICI</w:t>
      </w:r>
      <w:bookmarkEnd w:id="156"/>
      <w:bookmarkEnd w:id="157"/>
      <w:bookmarkEnd w:id="158"/>
    </w:p>
    <w:p w:rsidR="00ED2C04" w:rsidRDefault="00ED2C04" w:rsidP="00ED2C04">
      <w:pPr>
        <w:jc w:val="center"/>
        <w:rPr>
          <w:b/>
          <w:iCs/>
          <w:color w:val="993366"/>
          <w:sz w:val="32"/>
          <w:szCs w:val="32"/>
          <w:bdr w:val="single" w:sz="4" w:space="0" w:color="800080" w:shadow="1"/>
          <w:shd w:val="clear" w:color="auto" w:fill="FFFF99"/>
        </w:rPr>
      </w:pP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sidRPr="00A51597">
        <w:rPr>
          <w:rFonts w:ascii="Arial" w:hAnsi="Arial" w:cs="Arial"/>
          <w:color w:val="000000"/>
          <w:sz w:val="24"/>
          <w:szCs w:val="24"/>
        </w:rPr>
        <w:t>Programmazione e progettazione dello sviluppo del sistema dei servizi anagrafici, di stato civile e cimiteriali offerti sia attraverso la Direzion</w:t>
      </w:r>
      <w:r>
        <w:rPr>
          <w:rFonts w:ascii="Arial" w:hAnsi="Arial" w:cs="Arial"/>
          <w:color w:val="000000"/>
          <w:sz w:val="24"/>
          <w:szCs w:val="24"/>
        </w:rPr>
        <w:t xml:space="preserve">e </w:t>
      </w:r>
      <w:r w:rsidRPr="00A51597">
        <w:rPr>
          <w:rFonts w:ascii="Arial" w:hAnsi="Arial" w:cs="Arial"/>
          <w:color w:val="000000"/>
          <w:sz w:val="24"/>
          <w:szCs w:val="24"/>
        </w:rPr>
        <w:t xml:space="preserve">che attraverso i Servizi Territoriali collocati all’interno dei Municipi. </w:t>
      </w: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sidRPr="00A51597">
        <w:rPr>
          <w:rFonts w:ascii="Arial" w:hAnsi="Arial" w:cs="Arial"/>
          <w:color w:val="000000"/>
          <w:sz w:val="24"/>
          <w:szCs w:val="24"/>
        </w:rPr>
        <w:t>Gestione dei registri di anagrafe della popolazione residente, dell’</w:t>
      </w:r>
      <w:proofErr w:type="spellStart"/>
      <w:r w:rsidRPr="00A51597">
        <w:rPr>
          <w:rFonts w:ascii="Arial" w:hAnsi="Arial" w:cs="Arial"/>
          <w:color w:val="000000"/>
          <w:sz w:val="24"/>
          <w:szCs w:val="24"/>
        </w:rPr>
        <w:t>A.I.R.E.</w:t>
      </w:r>
      <w:proofErr w:type="spellEnd"/>
      <w:r w:rsidRPr="00A51597">
        <w:rPr>
          <w:rFonts w:ascii="Arial" w:hAnsi="Arial" w:cs="Arial"/>
          <w:color w:val="000000"/>
          <w:sz w:val="24"/>
          <w:szCs w:val="24"/>
        </w:rPr>
        <w:t xml:space="preserve"> (Anagrafe Italiani Residenti all’Estero) e di tutti gli adempimenti connessi alla leva militare. </w:t>
      </w: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sidRPr="00A51597">
        <w:rPr>
          <w:rFonts w:ascii="Arial" w:hAnsi="Arial" w:cs="Arial"/>
          <w:color w:val="000000"/>
          <w:sz w:val="24"/>
          <w:szCs w:val="24"/>
        </w:rPr>
        <w:t xml:space="preserve">Gestione del Registro del Testamento Biologico </w:t>
      </w: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sidRPr="00A51597">
        <w:rPr>
          <w:rFonts w:ascii="Arial" w:hAnsi="Arial" w:cs="Arial"/>
          <w:color w:val="000000"/>
          <w:sz w:val="24"/>
          <w:szCs w:val="24"/>
        </w:rPr>
        <w:t xml:space="preserve">Gestione degli adempimenti anagrafici connessi ai censimenti o su richiesta dell’Istat (Istituto Nazionale di Statistica).  </w:t>
      </w:r>
    </w:p>
    <w:p w:rsidR="00ED2C04" w:rsidRPr="00A51597" w:rsidRDefault="00ED2C04" w:rsidP="0034622B">
      <w:pPr>
        <w:pStyle w:val="Paragrafoelenco"/>
        <w:numPr>
          <w:ilvl w:val="0"/>
          <w:numId w:val="21"/>
        </w:numPr>
        <w:spacing w:after="0"/>
        <w:contextualSpacing w:val="0"/>
        <w:jc w:val="both"/>
        <w:rPr>
          <w:rFonts w:ascii="Arial" w:hAnsi="Arial" w:cs="Arial"/>
          <w:color w:val="000000"/>
          <w:sz w:val="24"/>
          <w:szCs w:val="24"/>
        </w:rPr>
      </w:pPr>
      <w:r w:rsidRPr="00A51597">
        <w:rPr>
          <w:rFonts w:ascii="Arial" w:hAnsi="Arial" w:cs="Arial"/>
          <w:color w:val="000000"/>
          <w:sz w:val="24"/>
          <w:szCs w:val="24"/>
        </w:rPr>
        <w:t xml:space="preserve">Gestione delle funzioni relative al sistema elettorale e delle consultazioni elettorali e referendarie. </w:t>
      </w: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sidRPr="00A51597">
        <w:rPr>
          <w:rFonts w:ascii="Arial" w:hAnsi="Arial" w:cs="Arial"/>
          <w:color w:val="000000"/>
          <w:sz w:val="24"/>
          <w:szCs w:val="24"/>
        </w:rPr>
        <w:t>Attività connesse al funzionamento della Commissione Toponomastica.</w:t>
      </w:r>
      <w:r w:rsidRPr="00A51597">
        <w:rPr>
          <w:rFonts w:ascii="Arial" w:hAnsi="Arial" w:cs="Arial"/>
          <w:b/>
          <w:color w:val="000000"/>
          <w:sz w:val="24"/>
          <w:szCs w:val="24"/>
        </w:rPr>
        <w:t xml:space="preserve"> </w:t>
      </w:r>
      <w:r w:rsidRPr="00A51597">
        <w:rPr>
          <w:rFonts w:ascii="Arial" w:hAnsi="Arial" w:cs="Arial"/>
          <w:color w:val="000000"/>
          <w:sz w:val="24"/>
          <w:szCs w:val="24"/>
        </w:rPr>
        <w:t xml:space="preserve">Istruttoria per l’intitolazione di aree cittadine e per il posizionamento di targhe commemorative. </w:t>
      </w: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Pr>
          <w:rFonts w:ascii="Arial" w:hAnsi="Arial" w:cs="Arial"/>
          <w:color w:val="000000"/>
          <w:sz w:val="24"/>
          <w:szCs w:val="24"/>
        </w:rPr>
        <w:t>Attività connesse alla gestione</w:t>
      </w:r>
      <w:r w:rsidRPr="00A51597">
        <w:rPr>
          <w:rFonts w:ascii="Arial" w:hAnsi="Arial" w:cs="Arial"/>
          <w:color w:val="000000"/>
          <w:sz w:val="24"/>
          <w:szCs w:val="24"/>
        </w:rPr>
        <w:t xml:space="preserve"> dei registri di stato civile (nascita, matrimoni, unioni civili, cittadinanza, morte).</w:t>
      </w: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sidRPr="00A51597">
        <w:rPr>
          <w:rFonts w:ascii="Arial" w:hAnsi="Arial" w:cs="Arial"/>
          <w:color w:val="000000"/>
          <w:sz w:val="24"/>
          <w:szCs w:val="24"/>
        </w:rPr>
        <w:t>Celebrazione dei matrimoni e registrazione delle unioni civili.</w:t>
      </w:r>
      <w:r w:rsidRPr="00A51597">
        <w:rPr>
          <w:rFonts w:ascii="Arial" w:hAnsi="Arial" w:cs="Arial"/>
          <w:b/>
          <w:color w:val="000000"/>
          <w:sz w:val="24"/>
          <w:szCs w:val="24"/>
        </w:rPr>
        <w:t xml:space="preserve"> </w:t>
      </w:r>
    </w:p>
    <w:p w:rsidR="00ED2C04" w:rsidRPr="00A51597" w:rsidRDefault="00ED2C04" w:rsidP="0034622B">
      <w:pPr>
        <w:pStyle w:val="Paragrafoelenco"/>
        <w:numPr>
          <w:ilvl w:val="0"/>
          <w:numId w:val="21"/>
        </w:numPr>
        <w:spacing w:after="0"/>
        <w:contextualSpacing w:val="0"/>
        <w:jc w:val="both"/>
        <w:rPr>
          <w:rFonts w:ascii="Arial" w:hAnsi="Arial" w:cs="Arial"/>
          <w:b/>
          <w:color w:val="000000"/>
          <w:sz w:val="24"/>
          <w:szCs w:val="24"/>
        </w:rPr>
      </w:pPr>
      <w:r w:rsidRPr="00A51597">
        <w:rPr>
          <w:rFonts w:ascii="Arial" w:hAnsi="Arial" w:cs="Arial"/>
          <w:color w:val="000000"/>
          <w:sz w:val="24"/>
          <w:szCs w:val="24"/>
        </w:rPr>
        <w:t>Gestione dei servizi di autorizzazione al trasporto funebre. Accreditamento dei soggetti esercenti attività di onoranze funebri. Svolgimento di attività derivanti dall’applicazione del relativo Regolamento Comunale.</w:t>
      </w:r>
    </w:p>
    <w:p w:rsidR="00ED2C04" w:rsidRDefault="00ED2C04" w:rsidP="00ED2C04">
      <w:pPr>
        <w:jc w:val="center"/>
        <w:rPr>
          <w:b/>
          <w:iCs/>
          <w:color w:val="993366"/>
          <w:sz w:val="32"/>
          <w:szCs w:val="32"/>
          <w:bdr w:val="single" w:sz="4" w:space="0" w:color="800080" w:shadow="1"/>
          <w:shd w:val="clear" w:color="auto" w:fill="FFFF99"/>
        </w:rPr>
      </w:pPr>
    </w:p>
    <w:p w:rsidR="00ED2C04" w:rsidRPr="00455C5C" w:rsidRDefault="00ED2C04" w:rsidP="00455C5C">
      <w:pPr>
        <w:keepNext/>
        <w:jc w:val="center"/>
        <w:outlineLvl w:val="3"/>
        <w:rPr>
          <w:b/>
          <w:bCs/>
          <w:iCs/>
          <w:color w:val="000080"/>
          <w:sz w:val="32"/>
          <w:szCs w:val="32"/>
          <w:bdr w:val="single" w:sz="4" w:space="0" w:color="000080" w:shadow="1"/>
          <w:shd w:val="clear" w:color="auto" w:fill="FFCC99"/>
        </w:rPr>
      </w:pPr>
      <w:bookmarkStart w:id="159" w:name="_Toc496597376"/>
      <w:bookmarkStart w:id="160" w:name="_Toc496599034"/>
      <w:bookmarkStart w:id="161" w:name="_Toc496716928"/>
      <w:bookmarkStart w:id="162" w:name="_Toc30057889"/>
      <w:r w:rsidRPr="00455C5C">
        <w:rPr>
          <w:b/>
          <w:bCs/>
          <w:iCs/>
          <w:color w:val="000080"/>
          <w:sz w:val="32"/>
          <w:szCs w:val="32"/>
          <w:bdr w:val="single" w:sz="4" w:space="0" w:color="000080" w:shadow="1"/>
          <w:shd w:val="clear" w:color="auto" w:fill="FFCC99"/>
        </w:rPr>
        <w:t>SETTORE CIMITERI</w:t>
      </w:r>
      <w:bookmarkEnd w:id="159"/>
      <w:bookmarkEnd w:id="160"/>
      <w:bookmarkEnd w:id="161"/>
      <w:bookmarkEnd w:id="162"/>
    </w:p>
    <w:p w:rsidR="00ED2C04" w:rsidRDefault="00ED2C04" w:rsidP="00ED2C04">
      <w:pPr>
        <w:jc w:val="center"/>
        <w:rPr>
          <w:b/>
          <w:iCs/>
          <w:color w:val="993366"/>
          <w:sz w:val="32"/>
          <w:szCs w:val="32"/>
          <w:bdr w:val="single" w:sz="4" w:space="0" w:color="800080" w:shadow="1"/>
          <w:shd w:val="clear" w:color="auto" w:fill="FFFF99"/>
        </w:rPr>
      </w:pPr>
    </w:p>
    <w:p w:rsidR="00ED2C04" w:rsidRPr="00A51597" w:rsidRDefault="00ED2C04" w:rsidP="0034622B">
      <w:pPr>
        <w:pStyle w:val="Paragrafoelenco"/>
        <w:numPr>
          <w:ilvl w:val="0"/>
          <w:numId w:val="22"/>
        </w:numPr>
        <w:spacing w:after="0"/>
        <w:contextualSpacing w:val="0"/>
        <w:jc w:val="both"/>
        <w:rPr>
          <w:rFonts w:ascii="Arial" w:hAnsi="Arial" w:cs="Arial"/>
          <w:color w:val="000000"/>
          <w:sz w:val="24"/>
          <w:szCs w:val="24"/>
        </w:rPr>
      </w:pPr>
      <w:r w:rsidRPr="00A51597">
        <w:rPr>
          <w:rFonts w:ascii="Arial" w:hAnsi="Arial" w:cs="Arial"/>
          <w:color w:val="000000"/>
          <w:sz w:val="24"/>
          <w:szCs w:val="24"/>
        </w:rPr>
        <w:t>Gestione del complesso sistema cimiteriale cittadino.</w:t>
      </w:r>
    </w:p>
    <w:p w:rsidR="00ED2C04" w:rsidRPr="00A51597" w:rsidRDefault="00ED2C04" w:rsidP="0034622B">
      <w:pPr>
        <w:pStyle w:val="Paragrafoelenco"/>
        <w:numPr>
          <w:ilvl w:val="0"/>
          <w:numId w:val="22"/>
        </w:numPr>
        <w:spacing w:after="0"/>
        <w:contextualSpacing w:val="0"/>
        <w:jc w:val="both"/>
        <w:rPr>
          <w:rFonts w:ascii="Arial" w:hAnsi="Arial" w:cs="Arial"/>
          <w:color w:val="000000"/>
          <w:sz w:val="24"/>
          <w:szCs w:val="24"/>
        </w:rPr>
      </w:pPr>
      <w:r w:rsidRPr="00A51597">
        <w:rPr>
          <w:rFonts w:ascii="Arial" w:hAnsi="Arial" w:cs="Arial"/>
          <w:color w:val="000000"/>
          <w:sz w:val="24"/>
          <w:szCs w:val="24"/>
        </w:rPr>
        <w:t>Gestione di obitorio e deposito di osservazione e delle funzioni di polizia mortuaria.</w:t>
      </w:r>
    </w:p>
    <w:p w:rsidR="00ED2C04" w:rsidRPr="00A51597" w:rsidRDefault="00ED2C04" w:rsidP="0034622B">
      <w:pPr>
        <w:pStyle w:val="Paragrafoelenco"/>
        <w:numPr>
          <w:ilvl w:val="0"/>
          <w:numId w:val="22"/>
        </w:numPr>
        <w:spacing w:after="0"/>
        <w:contextualSpacing w:val="0"/>
        <w:jc w:val="both"/>
        <w:rPr>
          <w:rFonts w:ascii="Arial" w:hAnsi="Arial" w:cs="Arial"/>
          <w:color w:val="000000"/>
          <w:sz w:val="24"/>
          <w:szCs w:val="24"/>
        </w:rPr>
      </w:pPr>
      <w:r w:rsidRPr="00A51597">
        <w:rPr>
          <w:rFonts w:ascii="Arial" w:hAnsi="Arial" w:cs="Arial"/>
          <w:color w:val="000000"/>
          <w:sz w:val="24"/>
          <w:szCs w:val="24"/>
        </w:rPr>
        <w:t xml:space="preserve">Regolamentazione delle funzioni cimiteriali. Cura dei registri e del sistema informativo cimiteriale. </w:t>
      </w:r>
    </w:p>
    <w:p w:rsidR="00ED2C04" w:rsidRPr="00A51597" w:rsidRDefault="00ED2C04" w:rsidP="0034622B">
      <w:pPr>
        <w:pStyle w:val="Paragrafoelenco"/>
        <w:numPr>
          <w:ilvl w:val="0"/>
          <w:numId w:val="22"/>
        </w:numPr>
        <w:spacing w:after="0"/>
        <w:contextualSpacing w:val="0"/>
        <w:jc w:val="both"/>
        <w:rPr>
          <w:rFonts w:ascii="Arial" w:hAnsi="Arial" w:cs="Arial"/>
          <w:color w:val="000000"/>
          <w:sz w:val="24"/>
          <w:szCs w:val="24"/>
        </w:rPr>
      </w:pPr>
      <w:r w:rsidRPr="00A51597">
        <w:rPr>
          <w:rFonts w:ascii="Arial" w:hAnsi="Arial" w:cs="Arial"/>
          <w:color w:val="000000"/>
          <w:sz w:val="24"/>
          <w:szCs w:val="24"/>
        </w:rPr>
        <w:t xml:space="preserve">Autorizzazioni alla cremazione, all’affido e alla dispersione delle ceneri. </w:t>
      </w:r>
    </w:p>
    <w:p w:rsidR="00ED2C04" w:rsidRPr="00A51597" w:rsidRDefault="00ED2C04" w:rsidP="0034622B">
      <w:pPr>
        <w:pStyle w:val="Paragrafoelenco"/>
        <w:numPr>
          <w:ilvl w:val="0"/>
          <w:numId w:val="22"/>
        </w:numPr>
        <w:spacing w:after="0"/>
        <w:contextualSpacing w:val="0"/>
        <w:jc w:val="both"/>
        <w:rPr>
          <w:rFonts w:ascii="Arial" w:hAnsi="Arial" w:cs="Arial"/>
          <w:color w:val="000000"/>
          <w:sz w:val="24"/>
          <w:szCs w:val="24"/>
        </w:rPr>
      </w:pPr>
      <w:r w:rsidRPr="00A51597">
        <w:rPr>
          <w:rFonts w:ascii="Arial" w:hAnsi="Arial" w:cs="Arial"/>
          <w:color w:val="000000"/>
          <w:sz w:val="24"/>
          <w:szCs w:val="24"/>
        </w:rPr>
        <w:t xml:space="preserve">Tutela e valorizzazione del patrimonio cimiteriale, anche sotto i profili storico, artistico e turistico. </w:t>
      </w:r>
    </w:p>
    <w:p w:rsidR="00ED2C04" w:rsidRPr="000F58A5" w:rsidRDefault="00ED2C04" w:rsidP="0034622B">
      <w:pPr>
        <w:pStyle w:val="Paragrafoelenco"/>
        <w:numPr>
          <w:ilvl w:val="0"/>
          <w:numId w:val="22"/>
        </w:numPr>
        <w:spacing w:after="0"/>
        <w:contextualSpacing w:val="0"/>
        <w:jc w:val="both"/>
        <w:rPr>
          <w:rFonts w:ascii="Arial" w:hAnsi="Arial" w:cs="Arial"/>
          <w:sz w:val="24"/>
          <w:szCs w:val="24"/>
        </w:rPr>
      </w:pPr>
      <w:r w:rsidRPr="000F58A5">
        <w:rPr>
          <w:rFonts w:ascii="Arial" w:hAnsi="Arial" w:cs="Arial"/>
          <w:sz w:val="24"/>
          <w:szCs w:val="24"/>
        </w:rPr>
        <w:lastRenderedPageBreak/>
        <w:t>Gestione degli interventi di manutenzione ordinaria e pianificazione di quelli di manutenzione  straordinaria. Mantenimento del decoro delle aree cimiteriali.</w:t>
      </w:r>
    </w:p>
    <w:p w:rsidR="00ED2C04" w:rsidRPr="000F58A5" w:rsidRDefault="00ED2C04" w:rsidP="0034622B">
      <w:pPr>
        <w:pStyle w:val="Paragrafoelenco"/>
        <w:numPr>
          <w:ilvl w:val="0"/>
          <w:numId w:val="22"/>
        </w:numPr>
        <w:spacing w:after="0"/>
        <w:contextualSpacing w:val="0"/>
        <w:jc w:val="both"/>
        <w:rPr>
          <w:b/>
        </w:rPr>
      </w:pPr>
      <w:r w:rsidRPr="000F58A5">
        <w:rPr>
          <w:rFonts w:ascii="Arial" w:hAnsi="Arial" w:cs="Arial"/>
          <w:sz w:val="24"/>
          <w:szCs w:val="24"/>
        </w:rPr>
        <w:t xml:space="preserve">Cura del Piano Regolatore Cimiteriale. </w:t>
      </w:r>
    </w:p>
    <w:bookmarkEnd w:id="148"/>
    <w:bookmarkEnd w:id="149"/>
    <w:bookmarkEnd w:id="150"/>
    <w:bookmarkEnd w:id="151"/>
    <w:p w:rsidR="00ED2C04" w:rsidRDefault="00ED2C04" w:rsidP="00ED2C04"/>
    <w:p w:rsidR="00ED2C04" w:rsidRPr="00A66154" w:rsidRDefault="00ED2C04" w:rsidP="00A66154">
      <w:pPr>
        <w:keepNext/>
        <w:jc w:val="center"/>
        <w:outlineLvl w:val="1"/>
        <w:rPr>
          <w:b/>
          <w:iCs/>
          <w:color w:val="993366"/>
          <w:sz w:val="32"/>
          <w:szCs w:val="32"/>
          <w:u w:val="single"/>
          <w:bdr w:val="single" w:sz="4" w:space="0" w:color="800080" w:shadow="1"/>
          <w:shd w:val="clear" w:color="auto" w:fill="FFFF99"/>
        </w:rPr>
      </w:pPr>
      <w:bookmarkStart w:id="163" w:name="_Toc496597378"/>
      <w:bookmarkStart w:id="164" w:name="_Toc496599036"/>
      <w:bookmarkStart w:id="165" w:name="_Toc496716931"/>
      <w:bookmarkStart w:id="166" w:name="_Toc30057890"/>
      <w:r w:rsidRPr="00A66154">
        <w:rPr>
          <w:b/>
          <w:iCs/>
          <w:color w:val="993366"/>
          <w:sz w:val="32"/>
          <w:szCs w:val="32"/>
          <w:u w:val="single"/>
          <w:bdr w:val="single" w:sz="4" w:space="0" w:color="800080" w:shadow="1"/>
          <w:shd w:val="clear" w:color="auto" w:fill="FFFF99"/>
        </w:rPr>
        <w:t>DIREZIONE POLITICHE DELLO SPORT</w:t>
      </w:r>
      <w:bookmarkEnd w:id="163"/>
      <w:bookmarkEnd w:id="164"/>
      <w:bookmarkEnd w:id="165"/>
      <w:bookmarkEnd w:id="166"/>
    </w:p>
    <w:p w:rsidR="00ED2C04" w:rsidRDefault="00ED2C04" w:rsidP="00ED2C04"/>
    <w:p w:rsidR="00ED2C04" w:rsidRPr="00C85790" w:rsidRDefault="00ED2C04" w:rsidP="0034622B">
      <w:pPr>
        <w:pStyle w:val="Paragrafoelenco"/>
        <w:numPr>
          <w:ilvl w:val="0"/>
          <w:numId w:val="25"/>
        </w:numPr>
        <w:spacing w:after="0"/>
        <w:contextualSpacing w:val="0"/>
        <w:jc w:val="both"/>
        <w:rPr>
          <w:rFonts w:ascii="Arial" w:hAnsi="Arial" w:cs="Arial"/>
          <w:sz w:val="24"/>
          <w:szCs w:val="24"/>
        </w:rPr>
      </w:pPr>
      <w:r w:rsidRPr="00C85790">
        <w:rPr>
          <w:rFonts w:ascii="Arial" w:hAnsi="Arial" w:cs="Arial"/>
          <w:sz w:val="24"/>
          <w:szCs w:val="24"/>
        </w:rPr>
        <w:t>Relazioni con il CONI, le federazioni, le Associazioni sportive  e le Amministrazioni al fine di individuare risorse e innovative modalità di gestione degli impianti per un miglioramento dell’offerta.</w:t>
      </w:r>
    </w:p>
    <w:p w:rsidR="00ED2C04" w:rsidRPr="00C85790" w:rsidRDefault="00ED2C04" w:rsidP="0034622B">
      <w:pPr>
        <w:pStyle w:val="Paragrafoelenco"/>
        <w:numPr>
          <w:ilvl w:val="0"/>
          <w:numId w:val="25"/>
        </w:numPr>
        <w:spacing w:after="0"/>
        <w:contextualSpacing w:val="0"/>
        <w:jc w:val="both"/>
        <w:rPr>
          <w:rFonts w:ascii="Arial" w:hAnsi="Arial" w:cs="Arial"/>
          <w:sz w:val="24"/>
          <w:szCs w:val="24"/>
        </w:rPr>
      </w:pPr>
      <w:r w:rsidRPr="00C85790">
        <w:rPr>
          <w:rFonts w:ascii="Arial" w:hAnsi="Arial" w:cs="Arial"/>
          <w:sz w:val="24"/>
          <w:szCs w:val="24"/>
        </w:rPr>
        <w:t xml:space="preserve"> Monitoraggio della coerente applicazione delle politiche dell’Amministrazione. </w:t>
      </w:r>
    </w:p>
    <w:p w:rsidR="00ED2C04" w:rsidRPr="00C85790" w:rsidRDefault="00ED2C04" w:rsidP="0034622B">
      <w:pPr>
        <w:pStyle w:val="Paragrafoelenco"/>
        <w:numPr>
          <w:ilvl w:val="0"/>
          <w:numId w:val="25"/>
        </w:numPr>
        <w:spacing w:after="0"/>
        <w:contextualSpacing w:val="0"/>
        <w:jc w:val="both"/>
        <w:rPr>
          <w:rFonts w:ascii="Arial" w:hAnsi="Arial" w:cs="Arial"/>
          <w:sz w:val="24"/>
          <w:szCs w:val="24"/>
        </w:rPr>
      </w:pPr>
      <w:r w:rsidRPr="00F6405F">
        <w:rPr>
          <w:rFonts w:ascii="Arial" w:hAnsi="Arial" w:cs="Arial"/>
          <w:sz w:val="24"/>
          <w:szCs w:val="24"/>
        </w:rPr>
        <w:t>Assegnazione degli impianti sportivi</w:t>
      </w:r>
      <w:r w:rsidR="00A012B4" w:rsidRPr="00F6405F">
        <w:rPr>
          <w:rFonts w:ascii="Arial" w:hAnsi="Arial" w:cs="Arial"/>
          <w:sz w:val="24"/>
          <w:szCs w:val="24"/>
        </w:rPr>
        <w:t xml:space="preserve"> e </w:t>
      </w:r>
      <w:r w:rsidRPr="00F6405F">
        <w:rPr>
          <w:rFonts w:ascii="Arial" w:hAnsi="Arial" w:cs="Arial"/>
          <w:sz w:val="24"/>
          <w:szCs w:val="24"/>
        </w:rPr>
        <w:t xml:space="preserve"> </w:t>
      </w:r>
      <w:r w:rsidR="00A012B4" w:rsidRPr="00F6405F">
        <w:rPr>
          <w:rFonts w:ascii="Arial" w:hAnsi="Arial" w:cs="Arial"/>
          <w:sz w:val="24"/>
          <w:szCs w:val="24"/>
        </w:rPr>
        <w:t>gestione amministrativa dei</w:t>
      </w:r>
      <w:r w:rsidRPr="00F6405F">
        <w:rPr>
          <w:rFonts w:ascii="Arial" w:hAnsi="Arial" w:cs="Arial"/>
          <w:sz w:val="24"/>
          <w:szCs w:val="24"/>
        </w:rPr>
        <w:t xml:space="preserve"> contratti/concessioni.     </w:t>
      </w:r>
    </w:p>
    <w:p w:rsidR="00ED2C04" w:rsidRPr="00C85790" w:rsidRDefault="00ED2C04" w:rsidP="0034622B">
      <w:pPr>
        <w:pStyle w:val="Paragrafoelenco"/>
        <w:numPr>
          <w:ilvl w:val="0"/>
          <w:numId w:val="25"/>
        </w:numPr>
        <w:spacing w:after="0"/>
        <w:contextualSpacing w:val="0"/>
        <w:jc w:val="both"/>
        <w:rPr>
          <w:rFonts w:ascii="Arial" w:hAnsi="Arial" w:cs="Arial"/>
          <w:sz w:val="24"/>
          <w:szCs w:val="24"/>
        </w:rPr>
      </w:pPr>
      <w:r w:rsidRPr="00C85790">
        <w:rPr>
          <w:rFonts w:ascii="Arial" w:hAnsi="Arial" w:cs="Arial"/>
          <w:sz w:val="24"/>
          <w:szCs w:val="24"/>
        </w:rPr>
        <w:t>Definizione presidio delle politiche dell’accesso mediante la Consulta dello Sport.</w:t>
      </w:r>
    </w:p>
    <w:p w:rsidR="00ED2C04" w:rsidRPr="00C85790" w:rsidRDefault="00ED2C04" w:rsidP="0034622B">
      <w:pPr>
        <w:pStyle w:val="Paragrafoelenco"/>
        <w:numPr>
          <w:ilvl w:val="0"/>
          <w:numId w:val="25"/>
        </w:numPr>
        <w:spacing w:after="0"/>
        <w:contextualSpacing w:val="0"/>
        <w:jc w:val="both"/>
        <w:rPr>
          <w:rFonts w:ascii="Arial" w:hAnsi="Arial" w:cs="Arial"/>
          <w:sz w:val="24"/>
          <w:szCs w:val="24"/>
        </w:rPr>
      </w:pPr>
      <w:r w:rsidRPr="00C85790">
        <w:rPr>
          <w:rFonts w:ascii="Arial" w:hAnsi="Arial" w:cs="Arial"/>
          <w:sz w:val="24"/>
          <w:szCs w:val="24"/>
        </w:rPr>
        <w:t xml:space="preserve"> Attuazione delle politiche tariffarie.</w:t>
      </w:r>
    </w:p>
    <w:p w:rsidR="00ED2C04" w:rsidRPr="00C86CD3" w:rsidRDefault="00ED2C04" w:rsidP="0034622B">
      <w:pPr>
        <w:pStyle w:val="Paragrafoelenco"/>
        <w:numPr>
          <w:ilvl w:val="0"/>
          <w:numId w:val="25"/>
        </w:numPr>
        <w:spacing w:after="0"/>
        <w:contextualSpacing w:val="0"/>
        <w:jc w:val="both"/>
        <w:rPr>
          <w:rFonts w:ascii="Arial" w:hAnsi="Arial" w:cs="Arial"/>
          <w:sz w:val="24"/>
          <w:szCs w:val="24"/>
        </w:rPr>
      </w:pPr>
      <w:r w:rsidRPr="00C85790">
        <w:rPr>
          <w:rFonts w:ascii="Arial" w:hAnsi="Arial" w:cs="Arial"/>
          <w:sz w:val="24"/>
          <w:szCs w:val="24"/>
        </w:rPr>
        <w:t xml:space="preserve">Raccolta, esame, istruzione delle pratiche relative all'assegnazione di contributi a sostegno di attività e manifestazioni sportive, con particolare attenzione alle attività </w:t>
      </w:r>
      <w:r w:rsidRPr="00C86CD3">
        <w:rPr>
          <w:rFonts w:ascii="Arial" w:hAnsi="Arial" w:cs="Arial"/>
          <w:sz w:val="24"/>
          <w:szCs w:val="24"/>
        </w:rPr>
        <w:t>sportive rivolte a disabili.</w:t>
      </w:r>
    </w:p>
    <w:p w:rsidR="00ED2C04" w:rsidRPr="00C86CD3" w:rsidRDefault="00ED2C04" w:rsidP="0034622B">
      <w:pPr>
        <w:pStyle w:val="Paragrafoelenco"/>
        <w:numPr>
          <w:ilvl w:val="0"/>
          <w:numId w:val="25"/>
        </w:numPr>
        <w:spacing w:after="0"/>
        <w:contextualSpacing w:val="0"/>
        <w:jc w:val="both"/>
        <w:rPr>
          <w:rFonts w:ascii="Arial" w:hAnsi="Arial" w:cs="Arial"/>
          <w:sz w:val="24"/>
          <w:szCs w:val="24"/>
        </w:rPr>
      </w:pPr>
      <w:r w:rsidRPr="00C86CD3">
        <w:rPr>
          <w:rFonts w:ascii="Arial" w:hAnsi="Arial" w:cs="Arial"/>
          <w:sz w:val="24"/>
          <w:szCs w:val="24"/>
        </w:rPr>
        <w:t xml:space="preserve">Programmazione e realizzazione delle iniziative sportive e promozione, coordinamento di iniziative a prevalente carattere sportivo. </w:t>
      </w:r>
    </w:p>
    <w:p w:rsidR="00ED2C04" w:rsidRPr="00C86CD3" w:rsidRDefault="00ED2C04" w:rsidP="0034622B">
      <w:pPr>
        <w:pStyle w:val="Paragrafoelenco"/>
        <w:numPr>
          <w:ilvl w:val="0"/>
          <w:numId w:val="25"/>
        </w:numPr>
        <w:spacing w:after="0"/>
        <w:contextualSpacing w:val="0"/>
        <w:jc w:val="both"/>
        <w:rPr>
          <w:rFonts w:ascii="Arial" w:hAnsi="Arial" w:cs="Arial"/>
          <w:sz w:val="24"/>
          <w:szCs w:val="24"/>
        </w:rPr>
      </w:pPr>
      <w:r w:rsidRPr="00C86CD3">
        <w:rPr>
          <w:rFonts w:ascii="Arial" w:hAnsi="Arial" w:cs="Arial"/>
          <w:sz w:val="24"/>
          <w:szCs w:val="24"/>
        </w:rPr>
        <w:t>Linee e indirizzi operativi in ordine a nuovi interventi manutentivi sulle palestre scolastiche.</w:t>
      </w:r>
    </w:p>
    <w:p w:rsidR="00ED2C04" w:rsidRDefault="00ED2C04" w:rsidP="0034622B">
      <w:pPr>
        <w:pStyle w:val="Paragrafoelenco"/>
        <w:numPr>
          <w:ilvl w:val="0"/>
          <w:numId w:val="25"/>
        </w:numPr>
        <w:spacing w:after="0"/>
        <w:contextualSpacing w:val="0"/>
        <w:jc w:val="both"/>
        <w:rPr>
          <w:rFonts w:ascii="Arial" w:hAnsi="Arial" w:cs="Arial"/>
          <w:sz w:val="24"/>
          <w:szCs w:val="24"/>
        </w:rPr>
      </w:pPr>
      <w:r w:rsidRPr="001F2C12">
        <w:rPr>
          <w:rFonts w:ascii="Arial" w:hAnsi="Arial" w:cs="Arial"/>
          <w:sz w:val="24"/>
          <w:szCs w:val="24"/>
        </w:rPr>
        <w:t>Modalità e tipologie di convenzionamento con le Società Sportive in ordine alla gestione manutentiva ordinaria delle palestre.</w:t>
      </w:r>
    </w:p>
    <w:p w:rsidR="009263A5" w:rsidRDefault="009263A5" w:rsidP="009263A5">
      <w:pPr>
        <w:pStyle w:val="Paragrafoelenco"/>
        <w:spacing w:after="0"/>
        <w:contextualSpacing w:val="0"/>
        <w:jc w:val="both"/>
        <w:rPr>
          <w:rFonts w:ascii="Arial" w:hAnsi="Arial" w:cs="Arial"/>
          <w:sz w:val="24"/>
          <w:szCs w:val="24"/>
        </w:rPr>
      </w:pPr>
    </w:p>
    <w:p w:rsidR="00F76D63" w:rsidRPr="00A66154" w:rsidRDefault="00F76D63" w:rsidP="00A66154">
      <w:pPr>
        <w:keepNext/>
        <w:jc w:val="center"/>
        <w:outlineLvl w:val="1"/>
        <w:rPr>
          <w:b/>
          <w:iCs/>
          <w:color w:val="993366"/>
          <w:sz w:val="32"/>
          <w:szCs w:val="32"/>
          <w:u w:val="single"/>
          <w:bdr w:val="single" w:sz="4" w:space="0" w:color="800080" w:shadow="1"/>
          <w:shd w:val="clear" w:color="auto" w:fill="FFFF99"/>
        </w:rPr>
      </w:pPr>
      <w:bookmarkStart w:id="167" w:name="_Toc496716932"/>
      <w:bookmarkStart w:id="168" w:name="_Toc30057891"/>
      <w:r w:rsidRPr="00A66154">
        <w:rPr>
          <w:b/>
          <w:iCs/>
          <w:color w:val="993366"/>
          <w:sz w:val="32"/>
          <w:szCs w:val="32"/>
          <w:u w:val="single"/>
          <w:bdr w:val="single" w:sz="4" w:space="0" w:color="800080" w:shadow="1"/>
          <w:shd w:val="clear" w:color="auto" w:fill="FFFF99"/>
        </w:rPr>
        <w:t>DIREZIONE SVILUPPO DEL COMMERCIO</w:t>
      </w:r>
      <w:bookmarkEnd w:id="168"/>
      <w:r w:rsidRPr="00A66154">
        <w:rPr>
          <w:b/>
          <w:iCs/>
          <w:color w:val="993366"/>
          <w:sz w:val="32"/>
          <w:szCs w:val="32"/>
          <w:u w:val="single"/>
          <w:bdr w:val="single" w:sz="4" w:space="0" w:color="800080" w:shadow="1"/>
          <w:shd w:val="clear" w:color="auto" w:fill="FFFF99"/>
        </w:rPr>
        <w:t xml:space="preserve"> </w:t>
      </w:r>
      <w:bookmarkEnd w:id="167"/>
    </w:p>
    <w:p w:rsidR="00F76D63" w:rsidRDefault="00F76D63" w:rsidP="00F76D63">
      <w:pPr>
        <w:jc w:val="center"/>
      </w:pP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Supporto e coordinamento a tutte le iniziative dell'Amministrazione in campo economico per lo sviluppo cittadino nei seguenti settori: strutture ricettive; commercio; artigianato</w:t>
      </w:r>
      <w:r>
        <w:rPr>
          <w:rFonts w:ascii="Arial" w:hAnsi="Arial" w:cs="Arial"/>
          <w:color w:val="000000"/>
          <w:sz w:val="24"/>
          <w:szCs w:val="24"/>
        </w:rPr>
        <w:t>.</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Promozione di iniziative volte alla costruzione di una rete di relazioni e sedi di consultazione e confronto con le associazioni di categoria dell'imprenditoria e del lavoro</w:t>
      </w:r>
      <w:r>
        <w:rPr>
          <w:rFonts w:ascii="Arial" w:hAnsi="Arial" w:cs="Arial"/>
          <w:color w:val="000000"/>
          <w:sz w:val="24"/>
          <w:szCs w:val="24"/>
        </w:rPr>
        <w:t>.</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Promozione delle iniziative tese al sostegno delle attività dell’artigianato.</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Partecipazione alle Commissioni sulle tematiche di competenza e alla progettazione di nuovi mercati.</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 xml:space="preserve">Elaborazione di nuovi regolamenti comunali dei Mercati e del Commercio, analisi di ipotesi di autogestione </w:t>
      </w:r>
      <w:proofErr w:type="spellStart"/>
      <w:r w:rsidRPr="00326110">
        <w:rPr>
          <w:rFonts w:ascii="Arial" w:hAnsi="Arial" w:cs="Arial"/>
          <w:color w:val="000000"/>
          <w:sz w:val="24"/>
          <w:szCs w:val="24"/>
        </w:rPr>
        <w:t>mercatale</w:t>
      </w:r>
      <w:proofErr w:type="spellEnd"/>
      <w:r w:rsidRPr="00326110">
        <w:rPr>
          <w:rFonts w:ascii="Arial" w:hAnsi="Arial" w:cs="Arial"/>
          <w:color w:val="000000"/>
          <w:sz w:val="24"/>
          <w:szCs w:val="24"/>
        </w:rPr>
        <w:t>.</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Gestione delle manifestazioni fieristiche, degli spettacoli viaggianti e del commercio itinerante per i quali vengono rilasciate autorizzazioni, concessioni e sub-concessioni.</w:t>
      </w:r>
    </w:p>
    <w:p w:rsidR="00B52DD5"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 xml:space="preserve">Gestione del commercio sul suolo pubblico. </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Pr>
          <w:rFonts w:ascii="Arial" w:hAnsi="Arial" w:cs="Arial"/>
          <w:color w:val="000000"/>
          <w:sz w:val="24"/>
          <w:szCs w:val="24"/>
        </w:rPr>
        <w:t>Rilascio di autorizzazioni commerciali in aree di demanio marittimo.</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 xml:space="preserve">Coordinamento delle iniziative atte a promuovere il prodotto tipico.  </w:t>
      </w:r>
    </w:p>
    <w:p w:rsidR="00B52DD5" w:rsidRPr="00E70E81" w:rsidRDefault="00B52DD5" w:rsidP="00682249">
      <w:pPr>
        <w:pStyle w:val="Paragrafoelenco"/>
        <w:numPr>
          <w:ilvl w:val="0"/>
          <w:numId w:val="38"/>
        </w:numPr>
        <w:overflowPunct w:val="0"/>
        <w:autoSpaceDE w:val="0"/>
        <w:autoSpaceDN w:val="0"/>
        <w:adjustRightInd w:val="0"/>
        <w:spacing w:after="0" w:line="240" w:lineRule="auto"/>
        <w:contextualSpacing w:val="0"/>
        <w:jc w:val="both"/>
        <w:textAlignment w:val="baseline"/>
        <w:rPr>
          <w:rFonts w:ascii="Arial" w:hAnsi="Arial" w:cs="Arial"/>
          <w:color w:val="000000"/>
          <w:sz w:val="24"/>
          <w:szCs w:val="24"/>
        </w:rPr>
      </w:pPr>
      <w:r w:rsidRPr="00E70E81">
        <w:rPr>
          <w:rFonts w:ascii="Arial" w:hAnsi="Arial" w:cs="Arial"/>
          <w:sz w:val="24"/>
          <w:szCs w:val="24"/>
        </w:rPr>
        <w:t>Riconoscimento ed elenco ufficiale delle botteghe storiche di Genova, in collaborazione con Camera di Commercio e Sovrintendenza</w:t>
      </w:r>
      <w:r w:rsidRPr="00E70E81">
        <w:rPr>
          <w:rFonts w:ascii="Arial" w:hAnsi="Arial" w:cs="Arial"/>
          <w:color w:val="000000"/>
          <w:sz w:val="24"/>
          <w:szCs w:val="24"/>
        </w:rPr>
        <w:t xml:space="preserve">. </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lastRenderedPageBreak/>
        <w:t>Recupero di Finanziamenti Europei finalizzati al consumo consapevole ed alla valorizzazione dei prodotti a Kilometro “O”</w:t>
      </w:r>
    </w:p>
    <w:p w:rsidR="00B52DD5" w:rsidRPr="00384276" w:rsidRDefault="00B52DD5" w:rsidP="00682249">
      <w:pPr>
        <w:pStyle w:val="Paragrafoelenco"/>
        <w:numPr>
          <w:ilvl w:val="0"/>
          <w:numId w:val="38"/>
        </w:numPr>
        <w:spacing w:after="0" w:line="240" w:lineRule="auto"/>
        <w:jc w:val="both"/>
        <w:rPr>
          <w:rFonts w:ascii="Arial" w:hAnsi="Arial" w:cs="Arial"/>
          <w:color w:val="000000"/>
          <w:sz w:val="24"/>
          <w:szCs w:val="24"/>
        </w:rPr>
      </w:pPr>
      <w:r w:rsidRPr="00384276">
        <w:rPr>
          <w:rFonts w:ascii="Arial" w:hAnsi="Arial" w:cs="Arial"/>
          <w:color w:val="000000"/>
          <w:sz w:val="24"/>
          <w:szCs w:val="24"/>
        </w:rPr>
        <w:t>Promozione delle iniziative tese al sostegno delle attività dell’artigianato.</w:t>
      </w:r>
    </w:p>
    <w:p w:rsidR="00B52DD5" w:rsidRPr="00326110" w:rsidRDefault="00B52DD5"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 xml:space="preserve">Gestione delle attività connesse ai Centri Integrati di Via in particolare con lo Sportello Unico dei </w:t>
      </w:r>
      <w:proofErr w:type="spellStart"/>
      <w:r w:rsidRPr="00326110">
        <w:rPr>
          <w:rFonts w:ascii="Arial" w:hAnsi="Arial" w:cs="Arial"/>
          <w:color w:val="000000"/>
          <w:sz w:val="24"/>
          <w:szCs w:val="24"/>
        </w:rPr>
        <w:t>C.I.V.</w:t>
      </w:r>
      <w:proofErr w:type="spellEnd"/>
    </w:p>
    <w:p w:rsidR="0037270B" w:rsidRDefault="00B52DD5" w:rsidP="00B52DD5">
      <w:pPr>
        <w:pStyle w:val="Paragrafoelenco"/>
        <w:spacing w:after="0" w:line="240" w:lineRule="auto"/>
        <w:ind w:left="502"/>
        <w:jc w:val="both"/>
        <w:rPr>
          <w:rFonts w:ascii="Arial" w:hAnsi="Arial" w:cs="Arial"/>
          <w:color w:val="000000"/>
          <w:sz w:val="24"/>
          <w:szCs w:val="24"/>
        </w:rPr>
      </w:pPr>
      <w:r w:rsidRPr="00326110">
        <w:rPr>
          <w:rFonts w:ascii="Arial" w:hAnsi="Arial" w:cs="Arial"/>
          <w:color w:val="000000"/>
          <w:sz w:val="24"/>
          <w:szCs w:val="24"/>
        </w:rPr>
        <w:t>Predisposizione di  regolamenti e di atti programmatori e gestionali</w:t>
      </w:r>
    </w:p>
    <w:p w:rsidR="005E020A" w:rsidRDefault="005E020A" w:rsidP="005E020A">
      <w:pPr>
        <w:jc w:val="both"/>
        <w:rPr>
          <w:rFonts w:ascii="Arial" w:hAnsi="Arial" w:cs="Arial"/>
        </w:rPr>
      </w:pPr>
    </w:p>
    <w:p w:rsidR="005E020A" w:rsidRPr="00455C5C" w:rsidRDefault="005E020A" w:rsidP="00455C5C">
      <w:pPr>
        <w:keepNext/>
        <w:jc w:val="center"/>
        <w:outlineLvl w:val="3"/>
        <w:rPr>
          <w:b/>
          <w:bCs/>
          <w:iCs/>
          <w:color w:val="000080"/>
          <w:sz w:val="32"/>
          <w:szCs w:val="32"/>
          <w:bdr w:val="single" w:sz="4" w:space="0" w:color="000080" w:shadow="1"/>
          <w:shd w:val="clear" w:color="auto" w:fill="FFCC99"/>
        </w:rPr>
      </w:pPr>
      <w:bookmarkStart w:id="169" w:name="_Toc518047940"/>
      <w:bookmarkStart w:id="170" w:name="_Toc30057892"/>
      <w:r w:rsidRPr="00455C5C">
        <w:rPr>
          <w:b/>
          <w:bCs/>
          <w:iCs/>
          <w:color w:val="000080"/>
          <w:sz w:val="32"/>
          <w:szCs w:val="32"/>
          <w:bdr w:val="single" w:sz="4" w:space="0" w:color="000080" w:shadow="1"/>
          <w:shd w:val="clear" w:color="auto" w:fill="FFCC99"/>
        </w:rPr>
        <w:t>SETTORE SERVIZI PER IL COMMERCIO</w:t>
      </w:r>
      <w:bookmarkEnd w:id="170"/>
    </w:p>
    <w:p w:rsidR="005E020A" w:rsidRPr="00F40AF4" w:rsidRDefault="005E020A" w:rsidP="005E020A">
      <w:pPr>
        <w:pStyle w:val="Titolo2"/>
        <w:rPr>
          <w:i/>
          <w:bdr w:val="single" w:sz="4" w:space="0" w:color="000080" w:shadow="1"/>
        </w:rPr>
      </w:pPr>
      <w:r w:rsidRPr="00F40AF4">
        <w:rPr>
          <w:i/>
          <w:bdr w:val="single" w:sz="4" w:space="0" w:color="000080" w:shadow="1"/>
        </w:rPr>
        <w:t xml:space="preserve"> </w:t>
      </w:r>
      <w:bookmarkEnd w:id="169"/>
      <w:r w:rsidRPr="00F40AF4">
        <w:rPr>
          <w:i/>
          <w:bdr w:val="single" w:sz="4" w:space="0" w:color="000080" w:shadow="1"/>
        </w:rPr>
        <w:t xml:space="preserve"> </w:t>
      </w:r>
    </w:p>
    <w:p w:rsidR="00B52DD5" w:rsidRPr="00B52DD5" w:rsidRDefault="00B52DD5" w:rsidP="00D06482">
      <w:pPr>
        <w:numPr>
          <w:ilvl w:val="0"/>
          <w:numId w:val="58"/>
        </w:numPr>
        <w:jc w:val="both"/>
      </w:pPr>
      <w:r w:rsidRPr="00B52DD5">
        <w:rPr>
          <w:rFonts w:ascii="Arial" w:eastAsia="Calibri" w:hAnsi="Arial" w:cs="Arial"/>
          <w:lang w:eastAsia="en-US"/>
        </w:rPr>
        <w:t>Gestione dello Sportello Unico delle Attività Produttive di interfaccia il cittadino/utente con tutti gli Uffici del Comune e degli altri  Enti Pubblici interessati che intervengono nel procedimento amministrativo per l’ottenimento del titolo abilitativo all’esercizio dell’attività.</w:t>
      </w:r>
    </w:p>
    <w:p w:rsidR="00B52DD5" w:rsidRPr="00B52DD5" w:rsidRDefault="00B52DD5" w:rsidP="00D06482">
      <w:pPr>
        <w:numPr>
          <w:ilvl w:val="0"/>
          <w:numId w:val="58"/>
        </w:numPr>
        <w:jc w:val="both"/>
      </w:pPr>
      <w:r w:rsidRPr="00B52DD5">
        <w:rPr>
          <w:rFonts w:ascii="Arial" w:hAnsi="Arial" w:cs="Arial"/>
        </w:rPr>
        <w:t>Gestione della piattaforma “Impresa in un giorno” (I1G), portale istituzionale nazionale che mira a facilitare le comunicazioni tra imprese e Pubblica Amministrazione, allo scopo di rendere le relazioni ed i procedimenti, tra tutti i soggetti e gli interessati, più chiari ed efficienti, garantendo altresì il monitoraggio dei termini del procedimento amministrativo nonché la sua tracciabilità.</w:t>
      </w:r>
    </w:p>
    <w:p w:rsidR="00B52DD5" w:rsidRPr="00B52DD5" w:rsidRDefault="00B52DD5" w:rsidP="00D06482">
      <w:pPr>
        <w:pStyle w:val="Paragrafoelenco"/>
        <w:numPr>
          <w:ilvl w:val="0"/>
          <w:numId w:val="58"/>
        </w:numPr>
        <w:spacing w:after="0" w:line="240" w:lineRule="auto"/>
        <w:jc w:val="both"/>
      </w:pPr>
      <w:r w:rsidRPr="00B52DD5">
        <w:rPr>
          <w:rFonts w:ascii="Arial" w:hAnsi="Arial" w:cs="Arial"/>
          <w:sz w:val="24"/>
          <w:szCs w:val="24"/>
        </w:rPr>
        <w:t>Gestione dei  mercati e delle concessioni e relativi canoni, o delle autorizzazioni funzionali all’operatività dei mercati, dei rapporti con la vigilanza e l’esazione delle tariffe</w:t>
      </w:r>
    </w:p>
    <w:p w:rsidR="00B52DD5" w:rsidRPr="00B52DD5" w:rsidRDefault="00B52DD5" w:rsidP="00D06482">
      <w:pPr>
        <w:numPr>
          <w:ilvl w:val="0"/>
          <w:numId w:val="58"/>
        </w:numPr>
        <w:jc w:val="both"/>
      </w:pPr>
      <w:r w:rsidRPr="00B52DD5">
        <w:rPr>
          <w:rFonts w:ascii="Arial" w:hAnsi="Arial" w:cs="Arial"/>
        </w:rPr>
        <w:t>Sanzioni amministrative in materia di commercio, artigianato, igiene annonaria e rappresentanza legale dell’Ente nel primo grado delle opposizioni a sanzioni amministrative.</w:t>
      </w:r>
    </w:p>
    <w:p w:rsidR="00B52DD5" w:rsidRPr="00B52DD5" w:rsidRDefault="00B52DD5" w:rsidP="00D06482">
      <w:pPr>
        <w:numPr>
          <w:ilvl w:val="0"/>
          <w:numId w:val="58"/>
        </w:numPr>
        <w:jc w:val="both"/>
      </w:pPr>
      <w:r w:rsidRPr="00B52DD5">
        <w:rPr>
          <w:rFonts w:ascii="Arial" w:hAnsi="Arial" w:cs="Arial"/>
        </w:rPr>
        <w:t xml:space="preserve">Cura di tutte le attività relative al rilascio dei titoli </w:t>
      </w:r>
      <w:proofErr w:type="spellStart"/>
      <w:r w:rsidRPr="00B52DD5">
        <w:rPr>
          <w:rFonts w:ascii="Arial" w:hAnsi="Arial" w:cs="Arial"/>
        </w:rPr>
        <w:t>autorizzatori</w:t>
      </w:r>
      <w:proofErr w:type="spellEnd"/>
      <w:r w:rsidRPr="00B52DD5">
        <w:rPr>
          <w:rFonts w:ascii="Arial" w:hAnsi="Arial" w:cs="Arial"/>
        </w:rPr>
        <w:t xml:space="preserve"> relativamente alle attività economiche  tra le quali rientrano le attività del commercio in sede fissa ed i pubblici esercizi</w:t>
      </w:r>
    </w:p>
    <w:p w:rsidR="00B52DD5" w:rsidRPr="00B52DD5" w:rsidRDefault="00B52DD5" w:rsidP="00D06482">
      <w:pPr>
        <w:pStyle w:val="Paragrafoelenco"/>
        <w:numPr>
          <w:ilvl w:val="0"/>
          <w:numId w:val="58"/>
        </w:numPr>
        <w:spacing w:after="0" w:line="240" w:lineRule="auto"/>
        <w:jc w:val="both"/>
      </w:pPr>
      <w:r w:rsidRPr="00B52DD5">
        <w:rPr>
          <w:rFonts w:ascii="Arial" w:hAnsi="Arial" w:cs="Arial"/>
          <w:sz w:val="24"/>
          <w:szCs w:val="24"/>
        </w:rPr>
        <w:t>Ricerca e progettazione di soluzioni organizzative “Smart” relative a ottimizzazione degli spazi, gestione dei rifiuti e contenimento dei consumi energetici negli immobili destinati ai Mercati.</w:t>
      </w:r>
    </w:p>
    <w:p w:rsidR="00B52DD5" w:rsidRPr="00B52DD5" w:rsidRDefault="00B52DD5" w:rsidP="00D06482">
      <w:pPr>
        <w:numPr>
          <w:ilvl w:val="0"/>
          <w:numId w:val="58"/>
        </w:numPr>
        <w:jc w:val="both"/>
      </w:pPr>
      <w:r w:rsidRPr="00B52DD5">
        <w:rPr>
          <w:rFonts w:ascii="Arial" w:hAnsi="Arial" w:cs="Arial"/>
        </w:rPr>
        <w:t>Sviluppo e cura dell’informatizzazione di tutte le procedure della Direzione.</w:t>
      </w:r>
      <w:r w:rsidRPr="00B52DD5">
        <w:t xml:space="preserve"> </w:t>
      </w:r>
    </w:p>
    <w:p w:rsidR="005E020A" w:rsidRPr="005E020A" w:rsidRDefault="005E020A" w:rsidP="00ED2C04"/>
    <w:p w:rsidR="009A161B" w:rsidRPr="00A66154" w:rsidRDefault="009A161B" w:rsidP="00A66154">
      <w:pPr>
        <w:keepNext/>
        <w:jc w:val="center"/>
        <w:outlineLvl w:val="1"/>
        <w:rPr>
          <w:b/>
          <w:iCs/>
          <w:color w:val="993366"/>
          <w:sz w:val="32"/>
          <w:szCs w:val="32"/>
          <w:u w:val="single"/>
          <w:bdr w:val="single" w:sz="4" w:space="0" w:color="800080" w:shadow="1"/>
          <w:shd w:val="clear" w:color="auto" w:fill="FFFF99"/>
        </w:rPr>
      </w:pPr>
      <w:bookmarkStart w:id="171" w:name="_Toc496889207"/>
      <w:bookmarkStart w:id="172" w:name="_Toc30057893"/>
      <w:r w:rsidRPr="00A66154">
        <w:rPr>
          <w:b/>
          <w:iCs/>
          <w:color w:val="993366"/>
          <w:sz w:val="32"/>
          <w:szCs w:val="32"/>
          <w:u w:val="single"/>
          <w:bdr w:val="single" w:sz="4" w:space="0" w:color="800080" w:shadow="1"/>
          <w:shd w:val="clear" w:color="auto" w:fill="FFFF99"/>
        </w:rPr>
        <w:t>DIREZIONE TURISMO</w:t>
      </w:r>
      <w:bookmarkEnd w:id="172"/>
      <w:r w:rsidRPr="00A66154">
        <w:rPr>
          <w:b/>
          <w:iCs/>
          <w:color w:val="993366"/>
          <w:sz w:val="32"/>
          <w:szCs w:val="32"/>
          <w:u w:val="single"/>
          <w:bdr w:val="single" w:sz="4" w:space="0" w:color="800080" w:shadow="1"/>
          <w:shd w:val="clear" w:color="auto" w:fill="FFFF99"/>
        </w:rPr>
        <w:t xml:space="preserve"> </w:t>
      </w:r>
      <w:bookmarkEnd w:id="171"/>
    </w:p>
    <w:p w:rsidR="009A161B" w:rsidRPr="009A161B" w:rsidRDefault="009A161B" w:rsidP="009A161B">
      <w:pPr>
        <w:jc w:val="both"/>
        <w:rPr>
          <w:b/>
          <w:bCs/>
          <w:iCs/>
          <w:color w:val="993366"/>
          <w:sz w:val="32"/>
          <w:szCs w:val="32"/>
          <w:u w:val="single"/>
          <w:bdr w:val="single" w:sz="4" w:space="0" w:color="800080" w:shadow="1"/>
          <w:shd w:val="clear" w:color="auto" w:fill="FFFF99"/>
        </w:rPr>
      </w:pPr>
    </w:p>
    <w:p w:rsidR="009A161B" w:rsidRPr="00326110" w:rsidRDefault="009A161B" w:rsidP="00682249">
      <w:pPr>
        <w:pStyle w:val="Paragrafoelenco"/>
        <w:numPr>
          <w:ilvl w:val="0"/>
          <w:numId w:val="38"/>
        </w:numPr>
        <w:spacing w:after="0" w:line="240" w:lineRule="auto"/>
        <w:jc w:val="both"/>
        <w:rPr>
          <w:rFonts w:ascii="Arial" w:hAnsi="Arial" w:cs="Arial"/>
          <w:color w:val="000000"/>
          <w:sz w:val="24"/>
          <w:szCs w:val="24"/>
        </w:rPr>
      </w:pPr>
      <w:r w:rsidRPr="00326110">
        <w:rPr>
          <w:rFonts w:ascii="Arial" w:hAnsi="Arial" w:cs="Arial"/>
          <w:color w:val="000000"/>
          <w:sz w:val="24"/>
          <w:szCs w:val="24"/>
        </w:rPr>
        <w:t>Sviluppo del prodotto e dell’offerta turistica della Città.</w:t>
      </w:r>
    </w:p>
    <w:p w:rsidR="009A161B" w:rsidRPr="009541C2"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Coordinamento del “Tavolo di Concertazione” in materia di accoglienza, decoro urbano e manutenzioni cittadine, come previsto dalla vigente Convenzione tra Comune di Genova e Camera di Commercio in materia di imposta di soggiorno.</w:t>
      </w:r>
    </w:p>
    <w:p w:rsidR="009A161B" w:rsidRPr="002A6146" w:rsidRDefault="009A161B" w:rsidP="00682249">
      <w:pPr>
        <w:pStyle w:val="Paragrafoelenco"/>
        <w:numPr>
          <w:ilvl w:val="0"/>
          <w:numId w:val="38"/>
        </w:numPr>
        <w:spacing w:after="0" w:line="240" w:lineRule="auto"/>
        <w:jc w:val="both"/>
        <w:rPr>
          <w:rFonts w:ascii="Arial" w:hAnsi="Arial" w:cs="Arial"/>
          <w:color w:val="000000"/>
          <w:sz w:val="24"/>
          <w:szCs w:val="24"/>
        </w:rPr>
      </w:pPr>
      <w:r w:rsidRPr="002A6146">
        <w:rPr>
          <w:rFonts w:ascii="Arial" w:hAnsi="Arial" w:cs="Arial"/>
          <w:color w:val="000000"/>
          <w:sz w:val="24"/>
          <w:szCs w:val="24"/>
        </w:rPr>
        <w:t>Gestione del sistema accoglienza - Uffici di Informazione e Accoglienza Turistica (</w:t>
      </w:r>
      <w:proofErr w:type="spellStart"/>
      <w:r w:rsidRPr="002A6146">
        <w:rPr>
          <w:rFonts w:ascii="Arial" w:hAnsi="Arial" w:cs="Arial"/>
          <w:color w:val="000000"/>
          <w:sz w:val="24"/>
          <w:szCs w:val="24"/>
        </w:rPr>
        <w:t>I.A.T</w:t>
      </w:r>
      <w:r>
        <w:rPr>
          <w:rFonts w:ascii="Arial" w:hAnsi="Arial" w:cs="Arial"/>
          <w:color w:val="000000"/>
          <w:sz w:val="24"/>
          <w:szCs w:val="24"/>
        </w:rPr>
        <w:t>.</w:t>
      </w:r>
      <w:proofErr w:type="spellEnd"/>
      <w:r>
        <w:rPr>
          <w:rFonts w:ascii="Arial" w:hAnsi="Arial" w:cs="Arial"/>
          <w:color w:val="000000"/>
          <w:sz w:val="24"/>
          <w:szCs w:val="24"/>
        </w:rPr>
        <w:t xml:space="preserve">) </w:t>
      </w:r>
      <w:r w:rsidRPr="002A6146">
        <w:rPr>
          <w:rFonts w:ascii="Arial" w:hAnsi="Arial" w:cs="Arial"/>
          <w:color w:val="000000"/>
          <w:sz w:val="24"/>
          <w:szCs w:val="24"/>
        </w:rPr>
        <w:t xml:space="preserve"> e dell’attività di distribuzione e commercializzazione dei prodotti turistici a questi collegata.</w:t>
      </w:r>
    </w:p>
    <w:p w:rsidR="009A161B"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Sviluppo del prodotto turistico e promozione dell’offer</w:t>
      </w:r>
      <w:r>
        <w:rPr>
          <w:rFonts w:ascii="Arial" w:hAnsi="Arial" w:cs="Arial"/>
          <w:color w:val="000000"/>
          <w:sz w:val="24"/>
          <w:szCs w:val="24"/>
        </w:rPr>
        <w:t>ta turistica della Città.</w:t>
      </w:r>
    </w:p>
    <w:p w:rsidR="009A161B" w:rsidRPr="009541C2"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 xml:space="preserve">Creazione di una rete di relazioni con operatori del settore mirato allo sviluppo e la crescita delle attività private del settore turismo ed alla promozione e distribuzione dei loro servizi. </w:t>
      </w:r>
    </w:p>
    <w:p w:rsidR="009A161B" w:rsidRPr="002A6146"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 xml:space="preserve">Promozione di progetti ed iniziative per l’incremento del turismo </w:t>
      </w:r>
      <w:proofErr w:type="spellStart"/>
      <w:r w:rsidRPr="009541C2">
        <w:rPr>
          <w:rFonts w:ascii="Arial" w:hAnsi="Arial" w:cs="Arial"/>
          <w:color w:val="000000"/>
          <w:sz w:val="24"/>
          <w:szCs w:val="24"/>
        </w:rPr>
        <w:t>incoming</w:t>
      </w:r>
      <w:proofErr w:type="spellEnd"/>
      <w:r>
        <w:rPr>
          <w:rFonts w:ascii="Arial" w:hAnsi="Arial" w:cs="Arial"/>
          <w:color w:val="000000"/>
          <w:sz w:val="24"/>
          <w:szCs w:val="24"/>
        </w:rPr>
        <w:t>,</w:t>
      </w:r>
      <w:r w:rsidRPr="009541C2">
        <w:rPr>
          <w:rFonts w:ascii="Arial" w:hAnsi="Arial" w:cs="Arial"/>
          <w:color w:val="000000"/>
          <w:sz w:val="24"/>
          <w:szCs w:val="24"/>
        </w:rPr>
        <w:t xml:space="preserve"> in collaborazione con Direzione Marketing  Territoriale, Promozione della Città e  Attività </w:t>
      </w:r>
      <w:r w:rsidRPr="009541C2">
        <w:rPr>
          <w:rFonts w:ascii="Arial" w:hAnsi="Arial" w:cs="Arial"/>
          <w:color w:val="000000"/>
          <w:sz w:val="24"/>
          <w:szCs w:val="24"/>
        </w:rPr>
        <w:lastRenderedPageBreak/>
        <w:t>Culturali</w:t>
      </w:r>
      <w:r>
        <w:rPr>
          <w:rFonts w:ascii="Arial" w:hAnsi="Arial" w:cs="Arial"/>
          <w:color w:val="000000"/>
          <w:sz w:val="24"/>
          <w:szCs w:val="24"/>
        </w:rPr>
        <w:t>,</w:t>
      </w:r>
      <w:r w:rsidRPr="009541C2">
        <w:rPr>
          <w:rFonts w:ascii="Arial" w:hAnsi="Arial" w:cs="Arial"/>
          <w:color w:val="000000"/>
          <w:sz w:val="24"/>
          <w:szCs w:val="24"/>
        </w:rPr>
        <w:t xml:space="preserve"> e</w:t>
      </w:r>
      <w:r>
        <w:rPr>
          <w:rFonts w:ascii="Arial" w:hAnsi="Arial" w:cs="Arial"/>
          <w:color w:val="000000"/>
          <w:sz w:val="24"/>
          <w:szCs w:val="24"/>
        </w:rPr>
        <w:t xml:space="preserve"> g</w:t>
      </w:r>
      <w:r w:rsidRPr="002A6146">
        <w:rPr>
          <w:rFonts w:ascii="Arial" w:hAnsi="Arial" w:cs="Arial"/>
          <w:color w:val="000000"/>
          <w:sz w:val="24"/>
          <w:szCs w:val="24"/>
        </w:rPr>
        <w:t xml:space="preserve">estione di servizi di </w:t>
      </w:r>
      <w:proofErr w:type="spellStart"/>
      <w:r w:rsidRPr="002A6146">
        <w:rPr>
          <w:rFonts w:ascii="Arial" w:hAnsi="Arial" w:cs="Arial"/>
          <w:color w:val="000000"/>
          <w:sz w:val="24"/>
          <w:szCs w:val="24"/>
        </w:rPr>
        <w:t>incoming</w:t>
      </w:r>
      <w:proofErr w:type="spellEnd"/>
      <w:r w:rsidRPr="002A6146">
        <w:rPr>
          <w:rFonts w:ascii="Arial" w:hAnsi="Arial" w:cs="Arial"/>
          <w:color w:val="000000"/>
          <w:sz w:val="24"/>
          <w:szCs w:val="24"/>
        </w:rPr>
        <w:t xml:space="preserve"> (individuali, associazioni, Tour </w:t>
      </w:r>
      <w:proofErr w:type="spellStart"/>
      <w:r w:rsidRPr="002A6146">
        <w:rPr>
          <w:rFonts w:ascii="Arial" w:hAnsi="Arial" w:cs="Arial"/>
          <w:color w:val="000000"/>
          <w:sz w:val="24"/>
          <w:szCs w:val="24"/>
        </w:rPr>
        <w:t>Operator</w:t>
      </w:r>
      <w:proofErr w:type="spellEnd"/>
      <w:r w:rsidRPr="002A6146">
        <w:rPr>
          <w:rFonts w:ascii="Arial" w:hAnsi="Arial" w:cs="Arial"/>
          <w:color w:val="000000"/>
          <w:sz w:val="24"/>
          <w:szCs w:val="24"/>
        </w:rPr>
        <w:t xml:space="preserve">, Agenzie nazionali e internazionali) </w:t>
      </w:r>
    </w:p>
    <w:p w:rsidR="009A161B" w:rsidRPr="002A6146" w:rsidRDefault="009A161B" w:rsidP="00682249">
      <w:pPr>
        <w:pStyle w:val="Paragrafoelenco"/>
        <w:numPr>
          <w:ilvl w:val="0"/>
          <w:numId w:val="38"/>
        </w:numPr>
        <w:spacing w:after="0" w:line="240" w:lineRule="auto"/>
        <w:jc w:val="both"/>
        <w:rPr>
          <w:rFonts w:ascii="Arial" w:hAnsi="Arial" w:cs="Arial"/>
          <w:color w:val="000000"/>
          <w:sz w:val="24"/>
          <w:szCs w:val="24"/>
        </w:rPr>
      </w:pPr>
      <w:r w:rsidRPr="002A6146">
        <w:rPr>
          <w:rFonts w:ascii="Arial" w:hAnsi="Arial" w:cs="Arial"/>
          <w:color w:val="000000"/>
          <w:sz w:val="24"/>
          <w:szCs w:val="24"/>
        </w:rPr>
        <w:t xml:space="preserve">Sviluppo e gestione del prodotto turistico (prodotti esperienziali, visite guidate, </w:t>
      </w:r>
      <w:proofErr w:type="spellStart"/>
      <w:r w:rsidRPr="002A6146">
        <w:rPr>
          <w:rFonts w:ascii="Arial" w:hAnsi="Arial" w:cs="Arial"/>
          <w:color w:val="000000"/>
          <w:sz w:val="24"/>
          <w:szCs w:val="24"/>
        </w:rPr>
        <w:t>audioguide</w:t>
      </w:r>
      <w:proofErr w:type="spellEnd"/>
      <w:r w:rsidRPr="002A6146">
        <w:rPr>
          <w:rFonts w:ascii="Arial" w:hAnsi="Arial" w:cs="Arial"/>
          <w:color w:val="000000"/>
          <w:sz w:val="24"/>
          <w:szCs w:val="24"/>
        </w:rPr>
        <w:t xml:space="preserve">, percorsi per crocieristi, card, </w:t>
      </w:r>
      <w:proofErr w:type="spellStart"/>
      <w:r w:rsidRPr="002A6146">
        <w:rPr>
          <w:rFonts w:ascii="Arial" w:hAnsi="Arial" w:cs="Arial"/>
          <w:color w:val="000000"/>
          <w:sz w:val="24"/>
          <w:szCs w:val="24"/>
        </w:rPr>
        <w:t>app</w:t>
      </w:r>
      <w:proofErr w:type="spellEnd"/>
      <w:r w:rsidRPr="002A6146">
        <w:rPr>
          <w:rFonts w:ascii="Arial" w:hAnsi="Arial" w:cs="Arial"/>
          <w:color w:val="000000"/>
          <w:sz w:val="24"/>
          <w:szCs w:val="24"/>
        </w:rPr>
        <w:t xml:space="preserve"> Genoa </w:t>
      </w:r>
      <w:proofErr w:type="spellStart"/>
      <w:r w:rsidRPr="002A6146">
        <w:rPr>
          <w:rFonts w:ascii="Arial" w:hAnsi="Arial" w:cs="Arial"/>
          <w:color w:val="000000"/>
          <w:sz w:val="24"/>
          <w:szCs w:val="24"/>
        </w:rPr>
        <w:t>Official</w:t>
      </w:r>
      <w:proofErr w:type="spellEnd"/>
      <w:r w:rsidRPr="002A6146">
        <w:rPr>
          <w:rFonts w:ascii="Arial" w:hAnsi="Arial" w:cs="Arial"/>
          <w:color w:val="000000"/>
          <w:sz w:val="24"/>
          <w:szCs w:val="24"/>
        </w:rPr>
        <w:t xml:space="preserve"> Guide, </w:t>
      </w:r>
      <w:proofErr w:type="spellStart"/>
      <w:r w:rsidRPr="002A6146">
        <w:rPr>
          <w:rFonts w:ascii="Arial" w:hAnsi="Arial" w:cs="Arial"/>
          <w:color w:val="000000"/>
          <w:sz w:val="24"/>
          <w:szCs w:val="24"/>
        </w:rPr>
        <w:t>app</w:t>
      </w:r>
      <w:proofErr w:type="spellEnd"/>
      <w:r w:rsidRPr="002A6146">
        <w:rPr>
          <w:rFonts w:ascii="Arial" w:hAnsi="Arial" w:cs="Arial"/>
          <w:color w:val="000000"/>
          <w:sz w:val="24"/>
          <w:szCs w:val="24"/>
        </w:rPr>
        <w:t xml:space="preserve"> </w:t>
      </w:r>
      <w:proofErr w:type="spellStart"/>
      <w:r w:rsidRPr="002A6146">
        <w:rPr>
          <w:rFonts w:ascii="Arial" w:hAnsi="Arial" w:cs="Arial"/>
          <w:color w:val="000000"/>
          <w:sz w:val="24"/>
          <w:szCs w:val="24"/>
        </w:rPr>
        <w:t>lamialiguria</w:t>
      </w:r>
      <w:proofErr w:type="spellEnd"/>
      <w:r w:rsidRPr="002A6146">
        <w:rPr>
          <w:rFonts w:ascii="Arial" w:hAnsi="Arial" w:cs="Arial"/>
          <w:color w:val="000000"/>
          <w:sz w:val="24"/>
          <w:szCs w:val="24"/>
        </w:rPr>
        <w:t>, guide tematiche, ecc.), in collaborazione con la Direzione</w:t>
      </w:r>
      <w:r>
        <w:rPr>
          <w:rFonts w:ascii="Arial" w:hAnsi="Arial" w:cs="Arial"/>
          <w:color w:val="000000"/>
          <w:sz w:val="24"/>
          <w:szCs w:val="24"/>
        </w:rPr>
        <w:t xml:space="preserve"> </w:t>
      </w:r>
      <w:r w:rsidRPr="009541C2">
        <w:rPr>
          <w:rFonts w:ascii="Arial" w:hAnsi="Arial" w:cs="Arial"/>
          <w:color w:val="000000"/>
          <w:sz w:val="24"/>
          <w:szCs w:val="24"/>
        </w:rPr>
        <w:t>Marketing  Territoriale, Promozione della Città e  Attività Culturali  e la Regione Liguri</w:t>
      </w:r>
      <w:r w:rsidRPr="002A6146">
        <w:rPr>
          <w:rFonts w:ascii="Arial" w:hAnsi="Arial" w:cs="Arial"/>
          <w:color w:val="000000"/>
          <w:sz w:val="24"/>
          <w:szCs w:val="24"/>
        </w:rPr>
        <w:t>a</w:t>
      </w:r>
    </w:p>
    <w:p w:rsidR="009A161B" w:rsidRPr="009541C2"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 xml:space="preserve">Partecipazione alla stesura del piano annuale di marketing e comunicazione della Città,  coordinato dalla  Direzione Marketing  Territoriale, Promozione della Città e  Attività Culturali relativamente all'individuazione di mercati, segmenti, tipologie di prodotti, </w:t>
      </w:r>
      <w:proofErr w:type="spellStart"/>
      <w:r w:rsidRPr="009541C2">
        <w:rPr>
          <w:rFonts w:ascii="Arial" w:hAnsi="Arial" w:cs="Arial"/>
          <w:color w:val="000000"/>
          <w:sz w:val="24"/>
          <w:szCs w:val="24"/>
        </w:rPr>
        <w:t>benchmarking</w:t>
      </w:r>
      <w:proofErr w:type="spellEnd"/>
      <w:r w:rsidRPr="009541C2">
        <w:rPr>
          <w:rFonts w:ascii="Arial" w:hAnsi="Arial" w:cs="Arial"/>
          <w:color w:val="000000"/>
          <w:sz w:val="24"/>
          <w:szCs w:val="24"/>
        </w:rPr>
        <w:t xml:space="preserve"> statistico, studi base di settore.</w:t>
      </w:r>
    </w:p>
    <w:p w:rsidR="009A161B" w:rsidRPr="002A6146"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Realizzazione, in collaborazione con Direzione Marketing Territoriale, Promozione della Città e Attività Culturali,</w:t>
      </w:r>
      <w:r w:rsidRPr="002A6146">
        <w:rPr>
          <w:rFonts w:ascii="Arial" w:hAnsi="Arial" w:cs="Arial"/>
          <w:color w:val="000000"/>
          <w:sz w:val="24"/>
          <w:szCs w:val="24"/>
        </w:rPr>
        <w:t xml:space="preserve"> di attività di marketing turistico a livello nazionale e internazionale, attraverso diversi strumenti (fiere, workshop, educational, presentazioni, eventi dedicati a Tour </w:t>
      </w:r>
      <w:proofErr w:type="spellStart"/>
      <w:r w:rsidRPr="002A6146">
        <w:rPr>
          <w:rFonts w:ascii="Arial" w:hAnsi="Arial" w:cs="Arial"/>
          <w:color w:val="000000"/>
          <w:sz w:val="24"/>
          <w:szCs w:val="24"/>
        </w:rPr>
        <w:t>Operator</w:t>
      </w:r>
      <w:proofErr w:type="spellEnd"/>
      <w:r w:rsidRPr="002A6146">
        <w:rPr>
          <w:rFonts w:ascii="Arial" w:hAnsi="Arial" w:cs="Arial"/>
          <w:color w:val="000000"/>
          <w:sz w:val="24"/>
          <w:szCs w:val="24"/>
        </w:rPr>
        <w:t xml:space="preserve">, anche in collaborazione con Agenzia </w:t>
      </w:r>
      <w:proofErr w:type="spellStart"/>
      <w:r w:rsidRPr="002A6146">
        <w:rPr>
          <w:rFonts w:ascii="Arial" w:hAnsi="Arial" w:cs="Arial"/>
          <w:color w:val="000000"/>
          <w:sz w:val="24"/>
          <w:szCs w:val="24"/>
        </w:rPr>
        <w:t>InLiguria</w:t>
      </w:r>
      <w:proofErr w:type="spellEnd"/>
      <w:r w:rsidRPr="002A6146">
        <w:rPr>
          <w:rFonts w:ascii="Arial" w:hAnsi="Arial" w:cs="Arial"/>
          <w:color w:val="000000"/>
          <w:sz w:val="24"/>
          <w:szCs w:val="24"/>
        </w:rPr>
        <w:t xml:space="preserve">, </w:t>
      </w:r>
      <w:proofErr w:type="spellStart"/>
      <w:r w:rsidRPr="002A6146">
        <w:rPr>
          <w:rFonts w:ascii="Arial" w:hAnsi="Arial" w:cs="Arial"/>
          <w:color w:val="000000"/>
          <w:sz w:val="24"/>
          <w:szCs w:val="24"/>
        </w:rPr>
        <w:t>Enit</w:t>
      </w:r>
      <w:proofErr w:type="spellEnd"/>
      <w:r w:rsidRPr="002A6146">
        <w:rPr>
          <w:rFonts w:ascii="Arial" w:hAnsi="Arial" w:cs="Arial"/>
          <w:color w:val="000000"/>
          <w:sz w:val="24"/>
          <w:szCs w:val="24"/>
        </w:rPr>
        <w:t xml:space="preserve"> ed altri Enti).</w:t>
      </w:r>
    </w:p>
    <w:p w:rsidR="009A161B" w:rsidRDefault="009A161B" w:rsidP="00682249">
      <w:pPr>
        <w:pStyle w:val="Paragrafoelenco"/>
        <w:numPr>
          <w:ilvl w:val="0"/>
          <w:numId w:val="38"/>
        </w:numPr>
        <w:spacing w:after="0" w:line="240" w:lineRule="auto"/>
        <w:jc w:val="both"/>
        <w:rPr>
          <w:rFonts w:ascii="Arial" w:hAnsi="Arial" w:cs="Arial"/>
          <w:color w:val="000000"/>
          <w:sz w:val="24"/>
          <w:szCs w:val="24"/>
        </w:rPr>
      </w:pPr>
      <w:r w:rsidRPr="002A6146">
        <w:rPr>
          <w:rFonts w:ascii="Arial" w:hAnsi="Arial" w:cs="Arial"/>
          <w:color w:val="000000"/>
          <w:sz w:val="24"/>
          <w:szCs w:val="24"/>
        </w:rPr>
        <w:t>Partecipazione ad ECM - il network internazionale di uffici di marketing del turismo delle più importanti città europee</w:t>
      </w:r>
    </w:p>
    <w:p w:rsidR="009A161B" w:rsidRPr="009541C2" w:rsidRDefault="009A161B" w:rsidP="00682249">
      <w:pPr>
        <w:pStyle w:val="Paragrafoelenco"/>
        <w:numPr>
          <w:ilvl w:val="0"/>
          <w:numId w:val="38"/>
        </w:numPr>
        <w:spacing w:after="0" w:line="240" w:lineRule="auto"/>
        <w:jc w:val="both"/>
        <w:rPr>
          <w:rFonts w:ascii="Arial" w:hAnsi="Arial" w:cs="Arial"/>
          <w:color w:val="000000"/>
          <w:sz w:val="24"/>
          <w:szCs w:val="24"/>
        </w:rPr>
      </w:pPr>
      <w:r w:rsidRPr="002A6146">
        <w:rPr>
          <w:rFonts w:ascii="Arial" w:hAnsi="Arial" w:cs="Arial"/>
          <w:color w:val="000000"/>
          <w:sz w:val="24"/>
          <w:szCs w:val="24"/>
        </w:rPr>
        <w:t xml:space="preserve">Cura, aggiornamento e gestione della sezione </w:t>
      </w:r>
      <w:r>
        <w:rPr>
          <w:rFonts w:ascii="Arial" w:hAnsi="Arial" w:cs="Arial"/>
          <w:color w:val="000000"/>
          <w:sz w:val="24"/>
          <w:szCs w:val="24"/>
        </w:rPr>
        <w:t>promo commercializzazione</w:t>
      </w:r>
      <w:r w:rsidRPr="002A6146">
        <w:rPr>
          <w:rFonts w:ascii="Arial" w:hAnsi="Arial" w:cs="Arial"/>
          <w:color w:val="000000"/>
          <w:sz w:val="24"/>
          <w:szCs w:val="24"/>
        </w:rPr>
        <w:t xml:space="preserve"> del sito web </w:t>
      </w:r>
      <w:proofErr w:type="spellStart"/>
      <w:r w:rsidRPr="002A6146">
        <w:rPr>
          <w:rFonts w:ascii="Arial" w:hAnsi="Arial" w:cs="Arial"/>
          <w:color w:val="000000"/>
          <w:sz w:val="24"/>
          <w:szCs w:val="24"/>
        </w:rPr>
        <w:t>Visitgenoa</w:t>
      </w:r>
      <w:proofErr w:type="spellEnd"/>
      <w:r>
        <w:rPr>
          <w:rFonts w:ascii="Arial" w:hAnsi="Arial" w:cs="Arial"/>
          <w:color w:val="000000"/>
          <w:sz w:val="24"/>
          <w:szCs w:val="24"/>
        </w:rPr>
        <w:t>,</w:t>
      </w:r>
      <w:r w:rsidRPr="002A6146">
        <w:rPr>
          <w:rFonts w:ascii="Arial" w:hAnsi="Arial" w:cs="Arial"/>
          <w:color w:val="000000"/>
          <w:sz w:val="24"/>
          <w:szCs w:val="24"/>
        </w:rPr>
        <w:t xml:space="preserve"> coordinato dalla </w:t>
      </w:r>
      <w:r w:rsidRPr="009541C2">
        <w:rPr>
          <w:rFonts w:ascii="Arial" w:hAnsi="Arial" w:cs="Arial"/>
          <w:color w:val="000000"/>
          <w:sz w:val="24"/>
          <w:szCs w:val="24"/>
        </w:rPr>
        <w:t>Direzione Marketing  Territoriale, Promozione della Città e  Attività Culturali</w:t>
      </w:r>
      <w:r>
        <w:rPr>
          <w:rFonts w:ascii="Arial" w:hAnsi="Arial" w:cs="Arial"/>
          <w:color w:val="000000"/>
          <w:sz w:val="24"/>
          <w:szCs w:val="24"/>
        </w:rPr>
        <w:t>.</w:t>
      </w:r>
    </w:p>
    <w:p w:rsidR="009A161B" w:rsidRPr="002A6146" w:rsidRDefault="009A161B" w:rsidP="00682249">
      <w:pPr>
        <w:pStyle w:val="Paragrafoelenco"/>
        <w:numPr>
          <w:ilvl w:val="0"/>
          <w:numId w:val="38"/>
        </w:numPr>
        <w:spacing w:after="0" w:line="240" w:lineRule="auto"/>
        <w:jc w:val="both"/>
        <w:rPr>
          <w:rFonts w:ascii="Arial" w:hAnsi="Arial" w:cs="Arial"/>
          <w:color w:val="000000"/>
          <w:sz w:val="24"/>
          <w:szCs w:val="24"/>
        </w:rPr>
      </w:pPr>
      <w:r w:rsidRPr="002A6146">
        <w:rPr>
          <w:rFonts w:ascii="Arial" w:hAnsi="Arial" w:cs="Arial"/>
          <w:color w:val="000000"/>
          <w:sz w:val="24"/>
          <w:szCs w:val="24"/>
        </w:rPr>
        <w:t xml:space="preserve">Sviluppo e gestione della sezione </w:t>
      </w:r>
      <w:proofErr w:type="spellStart"/>
      <w:r w:rsidRPr="002A6146">
        <w:rPr>
          <w:rFonts w:ascii="Arial" w:hAnsi="Arial" w:cs="Arial"/>
          <w:color w:val="000000"/>
          <w:sz w:val="24"/>
          <w:szCs w:val="24"/>
        </w:rPr>
        <w:t>store</w:t>
      </w:r>
      <w:proofErr w:type="spellEnd"/>
      <w:r w:rsidRPr="002A6146">
        <w:rPr>
          <w:rFonts w:ascii="Arial" w:hAnsi="Arial" w:cs="Arial"/>
          <w:color w:val="000000"/>
          <w:sz w:val="24"/>
          <w:szCs w:val="24"/>
        </w:rPr>
        <w:t xml:space="preserve"> on </w:t>
      </w:r>
      <w:proofErr w:type="spellStart"/>
      <w:r w:rsidRPr="002A6146">
        <w:rPr>
          <w:rFonts w:ascii="Arial" w:hAnsi="Arial" w:cs="Arial"/>
          <w:color w:val="000000"/>
          <w:sz w:val="24"/>
          <w:szCs w:val="24"/>
        </w:rPr>
        <w:t>line</w:t>
      </w:r>
      <w:proofErr w:type="spellEnd"/>
      <w:r w:rsidRPr="002A6146">
        <w:rPr>
          <w:rFonts w:ascii="Arial" w:hAnsi="Arial" w:cs="Arial"/>
          <w:color w:val="000000"/>
          <w:sz w:val="24"/>
          <w:szCs w:val="24"/>
        </w:rPr>
        <w:t xml:space="preserve"> e della sezione riservata dedicata ai Tour </w:t>
      </w:r>
      <w:proofErr w:type="spellStart"/>
      <w:r w:rsidRPr="002A6146">
        <w:rPr>
          <w:rFonts w:ascii="Arial" w:hAnsi="Arial" w:cs="Arial"/>
          <w:color w:val="000000"/>
          <w:sz w:val="24"/>
          <w:szCs w:val="24"/>
        </w:rPr>
        <w:t>Operator</w:t>
      </w:r>
      <w:proofErr w:type="spellEnd"/>
      <w:r w:rsidRPr="002A6146">
        <w:rPr>
          <w:rFonts w:ascii="Arial" w:hAnsi="Arial" w:cs="Arial"/>
          <w:color w:val="000000"/>
          <w:sz w:val="24"/>
          <w:szCs w:val="24"/>
        </w:rPr>
        <w:t xml:space="preserve"> sul sito </w:t>
      </w:r>
      <w:proofErr w:type="spellStart"/>
      <w:r w:rsidRPr="002A6146">
        <w:rPr>
          <w:rFonts w:ascii="Arial" w:hAnsi="Arial" w:cs="Arial"/>
          <w:color w:val="000000"/>
          <w:sz w:val="24"/>
          <w:szCs w:val="24"/>
        </w:rPr>
        <w:t>visitgenoa</w:t>
      </w:r>
      <w:proofErr w:type="spellEnd"/>
      <w:r w:rsidRPr="002A6146">
        <w:rPr>
          <w:rFonts w:ascii="Arial" w:hAnsi="Arial" w:cs="Arial"/>
          <w:color w:val="000000"/>
          <w:sz w:val="24"/>
          <w:szCs w:val="24"/>
        </w:rPr>
        <w:t>.</w:t>
      </w:r>
    </w:p>
    <w:p w:rsidR="009A161B" w:rsidRPr="002A6146" w:rsidRDefault="009A161B" w:rsidP="00682249">
      <w:pPr>
        <w:pStyle w:val="Paragrafoelenco"/>
        <w:numPr>
          <w:ilvl w:val="0"/>
          <w:numId w:val="38"/>
        </w:numPr>
        <w:spacing w:after="0" w:line="240" w:lineRule="auto"/>
        <w:jc w:val="both"/>
        <w:rPr>
          <w:rFonts w:ascii="Arial" w:hAnsi="Arial" w:cs="Arial"/>
          <w:color w:val="000000"/>
          <w:sz w:val="24"/>
          <w:szCs w:val="24"/>
        </w:rPr>
      </w:pPr>
      <w:r w:rsidRPr="002A6146">
        <w:rPr>
          <w:rFonts w:ascii="Arial" w:hAnsi="Arial" w:cs="Arial"/>
          <w:color w:val="000000"/>
          <w:sz w:val="24"/>
          <w:szCs w:val="24"/>
        </w:rPr>
        <w:t>Partecipazione a progetti per lo sviluppo delle infrastrutture turistiche.</w:t>
      </w:r>
    </w:p>
    <w:p w:rsidR="009A161B" w:rsidRPr="002A6146" w:rsidRDefault="009A161B" w:rsidP="00682249">
      <w:pPr>
        <w:pStyle w:val="Paragrafoelenco"/>
        <w:numPr>
          <w:ilvl w:val="0"/>
          <w:numId w:val="38"/>
        </w:numPr>
        <w:spacing w:after="0" w:line="240" w:lineRule="auto"/>
        <w:jc w:val="both"/>
        <w:rPr>
          <w:rFonts w:ascii="Arial" w:hAnsi="Arial" w:cs="Arial"/>
          <w:color w:val="000000"/>
          <w:sz w:val="24"/>
          <w:szCs w:val="24"/>
        </w:rPr>
      </w:pPr>
      <w:r w:rsidRPr="002A6146">
        <w:rPr>
          <w:rFonts w:ascii="Arial" w:hAnsi="Arial" w:cs="Arial"/>
          <w:color w:val="000000"/>
          <w:sz w:val="24"/>
          <w:szCs w:val="24"/>
        </w:rPr>
        <w:t>Attività di supporto al Convention Bureau e alle strutture ricettive.</w:t>
      </w:r>
    </w:p>
    <w:p w:rsidR="009A161B" w:rsidRPr="009541C2"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 xml:space="preserve">Convenzione con Camera di Commercio per l’utilizzo dell’imposta di soggiorno; coordinamento gruppo di lavoro con CCIAA e Associazioni di Categoria; </w:t>
      </w:r>
    </w:p>
    <w:p w:rsidR="009A161B" w:rsidRDefault="009A161B" w:rsidP="009A161B">
      <w:pPr>
        <w:pStyle w:val="Paragrafoelenco"/>
        <w:spacing w:after="0" w:line="240" w:lineRule="auto"/>
        <w:ind w:left="502"/>
        <w:jc w:val="both"/>
        <w:rPr>
          <w:rFonts w:ascii="Arial" w:hAnsi="Arial" w:cs="Arial"/>
          <w:color w:val="000000"/>
          <w:sz w:val="24"/>
          <w:szCs w:val="24"/>
        </w:rPr>
      </w:pPr>
      <w:r>
        <w:rPr>
          <w:rFonts w:ascii="Arial" w:hAnsi="Arial" w:cs="Arial"/>
          <w:color w:val="000000"/>
          <w:sz w:val="24"/>
          <w:szCs w:val="24"/>
        </w:rPr>
        <w:t xml:space="preserve">definizione </w:t>
      </w:r>
      <w:r w:rsidRPr="001714CA">
        <w:rPr>
          <w:rFonts w:ascii="Arial" w:hAnsi="Arial" w:cs="Arial"/>
          <w:color w:val="000000"/>
          <w:sz w:val="24"/>
          <w:szCs w:val="24"/>
        </w:rPr>
        <w:t xml:space="preserve">delle linee di indirizzo sull’impiego della </w:t>
      </w:r>
      <w:r>
        <w:rPr>
          <w:rFonts w:ascii="Arial" w:hAnsi="Arial" w:cs="Arial"/>
          <w:color w:val="000000"/>
          <w:sz w:val="24"/>
          <w:szCs w:val="24"/>
        </w:rPr>
        <w:t xml:space="preserve">parte della </w:t>
      </w:r>
      <w:r w:rsidRPr="001714CA">
        <w:rPr>
          <w:rFonts w:ascii="Arial" w:hAnsi="Arial" w:cs="Arial"/>
          <w:color w:val="000000"/>
          <w:sz w:val="24"/>
          <w:szCs w:val="24"/>
        </w:rPr>
        <w:t>tassa</w:t>
      </w:r>
      <w:r>
        <w:rPr>
          <w:rFonts w:ascii="Arial" w:hAnsi="Arial" w:cs="Arial"/>
          <w:color w:val="000000"/>
          <w:sz w:val="24"/>
          <w:szCs w:val="24"/>
        </w:rPr>
        <w:t xml:space="preserve"> di soggiorno </w:t>
      </w:r>
      <w:r w:rsidRPr="001714CA">
        <w:rPr>
          <w:rFonts w:ascii="Arial" w:hAnsi="Arial" w:cs="Arial"/>
          <w:color w:val="000000"/>
          <w:sz w:val="24"/>
          <w:szCs w:val="24"/>
        </w:rPr>
        <w:t>destinata al miglioramento del decoro e della capacità di accoglienza del tessuto urbano:  infrastrutture, segnaletica turistica, parcheggi bus e camper</w:t>
      </w:r>
      <w:r>
        <w:rPr>
          <w:rFonts w:ascii="Arial" w:hAnsi="Arial" w:cs="Arial"/>
          <w:color w:val="000000"/>
          <w:sz w:val="24"/>
          <w:szCs w:val="24"/>
        </w:rPr>
        <w:t>.</w:t>
      </w:r>
    </w:p>
    <w:p w:rsidR="009A161B" w:rsidRPr="001652DF" w:rsidRDefault="009A161B" w:rsidP="009A161B">
      <w:pPr>
        <w:pStyle w:val="Paragrafoelenco"/>
        <w:spacing w:after="0" w:line="240" w:lineRule="auto"/>
        <w:ind w:left="502"/>
        <w:jc w:val="both"/>
        <w:rPr>
          <w:rFonts w:ascii="Arial" w:hAnsi="Arial" w:cs="Arial"/>
          <w:color w:val="000000"/>
          <w:sz w:val="24"/>
          <w:szCs w:val="24"/>
        </w:rPr>
      </w:pPr>
      <w:r w:rsidRPr="009541C2">
        <w:rPr>
          <w:rFonts w:ascii="Arial" w:hAnsi="Arial" w:cs="Arial"/>
          <w:color w:val="000000"/>
          <w:sz w:val="24"/>
          <w:szCs w:val="24"/>
        </w:rPr>
        <w:t>coordinamento del Tavolo per la Gestione dell’imposta di Soggiorno</w:t>
      </w:r>
      <w:r>
        <w:rPr>
          <w:rFonts w:ascii="Arial" w:hAnsi="Arial" w:cs="Arial"/>
          <w:color w:val="000000"/>
          <w:sz w:val="24"/>
          <w:szCs w:val="24"/>
        </w:rPr>
        <w:t>.</w:t>
      </w:r>
      <w:r w:rsidRPr="001652DF">
        <w:rPr>
          <w:rFonts w:ascii="Arial" w:hAnsi="Arial" w:cs="Arial"/>
          <w:color w:val="000000"/>
          <w:sz w:val="24"/>
          <w:szCs w:val="24"/>
        </w:rPr>
        <w:t xml:space="preserve"> </w:t>
      </w:r>
    </w:p>
    <w:p w:rsidR="009A161B" w:rsidRDefault="009A161B" w:rsidP="00682249">
      <w:pPr>
        <w:pStyle w:val="Paragrafoelenco"/>
        <w:numPr>
          <w:ilvl w:val="0"/>
          <w:numId w:val="38"/>
        </w:numPr>
        <w:spacing w:after="0" w:line="240" w:lineRule="auto"/>
        <w:jc w:val="both"/>
        <w:rPr>
          <w:rFonts w:ascii="Arial" w:hAnsi="Arial" w:cs="Arial"/>
          <w:color w:val="000000"/>
          <w:sz w:val="24"/>
          <w:szCs w:val="24"/>
        </w:rPr>
      </w:pPr>
      <w:r w:rsidRPr="009541C2">
        <w:rPr>
          <w:rFonts w:ascii="Arial" w:hAnsi="Arial" w:cs="Arial"/>
          <w:color w:val="000000"/>
          <w:sz w:val="24"/>
          <w:szCs w:val="24"/>
        </w:rPr>
        <w:t>Monitoraggio, controllo, recupero e servizi relativi all’imposta di soggiorno; rapporti con Albergatori, Associazioni di Categoria, Regione.</w:t>
      </w:r>
    </w:p>
    <w:p w:rsidR="004F5987" w:rsidRDefault="004F5987" w:rsidP="004F5987">
      <w:pPr>
        <w:jc w:val="both"/>
        <w:rPr>
          <w:rFonts w:ascii="Arial" w:hAnsi="Arial" w:cs="Arial"/>
          <w:color w:val="000000"/>
        </w:rPr>
      </w:pPr>
    </w:p>
    <w:p w:rsidR="00BE5CC9" w:rsidRPr="00A66154" w:rsidRDefault="00BE5CC9" w:rsidP="00A66154">
      <w:pPr>
        <w:keepNext/>
        <w:jc w:val="center"/>
        <w:outlineLvl w:val="1"/>
        <w:rPr>
          <w:b/>
          <w:iCs/>
          <w:color w:val="993366"/>
          <w:sz w:val="32"/>
          <w:szCs w:val="32"/>
          <w:u w:val="single"/>
          <w:bdr w:val="single" w:sz="4" w:space="0" w:color="800080" w:shadow="1"/>
          <w:shd w:val="clear" w:color="auto" w:fill="FFFF99"/>
        </w:rPr>
      </w:pPr>
      <w:bookmarkStart w:id="173" w:name="_Toc496683762"/>
      <w:bookmarkStart w:id="174" w:name="_Toc30057894"/>
      <w:r w:rsidRPr="00A66154">
        <w:rPr>
          <w:b/>
          <w:iCs/>
          <w:color w:val="993366"/>
          <w:sz w:val="32"/>
          <w:szCs w:val="32"/>
          <w:u w:val="single"/>
          <w:bdr w:val="single" w:sz="4" w:space="0" w:color="800080" w:shadow="1"/>
          <w:shd w:val="clear" w:color="auto" w:fill="FFFF99"/>
        </w:rPr>
        <w:t>DIREZIONE MARKETING TERRITORIALE, PROMOZIONE DELLA CITTA’</w:t>
      </w:r>
      <w:bookmarkEnd w:id="173"/>
      <w:bookmarkEnd w:id="174"/>
    </w:p>
    <w:p w:rsidR="00BE5CC9" w:rsidRDefault="00BE5CC9" w:rsidP="00BE5CC9">
      <w:pPr>
        <w:pStyle w:val="Paragrafoelenco"/>
        <w:spacing w:after="0"/>
        <w:ind w:left="644"/>
        <w:contextualSpacing w:val="0"/>
        <w:jc w:val="both"/>
        <w:rPr>
          <w:rFonts w:ascii="Arial" w:hAnsi="Arial" w:cs="Arial"/>
          <w:sz w:val="24"/>
          <w:szCs w:val="24"/>
        </w:rPr>
      </w:pPr>
    </w:p>
    <w:p w:rsidR="005C67BB" w:rsidRDefault="005C67BB" w:rsidP="00BE5CC9">
      <w:pPr>
        <w:pStyle w:val="Paragrafoelenco"/>
        <w:spacing w:after="0"/>
        <w:ind w:left="644"/>
        <w:contextualSpacing w:val="0"/>
        <w:jc w:val="both"/>
        <w:rPr>
          <w:rFonts w:ascii="Arial" w:hAnsi="Arial" w:cs="Arial"/>
          <w:sz w:val="24"/>
          <w:szCs w:val="24"/>
        </w:rPr>
      </w:pPr>
    </w:p>
    <w:p w:rsidR="005C67BB" w:rsidRPr="00492AD7" w:rsidRDefault="005C67BB" w:rsidP="00BE5CC9">
      <w:pPr>
        <w:pStyle w:val="Paragrafoelenco"/>
        <w:spacing w:after="0"/>
        <w:ind w:left="644"/>
        <w:contextualSpacing w:val="0"/>
        <w:jc w:val="both"/>
        <w:rPr>
          <w:rFonts w:ascii="Arial" w:hAnsi="Arial" w:cs="Arial"/>
          <w:sz w:val="24"/>
          <w:szCs w:val="24"/>
        </w:rPr>
      </w:pP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eastAsia="Times New Roman" w:hAnsi="Arial" w:cs="Arial"/>
          <w:sz w:val="24"/>
          <w:szCs w:val="24"/>
        </w:rPr>
        <w:t>Strategie di marketing della città, al fine di attrarre visitatori, professionisti, investitori, imprenditori e studenti.</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Piano annuale di Marketing e Comunicazione della Città: promozione turistica, mercati, target, prodotti, posizionamento.</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 xml:space="preserve">Strategie condivise di City </w:t>
      </w:r>
      <w:proofErr w:type="spellStart"/>
      <w:r w:rsidRPr="00607671">
        <w:rPr>
          <w:rFonts w:ascii="Arial" w:hAnsi="Arial" w:cs="Arial"/>
          <w:sz w:val="24"/>
          <w:szCs w:val="24"/>
        </w:rPr>
        <w:t>Branding</w:t>
      </w:r>
      <w:proofErr w:type="spellEnd"/>
      <w:r w:rsidRPr="00607671">
        <w:rPr>
          <w:rFonts w:ascii="Arial" w:hAnsi="Arial" w:cs="Arial"/>
          <w:sz w:val="24"/>
          <w:szCs w:val="24"/>
        </w:rPr>
        <w:t xml:space="preserve">, coinvolgimento di </w:t>
      </w:r>
      <w:proofErr w:type="spellStart"/>
      <w:r w:rsidRPr="00607671">
        <w:rPr>
          <w:rFonts w:ascii="Arial" w:hAnsi="Arial" w:cs="Arial"/>
          <w:sz w:val="24"/>
          <w:szCs w:val="24"/>
        </w:rPr>
        <w:t>stakeholder</w:t>
      </w:r>
      <w:proofErr w:type="spellEnd"/>
      <w:r w:rsidRPr="00607671">
        <w:rPr>
          <w:rFonts w:ascii="Arial" w:hAnsi="Arial" w:cs="Arial"/>
          <w:sz w:val="24"/>
          <w:szCs w:val="24"/>
        </w:rPr>
        <w:t>, istituzioni e attori cittadini.</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 xml:space="preserve">Ufficio Stampa nazionale e internazionale: media relations online e offline per l’immagine, il </w:t>
      </w:r>
      <w:proofErr w:type="spellStart"/>
      <w:r w:rsidRPr="00607671">
        <w:rPr>
          <w:rFonts w:ascii="Arial" w:hAnsi="Arial" w:cs="Arial"/>
          <w:sz w:val="24"/>
          <w:szCs w:val="24"/>
        </w:rPr>
        <w:t>brand</w:t>
      </w:r>
      <w:proofErr w:type="spellEnd"/>
      <w:r w:rsidRPr="00607671">
        <w:rPr>
          <w:rFonts w:ascii="Arial" w:hAnsi="Arial" w:cs="Arial"/>
          <w:sz w:val="24"/>
          <w:szCs w:val="24"/>
        </w:rPr>
        <w:t xml:space="preserve">, l’offerta complessiva della città. </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Comunicazione di marketing (</w:t>
      </w:r>
      <w:proofErr w:type="spellStart"/>
      <w:r w:rsidRPr="00607671">
        <w:rPr>
          <w:rFonts w:ascii="Arial" w:hAnsi="Arial" w:cs="Arial"/>
          <w:sz w:val="24"/>
          <w:szCs w:val="24"/>
        </w:rPr>
        <w:t>brand</w:t>
      </w:r>
      <w:proofErr w:type="spellEnd"/>
      <w:r w:rsidRPr="00607671">
        <w:rPr>
          <w:rFonts w:ascii="Arial" w:hAnsi="Arial" w:cs="Arial"/>
          <w:sz w:val="24"/>
          <w:szCs w:val="24"/>
        </w:rPr>
        <w:t xml:space="preserve">, turismo, cultura, prodotto, evento); </w:t>
      </w:r>
      <w:proofErr w:type="spellStart"/>
      <w:r w:rsidRPr="00607671">
        <w:rPr>
          <w:rFonts w:ascii="Arial" w:hAnsi="Arial" w:cs="Arial"/>
          <w:sz w:val="24"/>
          <w:szCs w:val="24"/>
        </w:rPr>
        <w:t>digital</w:t>
      </w:r>
      <w:proofErr w:type="spellEnd"/>
      <w:r w:rsidRPr="00607671">
        <w:rPr>
          <w:rFonts w:ascii="Arial" w:hAnsi="Arial" w:cs="Arial"/>
          <w:sz w:val="24"/>
          <w:szCs w:val="24"/>
        </w:rPr>
        <w:t xml:space="preserve"> e social media marketing, web marketing, SEO e SEM</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lastRenderedPageBreak/>
        <w:t xml:space="preserve">Portale </w:t>
      </w:r>
      <w:hyperlink r:id="rId8" w:history="1">
        <w:proofErr w:type="spellStart"/>
        <w:r w:rsidRPr="00607671">
          <w:rPr>
            <w:rStyle w:val="Collegamentoipertestuale"/>
            <w:color w:val="auto"/>
            <w:sz w:val="24"/>
          </w:rPr>
          <w:t>visitgenoa.it</w:t>
        </w:r>
        <w:proofErr w:type="spellEnd"/>
      </w:hyperlink>
      <w:r w:rsidRPr="00607671">
        <w:rPr>
          <w:rFonts w:ascii="Arial" w:hAnsi="Arial" w:cs="Arial"/>
          <w:sz w:val="24"/>
          <w:szCs w:val="24"/>
        </w:rPr>
        <w:t xml:space="preserve">, blog Genova more </w:t>
      </w:r>
      <w:proofErr w:type="spellStart"/>
      <w:r w:rsidRPr="00607671">
        <w:rPr>
          <w:rFonts w:ascii="Arial" w:hAnsi="Arial" w:cs="Arial"/>
          <w:sz w:val="24"/>
          <w:szCs w:val="24"/>
        </w:rPr>
        <w:t>than</w:t>
      </w:r>
      <w:proofErr w:type="spellEnd"/>
      <w:r w:rsidRPr="00607671">
        <w:rPr>
          <w:rFonts w:ascii="Arial" w:hAnsi="Arial" w:cs="Arial"/>
          <w:sz w:val="24"/>
          <w:szCs w:val="24"/>
        </w:rPr>
        <w:t xml:space="preserve"> </w:t>
      </w:r>
      <w:proofErr w:type="spellStart"/>
      <w:r w:rsidRPr="00607671">
        <w:rPr>
          <w:rFonts w:ascii="Arial" w:hAnsi="Arial" w:cs="Arial"/>
          <w:sz w:val="24"/>
          <w:szCs w:val="24"/>
        </w:rPr>
        <w:t>this</w:t>
      </w:r>
      <w:proofErr w:type="spellEnd"/>
      <w:r w:rsidRPr="00607671">
        <w:rPr>
          <w:rFonts w:ascii="Arial" w:hAnsi="Arial" w:cs="Arial"/>
          <w:sz w:val="24"/>
          <w:szCs w:val="24"/>
        </w:rPr>
        <w:t xml:space="preserve">, rapporti con Agenzia </w:t>
      </w:r>
      <w:proofErr w:type="spellStart"/>
      <w:r w:rsidRPr="00607671">
        <w:rPr>
          <w:rFonts w:ascii="Arial" w:hAnsi="Arial" w:cs="Arial"/>
          <w:sz w:val="24"/>
          <w:szCs w:val="24"/>
        </w:rPr>
        <w:t>InLiguria</w:t>
      </w:r>
      <w:proofErr w:type="spellEnd"/>
      <w:r w:rsidRPr="00607671">
        <w:rPr>
          <w:rFonts w:ascii="Arial" w:hAnsi="Arial" w:cs="Arial"/>
          <w:sz w:val="24"/>
          <w:szCs w:val="24"/>
        </w:rPr>
        <w:t xml:space="preserve"> .</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 xml:space="preserve">Promozione della destinazione turistica: progetti e iniziative per l’incremento del turismo </w:t>
      </w:r>
      <w:proofErr w:type="spellStart"/>
      <w:r w:rsidRPr="00607671">
        <w:rPr>
          <w:rFonts w:ascii="Arial" w:hAnsi="Arial" w:cs="Arial"/>
          <w:sz w:val="24"/>
          <w:szCs w:val="24"/>
        </w:rPr>
        <w:t>incoming</w:t>
      </w:r>
      <w:proofErr w:type="spellEnd"/>
      <w:r w:rsidRPr="00607671">
        <w:rPr>
          <w:rFonts w:ascii="Arial" w:hAnsi="Arial" w:cs="Arial"/>
          <w:sz w:val="24"/>
          <w:szCs w:val="24"/>
        </w:rPr>
        <w:t>, in collaborazione con la direzione Turismo e in  coordinamento con Regione Liguria.</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 xml:space="preserve">Valorizzazione del sistema culturale cittadino; sviluppo prodotto </w:t>
      </w:r>
      <w:proofErr w:type="spellStart"/>
      <w:r w:rsidRPr="00607671">
        <w:rPr>
          <w:rFonts w:ascii="Arial" w:hAnsi="Arial" w:cs="Arial"/>
          <w:sz w:val="24"/>
          <w:szCs w:val="24"/>
        </w:rPr>
        <w:t>turistico-culturale</w:t>
      </w:r>
      <w:proofErr w:type="spellEnd"/>
      <w:r w:rsidRPr="00607671">
        <w:rPr>
          <w:rFonts w:ascii="Arial" w:hAnsi="Arial" w:cs="Arial"/>
          <w:sz w:val="24"/>
          <w:szCs w:val="24"/>
        </w:rPr>
        <w:t xml:space="preserve">. </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rPr>
        <w:t xml:space="preserve">Collaborazione e coordinamento con Palazzo Ducale, Fondazione per la Cultura, </w:t>
      </w:r>
      <w:r w:rsidRPr="00607671">
        <w:rPr>
          <w:rFonts w:ascii="Arial" w:hAnsi="Arial" w:cs="Arial"/>
          <w:sz w:val="24"/>
          <w:szCs w:val="24"/>
        </w:rPr>
        <w:t xml:space="preserve">Porto Antico SpA, Teatro Carlo Felice, Teatro Stabile, Museo dell’Attore,  Conservatorio “Niccolò Paganini”, Genova e Liguria Film </w:t>
      </w:r>
      <w:proofErr w:type="spellStart"/>
      <w:r w:rsidRPr="00607671">
        <w:rPr>
          <w:rFonts w:ascii="Arial" w:hAnsi="Arial" w:cs="Arial"/>
          <w:sz w:val="24"/>
          <w:szCs w:val="24"/>
        </w:rPr>
        <w:t>Commission</w:t>
      </w:r>
      <w:proofErr w:type="spellEnd"/>
      <w:r w:rsidRPr="00607671">
        <w:rPr>
          <w:rFonts w:ascii="Arial" w:hAnsi="Arial" w:cs="Arial"/>
          <w:sz w:val="24"/>
          <w:szCs w:val="24"/>
        </w:rPr>
        <w:t>.</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 xml:space="preserve">Relazioni internazionali del Comune, in sinergia con il Gabinetto del Sindaco. </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Relazioni con le Istituzioni europee; relazioni bilaterali, accordi di collaborazione e gemellaggi con città; partecipazione del Comune a reti di città europee.</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 xml:space="preserve">Progetti europei con particolare riferimento </w:t>
      </w:r>
      <w:r w:rsidRPr="007D3E17">
        <w:rPr>
          <w:rFonts w:ascii="Arial" w:hAnsi="Arial" w:cs="Arial"/>
          <w:sz w:val="24"/>
          <w:szCs w:val="24"/>
        </w:rPr>
        <w:t>a</w:t>
      </w:r>
      <w:r w:rsidRPr="007D3E17">
        <w:rPr>
          <w:rFonts w:ascii="Arial" w:hAnsi="Arial" w:cs="Arial"/>
          <w:i/>
          <w:color w:val="FF0000"/>
          <w:sz w:val="24"/>
          <w:szCs w:val="24"/>
        </w:rPr>
        <w:t xml:space="preserve"> </w:t>
      </w:r>
      <w:r w:rsidRPr="009508CC">
        <w:rPr>
          <w:rFonts w:ascii="Arial" w:hAnsi="Arial" w:cs="Arial"/>
          <w:sz w:val="24"/>
          <w:szCs w:val="24"/>
        </w:rPr>
        <w:t>cultura,</w:t>
      </w:r>
      <w:r w:rsidRPr="00607671">
        <w:rPr>
          <w:rFonts w:ascii="Arial" w:hAnsi="Arial" w:cs="Arial"/>
          <w:sz w:val="24"/>
          <w:szCs w:val="24"/>
        </w:rPr>
        <w:t xml:space="preserve"> marketing territoriale,</w:t>
      </w:r>
      <w:proofErr w:type="spellStart"/>
      <w:r w:rsidRPr="00607671">
        <w:rPr>
          <w:rFonts w:ascii="Arial" w:hAnsi="Arial" w:cs="Arial"/>
          <w:sz w:val="24"/>
          <w:szCs w:val="24"/>
        </w:rPr>
        <w:t>brand</w:t>
      </w:r>
      <w:proofErr w:type="spellEnd"/>
      <w:r w:rsidRPr="00607671">
        <w:rPr>
          <w:rFonts w:ascii="Arial" w:hAnsi="Arial" w:cs="Arial"/>
          <w:sz w:val="24"/>
          <w:szCs w:val="24"/>
        </w:rPr>
        <w:t>; promozione città all’estero; cooperazione internazionale; Tavolo Pace Liguria.</w:t>
      </w:r>
    </w:p>
    <w:p w:rsidR="005C67BB" w:rsidRPr="00607671"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Gestione dell’utilizzo delle risorse dell’imposta di soggiorno da destinare a promozione, comunicazione, marketing turistico della città.</w:t>
      </w:r>
    </w:p>
    <w:p w:rsidR="005C67BB" w:rsidRDefault="005C67BB" w:rsidP="005C67BB">
      <w:pPr>
        <w:pStyle w:val="Paragrafoelenco"/>
        <w:numPr>
          <w:ilvl w:val="0"/>
          <w:numId w:val="27"/>
        </w:numPr>
        <w:overflowPunct w:val="0"/>
        <w:autoSpaceDE w:val="0"/>
        <w:autoSpaceDN w:val="0"/>
        <w:adjustRightInd w:val="0"/>
        <w:spacing w:before="100" w:beforeAutospacing="1" w:after="100" w:afterAutospacing="1" w:line="240" w:lineRule="auto"/>
        <w:contextualSpacing w:val="0"/>
        <w:jc w:val="both"/>
        <w:textAlignment w:val="baseline"/>
        <w:rPr>
          <w:rFonts w:ascii="Arial" w:hAnsi="Arial" w:cs="Arial"/>
          <w:sz w:val="24"/>
          <w:szCs w:val="24"/>
        </w:rPr>
      </w:pPr>
      <w:r w:rsidRPr="00607671">
        <w:rPr>
          <w:rFonts w:ascii="Arial" w:hAnsi="Arial" w:cs="Arial"/>
          <w:sz w:val="24"/>
          <w:szCs w:val="24"/>
        </w:rPr>
        <w:t>Coordinamento attività amministrative e contabili; procedure di gara, affidamento di servizi a soggetti terzi; contributi; rapporti con sponsor.</w:t>
      </w:r>
    </w:p>
    <w:p w:rsidR="00276D15" w:rsidRDefault="00276D15" w:rsidP="00276D15">
      <w:pPr>
        <w:ind w:left="644"/>
        <w:jc w:val="both"/>
        <w:rPr>
          <w:rFonts w:ascii="Arial" w:hAnsi="Arial" w:cs="Arial"/>
          <w:color w:val="00B050"/>
        </w:rPr>
      </w:pPr>
    </w:p>
    <w:p w:rsidR="00276D15" w:rsidRPr="00455C5C" w:rsidRDefault="00276D15" w:rsidP="00455C5C">
      <w:pPr>
        <w:keepNext/>
        <w:jc w:val="center"/>
        <w:outlineLvl w:val="3"/>
        <w:rPr>
          <w:b/>
          <w:bCs/>
          <w:iCs/>
          <w:color w:val="000080"/>
          <w:sz w:val="32"/>
          <w:szCs w:val="32"/>
          <w:bdr w:val="single" w:sz="4" w:space="0" w:color="000080" w:shadow="1"/>
          <w:shd w:val="clear" w:color="auto" w:fill="FFCC99"/>
        </w:rPr>
      </w:pPr>
      <w:bookmarkStart w:id="175" w:name="_Toc30057895"/>
      <w:r w:rsidRPr="00455C5C">
        <w:rPr>
          <w:b/>
          <w:bCs/>
          <w:iCs/>
          <w:color w:val="000080"/>
          <w:sz w:val="32"/>
          <w:szCs w:val="32"/>
          <w:bdr w:val="single" w:sz="4" w:space="0" w:color="000080" w:shadow="1"/>
          <w:shd w:val="clear" w:color="auto" w:fill="FFCC99"/>
        </w:rPr>
        <w:t>SETTORE  COMUNICAZIONE DEI SERVIZI ALLA COMUNITA’</w:t>
      </w:r>
      <w:bookmarkEnd w:id="175"/>
    </w:p>
    <w:p w:rsidR="00276D15" w:rsidRPr="00F40AF4" w:rsidRDefault="00276D15" w:rsidP="00276D15">
      <w:pPr>
        <w:pStyle w:val="Titolo2"/>
        <w:rPr>
          <w:i/>
          <w:bdr w:val="single" w:sz="4" w:space="0" w:color="000080" w:shadow="1"/>
        </w:rPr>
      </w:pPr>
      <w:r w:rsidRPr="00F40AF4">
        <w:rPr>
          <w:i/>
          <w:bdr w:val="single" w:sz="4" w:space="0" w:color="000080" w:shadow="1"/>
        </w:rPr>
        <w:t xml:space="preserve">  </w:t>
      </w:r>
    </w:p>
    <w:p w:rsidR="00EA5220" w:rsidRPr="007C16F9" w:rsidRDefault="00EA5220" w:rsidP="00EA5220">
      <w:pPr>
        <w:numPr>
          <w:ilvl w:val="0"/>
          <w:numId w:val="27"/>
        </w:numPr>
        <w:jc w:val="both"/>
        <w:rPr>
          <w:rFonts w:ascii="Arial" w:hAnsi="Arial" w:cs="Arial"/>
          <w:color w:val="000000"/>
        </w:rPr>
      </w:pPr>
      <w:r w:rsidRPr="007C16F9">
        <w:rPr>
          <w:rFonts w:ascii="Arial" w:hAnsi="Arial" w:cs="Arial"/>
          <w:color w:val="000000"/>
        </w:rPr>
        <w:t>Fornisce alle singole strutture riconducibili ai servizi alla comunità e alle Direzioni che svolgono servizi di pubblico interesse, sicurezza e incolumità pubblica, gli strumenti di comunicazione più idonei alle diverse tipologie di messaggio verso le specifiche   categorie di utenza.</w:t>
      </w:r>
    </w:p>
    <w:p w:rsidR="00EA5220" w:rsidRPr="007C16F9" w:rsidRDefault="00EA5220" w:rsidP="00EA5220">
      <w:pPr>
        <w:numPr>
          <w:ilvl w:val="0"/>
          <w:numId w:val="27"/>
        </w:numPr>
        <w:jc w:val="both"/>
        <w:rPr>
          <w:rFonts w:ascii="Arial" w:hAnsi="Arial" w:cs="Arial"/>
          <w:color w:val="000000"/>
        </w:rPr>
      </w:pPr>
      <w:r w:rsidRPr="007C16F9">
        <w:rPr>
          <w:rFonts w:ascii="Arial" w:hAnsi="Arial" w:cs="Arial"/>
          <w:color w:val="000000"/>
        </w:rPr>
        <w:t>Svolge pertanto un ruolo di servizio rispetto alle diverse e specifiche esigenze comunicative di carattere tecnico-gestionale di impatto sulla qualità di servizio ai cittadini</w:t>
      </w:r>
    </w:p>
    <w:p w:rsidR="00EA5220" w:rsidRDefault="00EA5220" w:rsidP="00EA5220">
      <w:pPr>
        <w:pStyle w:val="Paragrafoelenco"/>
        <w:overflowPunct w:val="0"/>
        <w:autoSpaceDE w:val="0"/>
        <w:autoSpaceDN w:val="0"/>
        <w:adjustRightInd w:val="0"/>
        <w:spacing w:after="0"/>
        <w:ind w:left="644"/>
        <w:contextualSpacing w:val="0"/>
        <w:jc w:val="both"/>
        <w:textAlignment w:val="baseline"/>
        <w:rPr>
          <w:rFonts w:ascii="Arial" w:hAnsi="Arial" w:cs="Arial"/>
          <w:sz w:val="24"/>
          <w:szCs w:val="24"/>
        </w:rPr>
      </w:pPr>
    </w:p>
    <w:p w:rsidR="00B27326" w:rsidRDefault="00B27326" w:rsidP="00B27326">
      <w:pPr>
        <w:pStyle w:val="Paragrafoelenco"/>
        <w:overflowPunct w:val="0"/>
        <w:autoSpaceDE w:val="0"/>
        <w:autoSpaceDN w:val="0"/>
        <w:adjustRightInd w:val="0"/>
        <w:spacing w:after="0"/>
        <w:contextualSpacing w:val="0"/>
        <w:jc w:val="both"/>
        <w:textAlignment w:val="baseline"/>
        <w:rPr>
          <w:rFonts w:ascii="Arial" w:hAnsi="Arial" w:cs="Arial"/>
          <w:sz w:val="24"/>
          <w:szCs w:val="24"/>
        </w:rPr>
      </w:pPr>
    </w:p>
    <w:p w:rsidR="0058354C" w:rsidRPr="00A66154" w:rsidRDefault="0058354C" w:rsidP="00A66154">
      <w:pPr>
        <w:keepNext/>
        <w:jc w:val="center"/>
        <w:outlineLvl w:val="1"/>
        <w:rPr>
          <w:b/>
          <w:iCs/>
          <w:color w:val="993366"/>
          <w:sz w:val="32"/>
          <w:szCs w:val="32"/>
          <w:u w:val="single"/>
          <w:bdr w:val="single" w:sz="4" w:space="0" w:color="800080" w:shadow="1"/>
          <w:shd w:val="clear" w:color="auto" w:fill="FFFF99"/>
        </w:rPr>
      </w:pPr>
      <w:bookmarkStart w:id="176" w:name="_Toc496683764"/>
      <w:bookmarkStart w:id="177" w:name="_Toc30057896"/>
      <w:r w:rsidRPr="00A66154">
        <w:rPr>
          <w:b/>
          <w:iCs/>
          <w:color w:val="993366"/>
          <w:sz w:val="32"/>
          <w:szCs w:val="32"/>
          <w:u w:val="single"/>
          <w:bdr w:val="single" w:sz="4" w:space="0" w:color="800080" w:shadow="1"/>
          <w:shd w:val="clear" w:color="auto" w:fill="FFFF99"/>
        </w:rPr>
        <w:t xml:space="preserve">DIREZIONE BENI </w:t>
      </w:r>
      <w:r w:rsidR="005C67BB">
        <w:rPr>
          <w:b/>
          <w:iCs/>
          <w:color w:val="993366"/>
          <w:sz w:val="32"/>
          <w:szCs w:val="32"/>
          <w:u w:val="single"/>
          <w:bdr w:val="single" w:sz="4" w:space="0" w:color="800080" w:shadow="1"/>
          <w:shd w:val="clear" w:color="auto" w:fill="FFFF99"/>
        </w:rPr>
        <w:t xml:space="preserve">E ATTIVITA’ </w:t>
      </w:r>
      <w:r w:rsidRPr="00A66154">
        <w:rPr>
          <w:b/>
          <w:iCs/>
          <w:color w:val="993366"/>
          <w:sz w:val="32"/>
          <w:szCs w:val="32"/>
          <w:u w:val="single"/>
          <w:bdr w:val="single" w:sz="4" w:space="0" w:color="800080" w:shadow="1"/>
          <w:shd w:val="clear" w:color="auto" w:fill="FFFF99"/>
        </w:rPr>
        <w:t>CULTURALI</w:t>
      </w:r>
      <w:bookmarkEnd w:id="177"/>
      <w:r w:rsidRPr="00A66154">
        <w:rPr>
          <w:b/>
          <w:iCs/>
          <w:color w:val="993366"/>
          <w:sz w:val="32"/>
          <w:szCs w:val="32"/>
          <w:u w:val="single"/>
          <w:bdr w:val="single" w:sz="4" w:space="0" w:color="800080" w:shadow="1"/>
          <w:shd w:val="clear" w:color="auto" w:fill="FFFF99"/>
        </w:rPr>
        <w:t xml:space="preserve"> </w:t>
      </w:r>
      <w:bookmarkEnd w:id="176"/>
    </w:p>
    <w:p w:rsidR="00BE5CC9" w:rsidRDefault="00BE5CC9" w:rsidP="00E02B9F">
      <w:pPr>
        <w:pStyle w:val="Paragrafoelenco"/>
        <w:overflowPunct w:val="0"/>
        <w:autoSpaceDE w:val="0"/>
        <w:autoSpaceDN w:val="0"/>
        <w:adjustRightInd w:val="0"/>
        <w:spacing w:after="0"/>
        <w:ind w:left="644"/>
        <w:contextualSpacing w:val="0"/>
        <w:jc w:val="both"/>
        <w:textAlignment w:val="baseline"/>
        <w:rPr>
          <w:rFonts w:ascii="Arial" w:hAnsi="Arial" w:cs="Arial"/>
          <w:sz w:val="24"/>
          <w:szCs w:val="24"/>
        </w:rPr>
      </w:pPr>
    </w:p>
    <w:p w:rsidR="00E02B9F" w:rsidRDefault="00E02B9F" w:rsidP="0034622B">
      <w:pPr>
        <w:numPr>
          <w:ilvl w:val="0"/>
          <w:numId w:val="29"/>
        </w:numPr>
        <w:spacing w:line="276" w:lineRule="auto"/>
        <w:jc w:val="both"/>
        <w:rPr>
          <w:rFonts w:ascii="Arial" w:hAnsi="Arial" w:cs="Arial"/>
        </w:rPr>
      </w:pPr>
      <w:r>
        <w:rPr>
          <w:rFonts w:ascii="Arial" w:hAnsi="Arial" w:cs="Arial"/>
        </w:rPr>
        <w:t>Supporto all’</w:t>
      </w:r>
      <w:r w:rsidRPr="00492AD7">
        <w:rPr>
          <w:rFonts w:ascii="Arial" w:hAnsi="Arial" w:cs="Arial"/>
        </w:rPr>
        <w:t xml:space="preserve">elaborazione di indirizzi di politica culturale, in relazione alle </w:t>
      </w:r>
      <w:r w:rsidRPr="009D5997">
        <w:rPr>
          <w:rFonts w:ascii="Arial" w:hAnsi="Arial" w:cs="Arial"/>
        </w:rPr>
        <w:t>po</w:t>
      </w:r>
      <w:r w:rsidRPr="009D5997">
        <w:rPr>
          <w:rFonts w:ascii="Arial" w:hAnsi="Arial" w:cs="Arial"/>
          <w:u w:val="single"/>
        </w:rPr>
        <w:t>li</w:t>
      </w:r>
      <w:r w:rsidRPr="009D5997">
        <w:rPr>
          <w:rFonts w:ascii="Arial" w:hAnsi="Arial" w:cs="Arial"/>
        </w:rPr>
        <w:t>tiche</w:t>
      </w:r>
      <w:r w:rsidRPr="00492AD7">
        <w:rPr>
          <w:rFonts w:ascii="Arial" w:hAnsi="Arial" w:cs="Arial"/>
        </w:rPr>
        <w:t xml:space="preserve"> regionali, nazionali ed europee e nel contesto della Città Metropolitana.</w:t>
      </w:r>
    </w:p>
    <w:p w:rsidR="00E02B9F" w:rsidRPr="00CE2468" w:rsidRDefault="00E02B9F" w:rsidP="0034622B">
      <w:pPr>
        <w:pStyle w:val="Paragrafoelenco"/>
        <w:numPr>
          <w:ilvl w:val="0"/>
          <w:numId w:val="29"/>
        </w:numPr>
        <w:rPr>
          <w:rFonts w:ascii="Arial" w:hAnsi="Arial" w:cs="Arial"/>
          <w:sz w:val="24"/>
          <w:szCs w:val="24"/>
        </w:rPr>
      </w:pPr>
      <w:r w:rsidRPr="00E02B9F">
        <w:rPr>
          <w:rFonts w:ascii="Arial" w:hAnsi="Arial" w:cs="Arial"/>
          <w:sz w:val="24"/>
          <w:szCs w:val="24"/>
        </w:rPr>
        <w:t>Coordinamento, gestione e sviluppo dei musei, archivi e biblioteche sotto elencati; conservazione, tutela, fruizione – comprese politiche di prezzi e card dedicate -, valorizzazione del patrimonio culturale</w:t>
      </w:r>
      <w:r w:rsidRPr="00D928B5">
        <w:rPr>
          <w:rFonts w:ascii="Arial" w:hAnsi="Arial" w:cs="Arial"/>
          <w:b/>
          <w:color w:val="00B050"/>
          <w:sz w:val="24"/>
          <w:szCs w:val="24"/>
        </w:rPr>
        <w:t>;</w:t>
      </w:r>
      <w:r w:rsidRPr="00EA28F2">
        <w:rPr>
          <w:rFonts w:ascii="Arial" w:hAnsi="Arial" w:cs="Arial"/>
          <w:sz w:val="24"/>
          <w:szCs w:val="24"/>
        </w:rPr>
        <w:t xml:space="preserve"> relazioni con musei ed istituti culturali italiani e stranieri</w:t>
      </w:r>
      <w:r>
        <w:rPr>
          <w:rFonts w:ascii="Arial" w:hAnsi="Arial" w:cs="Arial"/>
          <w:sz w:val="24"/>
          <w:szCs w:val="24"/>
        </w:rPr>
        <w:t>:</w:t>
      </w:r>
    </w:p>
    <w:p w:rsidR="00E02B9F" w:rsidRPr="00EA28F2"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02B9F">
        <w:rPr>
          <w:rFonts w:ascii="Arial" w:hAnsi="Arial" w:cs="Arial"/>
        </w:rPr>
        <w:t>Musei di Strada Nuova</w:t>
      </w:r>
      <w:r w:rsidRPr="007B2E2A">
        <w:rPr>
          <w:rFonts w:ascii="Arial" w:hAnsi="Arial" w:cs="Arial"/>
          <w:color w:val="008000"/>
        </w:rPr>
        <w:t>:</w:t>
      </w:r>
      <w:r>
        <w:rPr>
          <w:rFonts w:ascii="Arial" w:hAnsi="Arial" w:cs="Arial"/>
        </w:rPr>
        <w:t xml:space="preserve"> </w:t>
      </w:r>
      <w:r w:rsidRPr="00EA28F2">
        <w:rPr>
          <w:rFonts w:ascii="Arial" w:hAnsi="Arial" w:cs="Arial"/>
        </w:rPr>
        <w:t xml:space="preserve">Palazzo Rosso, Palazzo Bianco, Palazzo </w:t>
      </w:r>
      <w:proofErr w:type="spellStart"/>
      <w:r w:rsidRPr="00EA28F2">
        <w:rPr>
          <w:rFonts w:ascii="Arial" w:hAnsi="Arial" w:cs="Arial"/>
        </w:rPr>
        <w:t>Tursi</w:t>
      </w:r>
      <w:proofErr w:type="spellEnd"/>
      <w:r w:rsidRPr="00EA28F2">
        <w:rPr>
          <w:rFonts w:ascii="Arial" w:hAnsi="Arial" w:cs="Arial"/>
        </w:rPr>
        <w:t xml:space="preserve">; </w:t>
      </w:r>
      <w:r w:rsidRPr="00E02B9F">
        <w:rPr>
          <w:rFonts w:ascii="Arial" w:hAnsi="Arial" w:cs="Arial"/>
        </w:rPr>
        <w:t>Museo di</w:t>
      </w:r>
      <w:r>
        <w:rPr>
          <w:rFonts w:ascii="Arial" w:hAnsi="Arial" w:cs="Arial"/>
        </w:rPr>
        <w:t xml:space="preserve"> </w:t>
      </w:r>
      <w:r w:rsidRPr="00EA28F2">
        <w:rPr>
          <w:rFonts w:ascii="Arial" w:hAnsi="Arial" w:cs="Arial"/>
        </w:rPr>
        <w:t xml:space="preserve">Sant’Agostino; Torri di Porta Soprana e Casa di Colombo;  </w:t>
      </w:r>
    </w:p>
    <w:p w:rsidR="00E02B9F" w:rsidRPr="00BB412E"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A28F2">
        <w:rPr>
          <w:rFonts w:ascii="Arial" w:hAnsi="Arial" w:cs="Arial"/>
        </w:rPr>
        <w:t xml:space="preserve">Museo d’Arte orientale “Edoardo </w:t>
      </w:r>
      <w:proofErr w:type="spellStart"/>
      <w:r w:rsidRPr="00EA28F2">
        <w:rPr>
          <w:rFonts w:ascii="Arial" w:hAnsi="Arial" w:cs="Arial"/>
        </w:rPr>
        <w:t>Chiossone</w:t>
      </w:r>
      <w:proofErr w:type="spellEnd"/>
      <w:r w:rsidRPr="00EA28F2">
        <w:rPr>
          <w:rFonts w:ascii="Arial" w:hAnsi="Arial" w:cs="Arial"/>
        </w:rPr>
        <w:t>”.</w:t>
      </w:r>
    </w:p>
    <w:p w:rsidR="00E02B9F" w:rsidRPr="00EA28F2"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A28F2">
        <w:rPr>
          <w:rFonts w:ascii="Arial" w:hAnsi="Arial" w:cs="Arial"/>
        </w:rPr>
        <w:t>Museo del Risorgimento</w:t>
      </w:r>
      <w:r>
        <w:rPr>
          <w:rFonts w:ascii="Arial" w:hAnsi="Arial" w:cs="Arial"/>
        </w:rPr>
        <w:t xml:space="preserve"> – </w:t>
      </w:r>
      <w:r w:rsidRPr="00E02B9F">
        <w:rPr>
          <w:rFonts w:ascii="Arial" w:hAnsi="Arial" w:cs="Arial"/>
        </w:rPr>
        <w:t>Istituto Mazziniano.</w:t>
      </w:r>
    </w:p>
    <w:p w:rsidR="00E02B9F" w:rsidRPr="00EA28F2"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A28F2">
        <w:rPr>
          <w:rFonts w:ascii="Arial" w:hAnsi="Arial" w:cs="Arial"/>
        </w:rPr>
        <w:t>Castello D’</w:t>
      </w:r>
      <w:proofErr w:type="spellStart"/>
      <w:r w:rsidRPr="00EA28F2">
        <w:rPr>
          <w:rFonts w:ascii="Arial" w:hAnsi="Arial" w:cs="Arial"/>
        </w:rPr>
        <w:t>Albertis</w:t>
      </w:r>
      <w:proofErr w:type="spellEnd"/>
      <w:r w:rsidRPr="00EA28F2">
        <w:rPr>
          <w:rFonts w:ascii="Arial" w:hAnsi="Arial" w:cs="Arial"/>
        </w:rPr>
        <w:t xml:space="preserve"> – Museo delle Culture del Mondo.</w:t>
      </w:r>
    </w:p>
    <w:p w:rsidR="00E02B9F" w:rsidRPr="00EA28F2"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Pr>
          <w:rFonts w:ascii="Arial" w:hAnsi="Arial" w:cs="Arial"/>
        </w:rPr>
        <w:t>Musei di Nervi</w:t>
      </w:r>
      <w:r w:rsidRPr="007B2E2A">
        <w:rPr>
          <w:rFonts w:ascii="Arial" w:hAnsi="Arial" w:cs="Arial"/>
          <w:color w:val="008000"/>
        </w:rPr>
        <w:t>:</w:t>
      </w:r>
      <w:r>
        <w:rPr>
          <w:rFonts w:ascii="Arial" w:hAnsi="Arial" w:cs="Arial"/>
        </w:rPr>
        <w:t xml:space="preserve">, </w:t>
      </w:r>
      <w:r w:rsidRPr="00EA28F2">
        <w:rPr>
          <w:rFonts w:ascii="Arial" w:hAnsi="Arial" w:cs="Arial"/>
        </w:rPr>
        <w:t xml:space="preserve">Galleria d’Arte Moderna, </w:t>
      </w:r>
      <w:r w:rsidRPr="00E02B9F">
        <w:rPr>
          <w:rFonts w:ascii="Arial" w:hAnsi="Arial" w:cs="Arial"/>
        </w:rPr>
        <w:t xml:space="preserve">Collezioni </w:t>
      </w:r>
      <w:proofErr w:type="spellStart"/>
      <w:r w:rsidRPr="00E02B9F">
        <w:rPr>
          <w:rFonts w:ascii="Arial" w:hAnsi="Arial" w:cs="Arial"/>
        </w:rPr>
        <w:t>Frugone</w:t>
      </w:r>
      <w:proofErr w:type="spellEnd"/>
      <w:r w:rsidRPr="00D928B5">
        <w:rPr>
          <w:rFonts w:ascii="Arial" w:hAnsi="Arial" w:cs="Arial"/>
          <w:b/>
        </w:rPr>
        <w:t>,</w:t>
      </w:r>
      <w:r>
        <w:rPr>
          <w:rFonts w:ascii="Arial" w:hAnsi="Arial" w:cs="Arial"/>
        </w:rPr>
        <w:t xml:space="preserve"> Museo “</w:t>
      </w:r>
      <w:proofErr w:type="spellStart"/>
      <w:r>
        <w:rPr>
          <w:rFonts w:ascii="Arial" w:hAnsi="Arial" w:cs="Arial"/>
        </w:rPr>
        <w:t>Giannettino</w:t>
      </w:r>
      <w:proofErr w:type="spellEnd"/>
      <w:r>
        <w:rPr>
          <w:rFonts w:ascii="Arial" w:hAnsi="Arial" w:cs="Arial"/>
        </w:rPr>
        <w:t xml:space="preserve"> </w:t>
      </w:r>
      <w:proofErr w:type="spellStart"/>
      <w:r>
        <w:rPr>
          <w:rFonts w:ascii="Arial" w:hAnsi="Arial" w:cs="Arial"/>
        </w:rPr>
        <w:t>Luxoro</w:t>
      </w:r>
      <w:proofErr w:type="spellEnd"/>
      <w:r>
        <w:rPr>
          <w:rFonts w:ascii="Arial" w:hAnsi="Arial" w:cs="Arial"/>
        </w:rPr>
        <w:t xml:space="preserve">”. </w:t>
      </w:r>
    </w:p>
    <w:p w:rsidR="00E02B9F" w:rsidRPr="00EA28F2"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A28F2">
        <w:rPr>
          <w:rFonts w:ascii="Arial" w:hAnsi="Arial" w:cs="Arial"/>
        </w:rPr>
        <w:t>Museo di Arte Contemporanea di Villa Croce.</w:t>
      </w:r>
    </w:p>
    <w:p w:rsidR="00E02B9F" w:rsidRPr="00EA28F2"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Pr>
          <w:rFonts w:ascii="Arial" w:hAnsi="Arial" w:cs="Arial"/>
        </w:rPr>
        <w:lastRenderedPageBreak/>
        <w:t xml:space="preserve">Musei di </w:t>
      </w:r>
      <w:proofErr w:type="spellStart"/>
      <w:r>
        <w:rPr>
          <w:rFonts w:ascii="Arial" w:hAnsi="Arial" w:cs="Arial"/>
        </w:rPr>
        <w:t>Pegli</w:t>
      </w:r>
      <w:proofErr w:type="spellEnd"/>
      <w:r w:rsidRPr="007B2E2A">
        <w:rPr>
          <w:rFonts w:ascii="Arial" w:hAnsi="Arial" w:cs="Arial"/>
          <w:color w:val="008000"/>
        </w:rPr>
        <w:t>:</w:t>
      </w:r>
      <w:r w:rsidRPr="00EA28F2">
        <w:rPr>
          <w:rFonts w:ascii="Arial" w:hAnsi="Arial" w:cs="Arial"/>
        </w:rPr>
        <w:t xml:space="preserve"> Museo di Archeologia Ligure Museo di Storia e Cultura Contadina.</w:t>
      </w:r>
    </w:p>
    <w:p w:rsidR="00E02B9F"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A28F2">
        <w:rPr>
          <w:rFonts w:ascii="Arial" w:hAnsi="Arial" w:cs="Arial"/>
        </w:rPr>
        <w:t>Museo di Storia Naturale</w:t>
      </w:r>
      <w:r>
        <w:rPr>
          <w:rFonts w:ascii="Arial" w:hAnsi="Arial" w:cs="Arial"/>
        </w:rPr>
        <w:t xml:space="preserve"> “G. Doria”</w:t>
      </w:r>
    </w:p>
    <w:p w:rsidR="00E02B9F" w:rsidRPr="00E02B9F"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02B9F">
        <w:rPr>
          <w:rFonts w:ascii="Arial" w:hAnsi="Arial" w:cs="Arial"/>
        </w:rPr>
        <w:t>Progetto di riqualificazione dei Magazzini dell’Abbondanza</w:t>
      </w:r>
    </w:p>
    <w:p w:rsidR="00E02B9F" w:rsidRPr="00E02B9F" w:rsidRDefault="00E02B9F" w:rsidP="0034622B">
      <w:pPr>
        <w:numPr>
          <w:ilvl w:val="1"/>
          <w:numId w:val="27"/>
        </w:numPr>
        <w:overflowPunct w:val="0"/>
        <w:autoSpaceDE w:val="0"/>
        <w:autoSpaceDN w:val="0"/>
        <w:adjustRightInd w:val="0"/>
        <w:spacing w:line="276" w:lineRule="auto"/>
        <w:jc w:val="both"/>
        <w:textAlignment w:val="baseline"/>
        <w:rPr>
          <w:rFonts w:ascii="Arial" w:eastAsia="Calibri" w:hAnsi="Arial" w:cs="Arial"/>
          <w:lang w:eastAsia="en-US"/>
        </w:rPr>
      </w:pPr>
      <w:r w:rsidRPr="00E02B9F">
        <w:rPr>
          <w:rFonts w:ascii="Arial" w:eastAsia="Calibri" w:hAnsi="Arial" w:cs="Arial"/>
          <w:lang w:eastAsia="en-US"/>
        </w:rPr>
        <w:t>Archivio Storico</w:t>
      </w:r>
    </w:p>
    <w:p w:rsidR="00E02B9F" w:rsidRPr="00E02B9F" w:rsidRDefault="00E02B9F" w:rsidP="0034622B">
      <w:pPr>
        <w:numPr>
          <w:ilvl w:val="1"/>
          <w:numId w:val="27"/>
        </w:numPr>
        <w:overflowPunct w:val="0"/>
        <w:autoSpaceDE w:val="0"/>
        <w:autoSpaceDN w:val="0"/>
        <w:adjustRightInd w:val="0"/>
        <w:spacing w:line="276" w:lineRule="auto"/>
        <w:jc w:val="both"/>
        <w:textAlignment w:val="baseline"/>
        <w:rPr>
          <w:rFonts w:ascii="Arial" w:hAnsi="Arial" w:cs="Arial"/>
        </w:rPr>
      </w:pPr>
      <w:r w:rsidRPr="00E02B9F">
        <w:rPr>
          <w:rFonts w:ascii="Arial" w:hAnsi="Arial" w:cs="Arial"/>
        </w:rPr>
        <w:t xml:space="preserve">Centro di documentazione per la Storia, l’Arte e l’Immagine, </w:t>
      </w:r>
      <w:proofErr w:type="spellStart"/>
      <w:r w:rsidRPr="00E02B9F">
        <w:rPr>
          <w:rFonts w:ascii="Arial" w:hAnsi="Arial" w:cs="Arial"/>
        </w:rPr>
        <w:t>GenovaFotografia</w:t>
      </w:r>
      <w:proofErr w:type="spellEnd"/>
    </w:p>
    <w:p w:rsidR="00E02B9F" w:rsidRPr="00E02B9F" w:rsidRDefault="00E02B9F" w:rsidP="0034622B">
      <w:pPr>
        <w:numPr>
          <w:ilvl w:val="0"/>
          <w:numId w:val="27"/>
        </w:numPr>
        <w:overflowPunct w:val="0"/>
        <w:autoSpaceDE w:val="0"/>
        <w:autoSpaceDN w:val="0"/>
        <w:adjustRightInd w:val="0"/>
        <w:spacing w:line="276" w:lineRule="auto"/>
        <w:jc w:val="both"/>
        <w:textAlignment w:val="baseline"/>
        <w:rPr>
          <w:rFonts w:ascii="Arial" w:hAnsi="Arial" w:cs="Arial"/>
        </w:rPr>
      </w:pPr>
      <w:r w:rsidRPr="00E02B9F">
        <w:rPr>
          <w:rFonts w:ascii="Arial" w:hAnsi="Arial" w:cs="Arial"/>
        </w:rPr>
        <w:t xml:space="preserve">Rapporti e collaborazioni con altre istituzioni culturali: Accademia </w:t>
      </w:r>
      <w:proofErr w:type="spellStart"/>
      <w:r w:rsidRPr="00E02B9F">
        <w:rPr>
          <w:rFonts w:ascii="Arial" w:hAnsi="Arial" w:cs="Arial"/>
        </w:rPr>
        <w:t>Ligustica</w:t>
      </w:r>
      <w:proofErr w:type="spellEnd"/>
      <w:r w:rsidRPr="00E02B9F">
        <w:rPr>
          <w:rFonts w:ascii="Arial" w:hAnsi="Arial" w:cs="Arial"/>
        </w:rPr>
        <w:t xml:space="preserve"> di Belle Arti, Istituto Storico per la Resistenza e l’Età Contemporanea, collezioni del Museo del Tesoro della Cattedrale di S. Lorenzo, </w:t>
      </w:r>
      <w:proofErr w:type="spellStart"/>
      <w:r w:rsidRPr="00E02B9F">
        <w:rPr>
          <w:rFonts w:ascii="Arial" w:hAnsi="Arial" w:cs="Arial"/>
        </w:rPr>
        <w:t>Wolfsoniana</w:t>
      </w:r>
      <w:proofErr w:type="spellEnd"/>
    </w:p>
    <w:p w:rsidR="00E02B9F" w:rsidRPr="00BB49BA" w:rsidRDefault="00E02B9F" w:rsidP="0034622B">
      <w:pPr>
        <w:numPr>
          <w:ilvl w:val="0"/>
          <w:numId w:val="27"/>
        </w:numPr>
        <w:overflowPunct w:val="0"/>
        <w:autoSpaceDE w:val="0"/>
        <w:autoSpaceDN w:val="0"/>
        <w:adjustRightInd w:val="0"/>
        <w:spacing w:line="276" w:lineRule="auto"/>
        <w:jc w:val="both"/>
        <w:textAlignment w:val="baseline"/>
        <w:rPr>
          <w:rFonts w:ascii="Arial" w:hAnsi="Arial" w:cs="Arial"/>
        </w:rPr>
      </w:pPr>
      <w:r w:rsidRPr="00BB49BA">
        <w:rPr>
          <w:rFonts w:ascii="Arial" w:hAnsi="Arial" w:cs="Arial"/>
        </w:rPr>
        <w:t>Conservazione</w:t>
      </w:r>
      <w:r>
        <w:rPr>
          <w:rFonts w:ascii="Arial" w:hAnsi="Arial" w:cs="Arial"/>
        </w:rPr>
        <w:t xml:space="preserve"> e</w:t>
      </w:r>
      <w:r w:rsidRPr="00BB49BA">
        <w:rPr>
          <w:rFonts w:ascii="Arial" w:hAnsi="Arial" w:cs="Arial"/>
        </w:rPr>
        <w:t xml:space="preserve"> tutela dei Violini Storici del Comune di Genova.</w:t>
      </w:r>
    </w:p>
    <w:p w:rsidR="00E02B9F" w:rsidRPr="00E02B9F" w:rsidRDefault="00E02B9F" w:rsidP="0034622B">
      <w:pPr>
        <w:numPr>
          <w:ilvl w:val="0"/>
          <w:numId w:val="27"/>
        </w:numPr>
        <w:overflowPunct w:val="0"/>
        <w:autoSpaceDE w:val="0"/>
        <w:autoSpaceDN w:val="0"/>
        <w:adjustRightInd w:val="0"/>
        <w:spacing w:line="276" w:lineRule="auto"/>
        <w:jc w:val="both"/>
        <w:textAlignment w:val="baseline"/>
        <w:rPr>
          <w:rFonts w:ascii="Arial" w:hAnsi="Arial" w:cs="Arial"/>
          <w:b/>
          <w:color w:val="008000"/>
        </w:rPr>
      </w:pPr>
      <w:r w:rsidRPr="00E02B9F">
        <w:rPr>
          <w:rFonts w:ascii="Arial" w:hAnsi="Arial" w:cs="Arial"/>
        </w:rPr>
        <w:t>Coordinamento, indirizzo, pianificazione e controllo e relativi servizi e attività culturali delle biblioteche</w:t>
      </w:r>
      <w:r w:rsidRPr="00E02B9F">
        <w:rPr>
          <w:rFonts w:ascii="Arial" w:hAnsi="Arial" w:cs="Arial"/>
          <w:b/>
          <w:color w:val="00B050"/>
        </w:rPr>
        <w:t xml:space="preserve"> </w:t>
      </w:r>
      <w:r w:rsidRPr="00E02B9F">
        <w:rPr>
          <w:rFonts w:ascii="Arial" w:hAnsi="Arial" w:cs="Arial"/>
        </w:rPr>
        <w:t>civiche; portale integrato con</w:t>
      </w:r>
      <w:r w:rsidRPr="00E02B9F">
        <w:rPr>
          <w:rFonts w:ascii="Arial" w:hAnsi="Arial" w:cs="Arial"/>
          <w:color w:val="008000"/>
        </w:rPr>
        <w:t xml:space="preserve"> </w:t>
      </w:r>
      <w:r w:rsidRPr="00E02B9F">
        <w:rPr>
          <w:rFonts w:ascii="Arial" w:hAnsi="Arial" w:cs="Arial"/>
        </w:rPr>
        <w:t xml:space="preserve">Catalogo Unico on </w:t>
      </w:r>
      <w:proofErr w:type="spellStart"/>
      <w:r w:rsidRPr="00E02B9F">
        <w:rPr>
          <w:rFonts w:ascii="Arial" w:hAnsi="Arial" w:cs="Arial"/>
        </w:rPr>
        <w:t>line</w:t>
      </w:r>
      <w:proofErr w:type="spellEnd"/>
      <w:r w:rsidRPr="00E02B9F">
        <w:rPr>
          <w:rFonts w:ascii="Arial" w:hAnsi="Arial" w:cs="Arial"/>
        </w:rPr>
        <w:t xml:space="preserve"> </w:t>
      </w:r>
      <w:r w:rsidRPr="0008702D">
        <w:rPr>
          <w:rFonts w:ascii="Arial" w:hAnsi="Arial" w:cs="Arial"/>
        </w:rPr>
        <w:t>Comune-</w:t>
      </w:r>
      <w:r w:rsidRPr="0008702D">
        <w:rPr>
          <w:rFonts w:ascii="Arial" w:hAnsi="Arial" w:cs="Arial"/>
          <w:b/>
          <w:i/>
        </w:rPr>
        <w:t xml:space="preserve"> </w:t>
      </w:r>
      <w:r w:rsidRPr="0008702D">
        <w:rPr>
          <w:rFonts w:ascii="Arial" w:hAnsi="Arial" w:cs="Arial"/>
        </w:rPr>
        <w:t>Città</w:t>
      </w:r>
      <w:r w:rsidRPr="00E02B9F">
        <w:rPr>
          <w:rFonts w:ascii="Arial" w:hAnsi="Arial" w:cs="Arial"/>
          <w:b/>
          <w:color w:val="008000"/>
        </w:rPr>
        <w:t xml:space="preserve"> </w:t>
      </w:r>
      <w:r w:rsidRPr="00E02B9F">
        <w:rPr>
          <w:rFonts w:ascii="Arial" w:hAnsi="Arial" w:cs="Arial"/>
        </w:rPr>
        <w:t xml:space="preserve">Metropolitana; gestione diretta biblioteche centrali Berio e De </w:t>
      </w:r>
      <w:proofErr w:type="spellStart"/>
      <w:r w:rsidRPr="00E02B9F">
        <w:rPr>
          <w:rFonts w:ascii="Arial" w:hAnsi="Arial" w:cs="Arial"/>
        </w:rPr>
        <w:t>Amicis</w:t>
      </w:r>
      <w:proofErr w:type="spellEnd"/>
      <w:r w:rsidRPr="00E02B9F">
        <w:rPr>
          <w:rFonts w:ascii="Arial" w:hAnsi="Arial" w:cs="Arial"/>
        </w:rPr>
        <w:t xml:space="preserve"> Valorizzazione dei parchi storici.</w:t>
      </w:r>
    </w:p>
    <w:p w:rsidR="00E02B9F" w:rsidRPr="00D757B1" w:rsidRDefault="00E02B9F" w:rsidP="0034622B">
      <w:pPr>
        <w:numPr>
          <w:ilvl w:val="0"/>
          <w:numId w:val="27"/>
        </w:numPr>
        <w:overflowPunct w:val="0"/>
        <w:autoSpaceDE w:val="0"/>
        <w:autoSpaceDN w:val="0"/>
        <w:adjustRightInd w:val="0"/>
        <w:spacing w:line="276" w:lineRule="auto"/>
        <w:jc w:val="both"/>
        <w:textAlignment w:val="baseline"/>
        <w:rPr>
          <w:rFonts w:ascii="Arial" w:hAnsi="Arial" w:cs="Arial"/>
        </w:rPr>
      </w:pPr>
      <w:r w:rsidRPr="002B67D2">
        <w:rPr>
          <w:rFonts w:ascii="Arial" w:hAnsi="Arial" w:cs="Arial"/>
        </w:rPr>
        <w:t>Coordinamento attività amministrative e contabili; procedure di gara, affidamento di servizi a soggetti terzi; contributi; rapporti con sponsor</w:t>
      </w:r>
      <w:r>
        <w:rPr>
          <w:rFonts w:ascii="Arial" w:hAnsi="Arial" w:cs="Arial"/>
        </w:rPr>
        <w:t>.</w:t>
      </w:r>
    </w:p>
    <w:p w:rsidR="00E02B9F" w:rsidRDefault="00E02B9F" w:rsidP="00E02B9F">
      <w:pPr>
        <w:pStyle w:val="Paragrafoelenco"/>
        <w:overflowPunct w:val="0"/>
        <w:autoSpaceDE w:val="0"/>
        <w:autoSpaceDN w:val="0"/>
        <w:adjustRightInd w:val="0"/>
        <w:spacing w:after="0"/>
        <w:ind w:left="644"/>
        <w:contextualSpacing w:val="0"/>
        <w:jc w:val="both"/>
        <w:textAlignment w:val="baseline"/>
        <w:rPr>
          <w:rFonts w:ascii="Arial" w:hAnsi="Arial" w:cs="Arial"/>
          <w:sz w:val="24"/>
          <w:szCs w:val="24"/>
        </w:rPr>
      </w:pPr>
    </w:p>
    <w:p w:rsidR="00E02B9F" w:rsidRPr="00455C5C" w:rsidRDefault="00E02B9F" w:rsidP="00455C5C">
      <w:pPr>
        <w:keepNext/>
        <w:jc w:val="center"/>
        <w:outlineLvl w:val="3"/>
        <w:rPr>
          <w:b/>
          <w:bCs/>
          <w:iCs/>
          <w:color w:val="000080"/>
          <w:sz w:val="32"/>
          <w:szCs w:val="32"/>
          <w:bdr w:val="single" w:sz="4" w:space="0" w:color="000080" w:shadow="1"/>
          <w:shd w:val="clear" w:color="auto" w:fill="FFCC99"/>
        </w:rPr>
      </w:pPr>
      <w:bookmarkStart w:id="178" w:name="_Toc30057897"/>
      <w:r w:rsidRPr="00455C5C">
        <w:rPr>
          <w:b/>
          <w:bCs/>
          <w:iCs/>
          <w:color w:val="000080"/>
          <w:sz w:val="32"/>
          <w:szCs w:val="32"/>
          <w:bdr w:val="single" w:sz="4" w:space="0" w:color="000080" w:shadow="1"/>
          <w:shd w:val="clear" w:color="auto" w:fill="FFCC99"/>
        </w:rPr>
        <w:t>ISTITUZIONE MUSEO DEL MARE E DELLA NAVIGAZIONE</w:t>
      </w:r>
      <w:bookmarkEnd w:id="178"/>
    </w:p>
    <w:p w:rsidR="00E02B9F" w:rsidRDefault="00E02B9F" w:rsidP="00E02B9F"/>
    <w:p w:rsidR="00E02B9F" w:rsidRDefault="00E02B9F" w:rsidP="0034622B">
      <w:pPr>
        <w:numPr>
          <w:ilvl w:val="0"/>
          <w:numId w:val="28"/>
        </w:numPr>
        <w:overflowPunct w:val="0"/>
        <w:autoSpaceDE w:val="0"/>
        <w:autoSpaceDN w:val="0"/>
        <w:adjustRightInd w:val="0"/>
        <w:spacing w:line="276" w:lineRule="auto"/>
        <w:jc w:val="both"/>
        <w:textAlignment w:val="baseline"/>
        <w:rPr>
          <w:rFonts w:ascii="Arial" w:hAnsi="Arial" w:cs="Arial"/>
          <w:bCs/>
        </w:rPr>
      </w:pPr>
      <w:r w:rsidRPr="00492AD7">
        <w:rPr>
          <w:rFonts w:ascii="Arial" w:hAnsi="Arial" w:cs="Arial"/>
          <w:bCs/>
        </w:rPr>
        <w:t>Gestione tecnica, scientifica e amministrativa delle collezioni civiche (</w:t>
      </w:r>
      <w:proofErr w:type="spellStart"/>
      <w:r w:rsidRPr="00492AD7">
        <w:rPr>
          <w:rFonts w:ascii="Arial" w:hAnsi="Arial" w:cs="Arial"/>
          <w:bCs/>
        </w:rPr>
        <w:t>Galata</w:t>
      </w:r>
      <w:proofErr w:type="spellEnd"/>
      <w:r w:rsidRPr="00492AD7">
        <w:rPr>
          <w:rFonts w:ascii="Arial" w:hAnsi="Arial" w:cs="Arial"/>
          <w:bCs/>
        </w:rPr>
        <w:t xml:space="preserve"> museo del Mare e </w:t>
      </w:r>
      <w:proofErr w:type="spellStart"/>
      <w:r w:rsidRPr="00492AD7">
        <w:rPr>
          <w:rFonts w:ascii="Arial" w:hAnsi="Arial" w:cs="Arial"/>
          <w:bCs/>
        </w:rPr>
        <w:t>Galata</w:t>
      </w:r>
      <w:proofErr w:type="spellEnd"/>
      <w:r w:rsidRPr="00492AD7">
        <w:rPr>
          <w:rFonts w:ascii="Arial" w:hAnsi="Arial" w:cs="Arial"/>
          <w:bCs/>
        </w:rPr>
        <w:t xml:space="preserve"> Open Air </w:t>
      </w:r>
      <w:proofErr w:type="spellStart"/>
      <w:r w:rsidRPr="00492AD7">
        <w:rPr>
          <w:rFonts w:ascii="Arial" w:hAnsi="Arial" w:cs="Arial"/>
          <w:bCs/>
        </w:rPr>
        <w:t>Museum</w:t>
      </w:r>
      <w:proofErr w:type="spellEnd"/>
      <w:r w:rsidRPr="00492AD7">
        <w:rPr>
          <w:rFonts w:ascii="Arial" w:hAnsi="Arial" w:cs="Arial"/>
          <w:bCs/>
        </w:rPr>
        <w:t xml:space="preserve">, Museo Navale di </w:t>
      </w:r>
      <w:proofErr w:type="spellStart"/>
      <w:r w:rsidRPr="00492AD7">
        <w:rPr>
          <w:rFonts w:ascii="Arial" w:hAnsi="Arial" w:cs="Arial"/>
          <w:bCs/>
        </w:rPr>
        <w:t>Pegli</w:t>
      </w:r>
      <w:proofErr w:type="spellEnd"/>
      <w:r w:rsidRPr="00492AD7">
        <w:rPr>
          <w:rFonts w:ascii="Arial" w:hAnsi="Arial" w:cs="Arial"/>
          <w:bCs/>
        </w:rPr>
        <w:t xml:space="preserve">, complesso monumentale della Commenda di San Giovanni di </w:t>
      </w:r>
      <w:proofErr w:type="spellStart"/>
      <w:r w:rsidRPr="00492AD7">
        <w:rPr>
          <w:rFonts w:ascii="Arial" w:hAnsi="Arial" w:cs="Arial"/>
          <w:bCs/>
        </w:rPr>
        <w:t>Prè</w:t>
      </w:r>
      <w:proofErr w:type="spellEnd"/>
      <w:r w:rsidRPr="00492AD7">
        <w:rPr>
          <w:rFonts w:ascii="Arial" w:hAnsi="Arial" w:cs="Arial"/>
          <w:bCs/>
        </w:rPr>
        <w:t>)</w:t>
      </w:r>
      <w:r>
        <w:rPr>
          <w:rFonts w:ascii="Arial" w:hAnsi="Arial" w:cs="Arial"/>
          <w:bCs/>
        </w:rPr>
        <w:t xml:space="preserve"> afferenti la storia di Genova, la storia marittima e delle migrazioni</w:t>
      </w:r>
      <w:r w:rsidRPr="00492AD7">
        <w:rPr>
          <w:rFonts w:ascii="Arial" w:hAnsi="Arial" w:cs="Arial"/>
          <w:bCs/>
        </w:rPr>
        <w:t xml:space="preserve"> </w:t>
      </w:r>
    </w:p>
    <w:p w:rsidR="00E02B9F" w:rsidRPr="00E02B9F" w:rsidRDefault="00E02B9F" w:rsidP="0034622B">
      <w:pPr>
        <w:numPr>
          <w:ilvl w:val="0"/>
          <w:numId w:val="28"/>
        </w:numPr>
        <w:overflowPunct w:val="0"/>
        <w:autoSpaceDE w:val="0"/>
        <w:autoSpaceDN w:val="0"/>
        <w:adjustRightInd w:val="0"/>
        <w:spacing w:line="276" w:lineRule="auto"/>
        <w:jc w:val="both"/>
        <w:textAlignment w:val="baseline"/>
        <w:rPr>
          <w:rFonts w:ascii="Arial" w:eastAsia="Calibri" w:hAnsi="Arial" w:cs="Arial"/>
          <w:lang w:eastAsia="en-US"/>
        </w:rPr>
      </w:pPr>
      <w:r w:rsidRPr="00E02B9F">
        <w:rPr>
          <w:rFonts w:ascii="Arial" w:eastAsia="Calibri" w:hAnsi="Arial" w:cs="Arial"/>
          <w:lang w:eastAsia="en-US"/>
        </w:rPr>
        <w:t>Rapporti con Istituzione MUMA</w:t>
      </w:r>
    </w:p>
    <w:p w:rsidR="00E02B9F" w:rsidRPr="00492AD7" w:rsidRDefault="00E02B9F" w:rsidP="0034622B">
      <w:pPr>
        <w:numPr>
          <w:ilvl w:val="0"/>
          <w:numId w:val="28"/>
        </w:numPr>
        <w:overflowPunct w:val="0"/>
        <w:autoSpaceDE w:val="0"/>
        <w:autoSpaceDN w:val="0"/>
        <w:adjustRightInd w:val="0"/>
        <w:spacing w:line="276" w:lineRule="auto"/>
        <w:jc w:val="both"/>
        <w:textAlignment w:val="baseline"/>
        <w:rPr>
          <w:rFonts w:ascii="Arial" w:hAnsi="Arial" w:cs="Arial"/>
        </w:rPr>
      </w:pPr>
      <w:r w:rsidRPr="00492AD7">
        <w:rPr>
          <w:rFonts w:ascii="Arial" w:hAnsi="Arial" w:cs="Arial"/>
          <w:bCs/>
        </w:rPr>
        <w:t>Gestione tecnico-scientifica, conservazione, tutela e valorizzazione del museo della Lanterna</w:t>
      </w:r>
      <w:r>
        <w:rPr>
          <w:rFonts w:ascii="Arial" w:hAnsi="Arial" w:cs="Arial"/>
          <w:bCs/>
        </w:rPr>
        <w:t xml:space="preserve"> </w:t>
      </w:r>
      <w:r w:rsidRPr="00E02B9F">
        <w:rPr>
          <w:rFonts w:ascii="Arial" w:hAnsi="Arial" w:cs="Arial"/>
        </w:rPr>
        <w:t>e delle aree di civica proprietà facenti parte del complesso monumentale.</w:t>
      </w:r>
    </w:p>
    <w:p w:rsidR="00E02B9F" w:rsidRDefault="00E02B9F" w:rsidP="0034622B">
      <w:pPr>
        <w:numPr>
          <w:ilvl w:val="0"/>
          <w:numId w:val="28"/>
        </w:numPr>
        <w:overflowPunct w:val="0"/>
        <w:autoSpaceDE w:val="0"/>
        <w:autoSpaceDN w:val="0"/>
        <w:adjustRightInd w:val="0"/>
        <w:spacing w:line="276" w:lineRule="auto"/>
        <w:jc w:val="both"/>
        <w:textAlignment w:val="baseline"/>
        <w:rPr>
          <w:rFonts w:ascii="Arial" w:hAnsi="Arial" w:cs="Arial"/>
          <w:bCs/>
        </w:rPr>
      </w:pPr>
      <w:r>
        <w:rPr>
          <w:rFonts w:ascii="Arial" w:hAnsi="Arial" w:cs="Arial"/>
          <w:bCs/>
        </w:rPr>
        <w:t>A</w:t>
      </w:r>
      <w:r w:rsidRPr="00492AD7">
        <w:rPr>
          <w:rFonts w:ascii="Arial" w:hAnsi="Arial" w:cs="Arial"/>
          <w:bCs/>
        </w:rPr>
        <w:t>ttività didattiche e di divulgazione del patrimonio museale, valorizzazione degli edifici dell’istituzione.</w:t>
      </w:r>
    </w:p>
    <w:p w:rsidR="00E02B9F" w:rsidRPr="00E02B9F" w:rsidRDefault="00E02B9F" w:rsidP="0034622B">
      <w:pPr>
        <w:numPr>
          <w:ilvl w:val="0"/>
          <w:numId w:val="28"/>
        </w:numPr>
        <w:overflowPunct w:val="0"/>
        <w:autoSpaceDE w:val="0"/>
        <w:autoSpaceDN w:val="0"/>
        <w:adjustRightInd w:val="0"/>
        <w:spacing w:line="276" w:lineRule="auto"/>
        <w:jc w:val="both"/>
        <w:textAlignment w:val="baseline"/>
        <w:rPr>
          <w:rFonts w:ascii="Arial" w:eastAsia="Calibri" w:hAnsi="Arial" w:cs="Arial"/>
          <w:lang w:eastAsia="en-US"/>
        </w:rPr>
      </w:pPr>
      <w:r w:rsidRPr="00E02B9F">
        <w:rPr>
          <w:rFonts w:ascii="Arial" w:eastAsia="Calibri" w:hAnsi="Arial" w:cs="Arial"/>
          <w:lang w:eastAsia="en-US"/>
        </w:rPr>
        <w:t>Progetto per il Museo dell’Emigrazione italiana</w:t>
      </w:r>
    </w:p>
    <w:p w:rsidR="00E02B9F" w:rsidRDefault="00E02B9F" w:rsidP="00A33B77">
      <w:pPr>
        <w:pStyle w:val="Titolo1"/>
      </w:pPr>
    </w:p>
    <w:p w:rsidR="00C0190E" w:rsidRPr="00D52887" w:rsidRDefault="00C0190E" w:rsidP="00A33B77">
      <w:pPr>
        <w:pStyle w:val="Titolo1"/>
      </w:pPr>
    </w:p>
    <w:p w:rsidR="00BE5CC9" w:rsidRPr="00432BB8" w:rsidRDefault="00BE5CC9" w:rsidP="00BE5CC9"/>
    <w:sectPr w:rsidR="00BE5CC9" w:rsidRPr="00432BB8" w:rsidSect="00965546">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CF4" w:rsidRDefault="00297CF4" w:rsidP="00C97972">
      <w:r>
        <w:separator/>
      </w:r>
    </w:p>
  </w:endnote>
  <w:endnote w:type="continuationSeparator" w:id="1">
    <w:p w:rsidR="00297CF4" w:rsidRDefault="00297CF4" w:rsidP="00C97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MT">
    <w:panose1 w:val="00000000000000000000"/>
    <w:charset w:val="00"/>
    <w:family w:val="auto"/>
    <w:notTrueType/>
    <w:pitch w:val="default"/>
    <w:sig w:usb0="00000003" w:usb1="00000000" w:usb2="00000000" w:usb3="00000000" w:csb0="00000001" w:csb1="00000000"/>
  </w:font>
  <w:font w:name="TTE1D02F9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EC" w:rsidRDefault="00EF0E04">
    <w:pPr>
      <w:pStyle w:val="Pidipagina"/>
      <w:jc w:val="center"/>
    </w:pPr>
    <w:fldSimple w:instr=" PAGE   \* MERGEFORMAT ">
      <w:r w:rsidR="007C55F8">
        <w:rPr>
          <w:noProof/>
        </w:rPr>
        <w:t>2</w:t>
      </w:r>
    </w:fldSimple>
  </w:p>
  <w:p w:rsidR="004A63EC" w:rsidRDefault="004A63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CF4" w:rsidRDefault="00297CF4" w:rsidP="00C97972">
      <w:r>
        <w:separator/>
      </w:r>
    </w:p>
  </w:footnote>
  <w:footnote w:type="continuationSeparator" w:id="1">
    <w:p w:rsidR="00297CF4" w:rsidRDefault="00297CF4" w:rsidP="00C97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37"/>
    <w:multiLevelType w:val="hybridMultilevel"/>
    <w:tmpl w:val="12906796"/>
    <w:lvl w:ilvl="0" w:tplc="16A4DC82">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36F6976"/>
    <w:multiLevelType w:val="hybridMultilevel"/>
    <w:tmpl w:val="46E2C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0F47E7"/>
    <w:multiLevelType w:val="hybridMultilevel"/>
    <w:tmpl w:val="66D21D8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7B73364"/>
    <w:multiLevelType w:val="hybridMultilevel"/>
    <w:tmpl w:val="59D81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BF06C8"/>
    <w:multiLevelType w:val="hybridMultilevel"/>
    <w:tmpl w:val="B1BC0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4E0D74"/>
    <w:multiLevelType w:val="hybridMultilevel"/>
    <w:tmpl w:val="B302F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EC14B2"/>
    <w:multiLevelType w:val="hybridMultilevel"/>
    <w:tmpl w:val="D298A15C"/>
    <w:lvl w:ilvl="0" w:tplc="04100001">
      <w:start w:val="1"/>
      <w:numFmt w:val="bullet"/>
      <w:lvlText w:val=""/>
      <w:lvlJc w:val="left"/>
      <w:pPr>
        <w:ind w:left="786" w:hanging="360"/>
      </w:pPr>
      <w:rPr>
        <w:rFonts w:ascii="Symbol" w:hAnsi="Symbol" w:hint="default"/>
      </w:rPr>
    </w:lvl>
    <w:lvl w:ilvl="1" w:tplc="F0B291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F35C35"/>
    <w:multiLevelType w:val="hybridMultilevel"/>
    <w:tmpl w:val="674E7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157D4D"/>
    <w:multiLevelType w:val="hybridMultilevel"/>
    <w:tmpl w:val="921EF4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2DD6087"/>
    <w:multiLevelType w:val="hybridMultilevel"/>
    <w:tmpl w:val="8F321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FB6357"/>
    <w:multiLevelType w:val="hybridMultilevel"/>
    <w:tmpl w:val="17EE8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BB49A1"/>
    <w:multiLevelType w:val="hybridMultilevel"/>
    <w:tmpl w:val="DCB4AA3C"/>
    <w:lvl w:ilvl="0" w:tplc="E0EA0DD8">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1A9B670B"/>
    <w:multiLevelType w:val="hybridMultilevel"/>
    <w:tmpl w:val="9F82A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EA29B5"/>
    <w:multiLevelType w:val="hybridMultilevel"/>
    <w:tmpl w:val="4FD87EEA"/>
    <w:lvl w:ilvl="0" w:tplc="5510D62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1EF978ED"/>
    <w:multiLevelType w:val="hybridMultilevel"/>
    <w:tmpl w:val="F02082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3AF1C89"/>
    <w:multiLevelType w:val="hybridMultilevel"/>
    <w:tmpl w:val="F8709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F237AA"/>
    <w:multiLevelType w:val="hybridMultilevel"/>
    <w:tmpl w:val="0F6AAA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4CA1596"/>
    <w:multiLevelType w:val="hybridMultilevel"/>
    <w:tmpl w:val="C60E7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ED572C"/>
    <w:multiLevelType w:val="hybridMultilevel"/>
    <w:tmpl w:val="D6DC4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253F56"/>
    <w:multiLevelType w:val="hybridMultilevel"/>
    <w:tmpl w:val="EC02A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9235EE0"/>
    <w:multiLevelType w:val="hybridMultilevel"/>
    <w:tmpl w:val="60727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B4D6D8F"/>
    <w:multiLevelType w:val="hybridMultilevel"/>
    <w:tmpl w:val="9C68E0A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9371A5"/>
    <w:multiLevelType w:val="hybridMultilevel"/>
    <w:tmpl w:val="80826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DA378A9"/>
    <w:multiLevelType w:val="hybridMultilevel"/>
    <w:tmpl w:val="6576BD0C"/>
    <w:lvl w:ilvl="0" w:tplc="F0B2919C">
      <w:numFmt w:val="bullet"/>
      <w:lvlText w:val="-"/>
      <w:lvlJc w:val="left"/>
      <w:pPr>
        <w:ind w:left="786" w:hanging="360"/>
      </w:pPr>
      <w:rPr>
        <w:rFonts w:ascii="Arial" w:eastAsia="Times New Roman" w:hAnsi="Arial" w:cs="Arial" w:hint="default"/>
      </w:rPr>
    </w:lvl>
    <w:lvl w:ilvl="1" w:tplc="F0B291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F56416A"/>
    <w:multiLevelType w:val="hybridMultilevel"/>
    <w:tmpl w:val="832C9A72"/>
    <w:lvl w:ilvl="0" w:tplc="F0B2919C">
      <w:numFmt w:val="bullet"/>
      <w:lvlText w:val="-"/>
      <w:lvlJc w:val="left"/>
      <w:pPr>
        <w:ind w:left="786" w:hanging="360"/>
      </w:pPr>
      <w:rPr>
        <w:rFonts w:ascii="Arial" w:eastAsia="Times New Roman" w:hAnsi="Arial" w:cs="Arial" w:hint="default"/>
      </w:rPr>
    </w:lvl>
    <w:lvl w:ilvl="1" w:tplc="F0B291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09F70E1"/>
    <w:multiLevelType w:val="hybridMultilevel"/>
    <w:tmpl w:val="5D9A6B9A"/>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17757B3"/>
    <w:multiLevelType w:val="hybridMultilevel"/>
    <w:tmpl w:val="48429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4BB2BFB"/>
    <w:multiLevelType w:val="hybridMultilevel"/>
    <w:tmpl w:val="FC76D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79F17D2"/>
    <w:multiLevelType w:val="hybridMultilevel"/>
    <w:tmpl w:val="3474B50C"/>
    <w:lvl w:ilvl="0" w:tplc="FAA42DA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391A5AD9"/>
    <w:multiLevelType w:val="hybridMultilevel"/>
    <w:tmpl w:val="DE367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9AC3F17"/>
    <w:multiLevelType w:val="hybridMultilevel"/>
    <w:tmpl w:val="1FD8ED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39D43268"/>
    <w:multiLevelType w:val="hybridMultilevel"/>
    <w:tmpl w:val="23E8E2CA"/>
    <w:lvl w:ilvl="0" w:tplc="04100001">
      <w:start w:val="1"/>
      <w:numFmt w:val="bullet"/>
      <w:lvlText w:val=""/>
      <w:lvlJc w:val="left"/>
      <w:pPr>
        <w:ind w:left="644" w:hanging="360"/>
      </w:pPr>
      <w:rPr>
        <w:rFonts w:ascii="Symbol" w:hAnsi="Symbol" w:hint="default"/>
      </w:rPr>
    </w:lvl>
    <w:lvl w:ilvl="1" w:tplc="E954E72A">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3B044DB7"/>
    <w:multiLevelType w:val="hybridMultilevel"/>
    <w:tmpl w:val="430A6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BAF6BEB"/>
    <w:multiLevelType w:val="hybridMultilevel"/>
    <w:tmpl w:val="D076F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DEB2837"/>
    <w:multiLevelType w:val="hybridMultilevel"/>
    <w:tmpl w:val="16CC0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F0A2829"/>
    <w:multiLevelType w:val="hybridMultilevel"/>
    <w:tmpl w:val="EB687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FC34D31"/>
    <w:multiLevelType w:val="hybridMultilevel"/>
    <w:tmpl w:val="369C5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1F47B5A"/>
    <w:multiLevelType w:val="hybridMultilevel"/>
    <w:tmpl w:val="DDF6CF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427B2A8C"/>
    <w:multiLevelType w:val="hybridMultilevel"/>
    <w:tmpl w:val="DF0C906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3304B04"/>
    <w:multiLevelType w:val="hybridMultilevel"/>
    <w:tmpl w:val="5A5CDB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45E22751"/>
    <w:multiLevelType w:val="hybridMultilevel"/>
    <w:tmpl w:val="F3B290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nsid w:val="46E03DB1"/>
    <w:multiLevelType w:val="hybridMultilevel"/>
    <w:tmpl w:val="CEDA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A0A1EC1"/>
    <w:multiLevelType w:val="hybridMultilevel"/>
    <w:tmpl w:val="FF1C8A2C"/>
    <w:lvl w:ilvl="0" w:tplc="F0B2919C">
      <w:numFmt w:val="bullet"/>
      <w:lvlText w:val="-"/>
      <w:lvlJc w:val="left"/>
      <w:pPr>
        <w:ind w:left="786" w:hanging="360"/>
      </w:pPr>
      <w:rPr>
        <w:rFonts w:ascii="Arial" w:eastAsia="Times New Roman" w:hAnsi="Arial" w:cs="Arial" w:hint="default"/>
      </w:rPr>
    </w:lvl>
    <w:lvl w:ilvl="1" w:tplc="F0B291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AD920F9"/>
    <w:multiLevelType w:val="hybridMultilevel"/>
    <w:tmpl w:val="757E0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B913C7F"/>
    <w:multiLevelType w:val="hybridMultilevel"/>
    <w:tmpl w:val="037CEF2A"/>
    <w:lvl w:ilvl="0" w:tplc="16A4DC8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BC17F7C"/>
    <w:multiLevelType w:val="hybridMultilevel"/>
    <w:tmpl w:val="38521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BC4634D"/>
    <w:multiLevelType w:val="hybridMultilevel"/>
    <w:tmpl w:val="AB5EB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BC63ADE"/>
    <w:multiLevelType w:val="hybridMultilevel"/>
    <w:tmpl w:val="4B4AD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C0351BA"/>
    <w:multiLevelType w:val="hybridMultilevel"/>
    <w:tmpl w:val="1BAC1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4CF75A30"/>
    <w:multiLevelType w:val="hybridMultilevel"/>
    <w:tmpl w:val="4C78E66A"/>
    <w:lvl w:ilvl="0" w:tplc="E0EA0DD8">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0">
    <w:nsid w:val="4D1A337F"/>
    <w:multiLevelType w:val="hybridMultilevel"/>
    <w:tmpl w:val="8D16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FA53E3E"/>
    <w:multiLevelType w:val="hybridMultilevel"/>
    <w:tmpl w:val="FE0257F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2">
    <w:nsid w:val="52F123A6"/>
    <w:multiLevelType w:val="hybridMultilevel"/>
    <w:tmpl w:val="B7501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35B2413"/>
    <w:multiLevelType w:val="hybridMultilevel"/>
    <w:tmpl w:val="F6A22D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4">
    <w:nsid w:val="537B5064"/>
    <w:multiLevelType w:val="hybridMultilevel"/>
    <w:tmpl w:val="9E862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53A364DC"/>
    <w:multiLevelType w:val="hybridMultilevel"/>
    <w:tmpl w:val="382EBB18"/>
    <w:lvl w:ilvl="0" w:tplc="F0B2919C">
      <w:numFmt w:val="bullet"/>
      <w:lvlText w:val="-"/>
      <w:lvlJc w:val="left"/>
      <w:pPr>
        <w:ind w:left="786" w:hanging="360"/>
      </w:pPr>
      <w:rPr>
        <w:rFonts w:ascii="Arial" w:eastAsia="Times New Roman" w:hAnsi="Arial" w:cs="Arial" w:hint="default"/>
      </w:rPr>
    </w:lvl>
    <w:lvl w:ilvl="1" w:tplc="F0B291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86C76AB"/>
    <w:multiLevelType w:val="hybridMultilevel"/>
    <w:tmpl w:val="B0C4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97F22EA"/>
    <w:multiLevelType w:val="hybridMultilevel"/>
    <w:tmpl w:val="2640EE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8">
    <w:nsid w:val="5C626D77"/>
    <w:multiLevelType w:val="hybridMultilevel"/>
    <w:tmpl w:val="7F5A0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5EE72197"/>
    <w:multiLevelType w:val="hybridMultilevel"/>
    <w:tmpl w:val="B6C4F3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1E67ED1"/>
    <w:multiLevelType w:val="hybridMultilevel"/>
    <w:tmpl w:val="B6A6AAC8"/>
    <w:lvl w:ilvl="0" w:tplc="F0B2919C">
      <w:numFmt w:val="bullet"/>
      <w:lvlText w:val="-"/>
      <w:lvlJc w:val="left"/>
      <w:pPr>
        <w:ind w:left="786" w:hanging="360"/>
      </w:pPr>
      <w:rPr>
        <w:rFonts w:ascii="Arial" w:eastAsia="Times New Roman" w:hAnsi="Arial" w:cs="Arial" w:hint="default"/>
      </w:rPr>
    </w:lvl>
    <w:lvl w:ilvl="1" w:tplc="F0B291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640E3566"/>
    <w:multiLevelType w:val="hybridMultilevel"/>
    <w:tmpl w:val="3E4A0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5606559"/>
    <w:multiLevelType w:val="hybridMultilevel"/>
    <w:tmpl w:val="AA866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5E26401"/>
    <w:multiLevelType w:val="hybridMultilevel"/>
    <w:tmpl w:val="7804B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6B612B1"/>
    <w:multiLevelType w:val="hybridMultilevel"/>
    <w:tmpl w:val="F4C83F24"/>
    <w:lvl w:ilvl="0" w:tplc="A85EB86A">
      <w:start w:val="1"/>
      <w:numFmt w:val="bullet"/>
      <w:lvlText w:val=""/>
      <w:lvlJc w:val="left"/>
      <w:pPr>
        <w:ind w:left="720" w:hanging="360"/>
      </w:pPr>
      <w:rPr>
        <w:rFonts w:ascii="Symbol" w:hAnsi="Symbol" w:hint="default"/>
        <w:sz w:val="24"/>
        <w:szCs w:val="24"/>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7961FFA"/>
    <w:multiLevelType w:val="hybridMultilevel"/>
    <w:tmpl w:val="E48A1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69A3501F"/>
    <w:multiLevelType w:val="hybridMultilevel"/>
    <w:tmpl w:val="F700634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7">
    <w:nsid w:val="6AF74BA4"/>
    <w:multiLevelType w:val="hybridMultilevel"/>
    <w:tmpl w:val="0D141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6B2364E3"/>
    <w:multiLevelType w:val="hybridMultilevel"/>
    <w:tmpl w:val="650CF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E3F382F"/>
    <w:multiLevelType w:val="hybridMultilevel"/>
    <w:tmpl w:val="2B3AC7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0">
    <w:nsid w:val="6FB00AB3"/>
    <w:multiLevelType w:val="hybridMultilevel"/>
    <w:tmpl w:val="4D66DB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1">
    <w:nsid w:val="6FD75683"/>
    <w:multiLevelType w:val="hybridMultilevel"/>
    <w:tmpl w:val="73B08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1F3519B"/>
    <w:multiLevelType w:val="hybridMultilevel"/>
    <w:tmpl w:val="D39ED29E"/>
    <w:lvl w:ilvl="0" w:tplc="F0B2919C">
      <w:numFmt w:val="bullet"/>
      <w:lvlText w:val="-"/>
      <w:lvlJc w:val="left"/>
      <w:pPr>
        <w:ind w:left="786" w:hanging="360"/>
      </w:pPr>
      <w:rPr>
        <w:rFonts w:ascii="Arial" w:eastAsia="Times New Roman" w:hAnsi="Arial" w:cs="Arial" w:hint="default"/>
      </w:rPr>
    </w:lvl>
    <w:lvl w:ilvl="1" w:tplc="F0B291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2991B84"/>
    <w:multiLevelType w:val="hybridMultilevel"/>
    <w:tmpl w:val="1E702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58000C1"/>
    <w:multiLevelType w:val="hybridMultilevel"/>
    <w:tmpl w:val="3EFE04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5">
    <w:nsid w:val="790B70E4"/>
    <w:multiLevelType w:val="hybridMultilevel"/>
    <w:tmpl w:val="7B12E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9BB458C"/>
    <w:multiLevelType w:val="hybridMultilevel"/>
    <w:tmpl w:val="CA42C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7ACC2D34"/>
    <w:multiLevelType w:val="hybridMultilevel"/>
    <w:tmpl w:val="BD48E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7CB90E02"/>
    <w:multiLevelType w:val="hybridMultilevel"/>
    <w:tmpl w:val="250462F8"/>
    <w:lvl w:ilvl="0" w:tplc="FAA42D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51"/>
  </w:num>
  <w:num w:numId="3">
    <w:abstractNumId w:val="4"/>
  </w:num>
  <w:num w:numId="4">
    <w:abstractNumId w:val="7"/>
  </w:num>
  <w:num w:numId="5">
    <w:abstractNumId w:val="48"/>
  </w:num>
  <w:num w:numId="6">
    <w:abstractNumId w:val="56"/>
  </w:num>
  <w:num w:numId="7">
    <w:abstractNumId w:val="70"/>
  </w:num>
  <w:num w:numId="8">
    <w:abstractNumId w:val="20"/>
  </w:num>
  <w:num w:numId="9">
    <w:abstractNumId w:val="19"/>
  </w:num>
  <w:num w:numId="10">
    <w:abstractNumId w:val="64"/>
  </w:num>
  <w:num w:numId="11">
    <w:abstractNumId w:val="9"/>
  </w:num>
  <w:num w:numId="12">
    <w:abstractNumId w:val="17"/>
  </w:num>
  <w:num w:numId="13">
    <w:abstractNumId w:val="26"/>
  </w:num>
  <w:num w:numId="14">
    <w:abstractNumId w:val="50"/>
  </w:num>
  <w:num w:numId="15">
    <w:abstractNumId w:val="27"/>
  </w:num>
  <w:num w:numId="16">
    <w:abstractNumId w:val="66"/>
  </w:num>
  <w:num w:numId="17">
    <w:abstractNumId w:val="1"/>
  </w:num>
  <w:num w:numId="18">
    <w:abstractNumId w:val="18"/>
  </w:num>
  <w:num w:numId="19">
    <w:abstractNumId w:val="6"/>
  </w:num>
  <w:num w:numId="20">
    <w:abstractNumId w:val="25"/>
  </w:num>
  <w:num w:numId="21">
    <w:abstractNumId w:val="32"/>
  </w:num>
  <w:num w:numId="22">
    <w:abstractNumId w:val="67"/>
  </w:num>
  <w:num w:numId="23">
    <w:abstractNumId w:val="16"/>
  </w:num>
  <w:num w:numId="24">
    <w:abstractNumId w:val="43"/>
  </w:num>
  <w:num w:numId="25">
    <w:abstractNumId w:val="30"/>
  </w:num>
  <w:num w:numId="26">
    <w:abstractNumId w:val="13"/>
  </w:num>
  <w:num w:numId="27">
    <w:abstractNumId w:val="31"/>
  </w:num>
  <w:num w:numId="28">
    <w:abstractNumId w:val="69"/>
  </w:num>
  <w:num w:numId="29">
    <w:abstractNumId w:val="74"/>
  </w:num>
  <w:num w:numId="30">
    <w:abstractNumId w:val="3"/>
  </w:num>
  <w:num w:numId="31">
    <w:abstractNumId w:val="38"/>
  </w:num>
  <w:num w:numId="32">
    <w:abstractNumId w:val="63"/>
  </w:num>
  <w:num w:numId="33">
    <w:abstractNumId w:val="15"/>
  </w:num>
  <w:num w:numId="34">
    <w:abstractNumId w:val="68"/>
  </w:num>
  <w:num w:numId="35">
    <w:abstractNumId w:val="34"/>
  </w:num>
  <w:num w:numId="36">
    <w:abstractNumId w:val="62"/>
  </w:num>
  <w:num w:numId="37">
    <w:abstractNumId w:val="33"/>
  </w:num>
  <w:num w:numId="38">
    <w:abstractNumId w:val="21"/>
  </w:num>
  <w:num w:numId="39">
    <w:abstractNumId w:val="10"/>
  </w:num>
  <w:num w:numId="40">
    <w:abstractNumId w:val="52"/>
  </w:num>
  <w:num w:numId="41">
    <w:abstractNumId w:val="78"/>
  </w:num>
  <w:num w:numId="42">
    <w:abstractNumId w:val="55"/>
  </w:num>
  <w:num w:numId="43">
    <w:abstractNumId w:val="60"/>
  </w:num>
  <w:num w:numId="44">
    <w:abstractNumId w:val="42"/>
  </w:num>
  <w:num w:numId="45">
    <w:abstractNumId w:val="23"/>
  </w:num>
  <w:num w:numId="46">
    <w:abstractNumId w:val="24"/>
  </w:num>
  <w:num w:numId="47">
    <w:abstractNumId w:val="72"/>
  </w:num>
  <w:num w:numId="48">
    <w:abstractNumId w:val="70"/>
  </w:num>
  <w:num w:numId="49">
    <w:abstractNumId w:val="46"/>
  </w:num>
  <w:num w:numId="50">
    <w:abstractNumId w:val="59"/>
  </w:num>
  <w:num w:numId="51">
    <w:abstractNumId w:val="40"/>
  </w:num>
  <w:num w:numId="52">
    <w:abstractNumId w:val="14"/>
  </w:num>
  <w:num w:numId="53">
    <w:abstractNumId w:val="75"/>
  </w:num>
  <w:num w:numId="54">
    <w:abstractNumId w:val="29"/>
  </w:num>
  <w:num w:numId="55">
    <w:abstractNumId w:val="5"/>
  </w:num>
  <w:num w:numId="56">
    <w:abstractNumId w:val="39"/>
  </w:num>
  <w:num w:numId="57">
    <w:abstractNumId w:val="70"/>
  </w:num>
  <w:num w:numId="58">
    <w:abstractNumId w:val="41"/>
  </w:num>
  <w:num w:numId="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37"/>
  </w:num>
  <w:num w:numId="63">
    <w:abstractNumId w:val="73"/>
  </w:num>
  <w:num w:numId="64">
    <w:abstractNumId w:val="11"/>
  </w:num>
  <w:num w:numId="65">
    <w:abstractNumId w:val="2"/>
  </w:num>
  <w:num w:numId="66">
    <w:abstractNumId w:val="44"/>
  </w:num>
  <w:num w:numId="67">
    <w:abstractNumId w:val="0"/>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num>
  <w:num w:numId="70">
    <w:abstractNumId w:val="35"/>
  </w:num>
  <w:num w:numId="71">
    <w:abstractNumId w:val="58"/>
  </w:num>
  <w:num w:numId="72">
    <w:abstractNumId w:val="61"/>
  </w:num>
  <w:num w:numId="73">
    <w:abstractNumId w:val="53"/>
  </w:num>
  <w:num w:numId="74">
    <w:abstractNumId w:val="77"/>
  </w:num>
  <w:num w:numId="75">
    <w:abstractNumId w:val="12"/>
  </w:num>
  <w:num w:numId="76">
    <w:abstractNumId w:val="47"/>
  </w:num>
  <w:num w:numId="77">
    <w:abstractNumId w:val="57"/>
  </w:num>
  <w:num w:numId="78">
    <w:abstractNumId w:val="45"/>
  </w:num>
  <w:num w:numId="79">
    <w:abstractNumId w:val="71"/>
  </w:num>
  <w:num w:numId="80">
    <w:abstractNumId w:val="54"/>
  </w:num>
  <w:num w:numId="81">
    <w:abstractNumId w:val="76"/>
  </w:num>
  <w:num w:numId="82">
    <w:abstractNumId w:val="8"/>
  </w:num>
  <w:num w:numId="83">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E42CB0"/>
    <w:rsid w:val="0000013F"/>
    <w:rsid w:val="00002378"/>
    <w:rsid w:val="0001007E"/>
    <w:rsid w:val="00014224"/>
    <w:rsid w:val="00016F20"/>
    <w:rsid w:val="000205B9"/>
    <w:rsid w:val="00023462"/>
    <w:rsid w:val="00024A1B"/>
    <w:rsid w:val="00025C57"/>
    <w:rsid w:val="00026460"/>
    <w:rsid w:val="000269CF"/>
    <w:rsid w:val="00027767"/>
    <w:rsid w:val="00027F1B"/>
    <w:rsid w:val="00032053"/>
    <w:rsid w:val="00033D2D"/>
    <w:rsid w:val="000365C0"/>
    <w:rsid w:val="00040FD8"/>
    <w:rsid w:val="00051EF8"/>
    <w:rsid w:val="00053411"/>
    <w:rsid w:val="0006061D"/>
    <w:rsid w:val="00067CD9"/>
    <w:rsid w:val="00073459"/>
    <w:rsid w:val="00083CFB"/>
    <w:rsid w:val="00086F69"/>
    <w:rsid w:val="0008702D"/>
    <w:rsid w:val="00087774"/>
    <w:rsid w:val="000917FD"/>
    <w:rsid w:val="00091FF9"/>
    <w:rsid w:val="00092740"/>
    <w:rsid w:val="000927B6"/>
    <w:rsid w:val="00092FF9"/>
    <w:rsid w:val="00094D93"/>
    <w:rsid w:val="000A0EAC"/>
    <w:rsid w:val="000A3B50"/>
    <w:rsid w:val="000B04FA"/>
    <w:rsid w:val="000B0A31"/>
    <w:rsid w:val="000B160B"/>
    <w:rsid w:val="000B3E2A"/>
    <w:rsid w:val="000B3FF3"/>
    <w:rsid w:val="000C00E0"/>
    <w:rsid w:val="000C0ED8"/>
    <w:rsid w:val="000C7804"/>
    <w:rsid w:val="000D3175"/>
    <w:rsid w:val="000D3213"/>
    <w:rsid w:val="000E09E7"/>
    <w:rsid w:val="000E2AA4"/>
    <w:rsid w:val="000E504D"/>
    <w:rsid w:val="000F003C"/>
    <w:rsid w:val="000F2281"/>
    <w:rsid w:val="000F43A2"/>
    <w:rsid w:val="000F5FC6"/>
    <w:rsid w:val="00101085"/>
    <w:rsid w:val="00105CC7"/>
    <w:rsid w:val="00107188"/>
    <w:rsid w:val="00110B2C"/>
    <w:rsid w:val="00111E51"/>
    <w:rsid w:val="00113790"/>
    <w:rsid w:val="00113F72"/>
    <w:rsid w:val="00122FB0"/>
    <w:rsid w:val="001238EE"/>
    <w:rsid w:val="00127C92"/>
    <w:rsid w:val="00130FE3"/>
    <w:rsid w:val="00131948"/>
    <w:rsid w:val="00132940"/>
    <w:rsid w:val="001344A0"/>
    <w:rsid w:val="001347F8"/>
    <w:rsid w:val="00134FE3"/>
    <w:rsid w:val="00136F72"/>
    <w:rsid w:val="0013736E"/>
    <w:rsid w:val="00137F9B"/>
    <w:rsid w:val="00143678"/>
    <w:rsid w:val="00146777"/>
    <w:rsid w:val="00150810"/>
    <w:rsid w:val="001542CD"/>
    <w:rsid w:val="00155545"/>
    <w:rsid w:val="001610E4"/>
    <w:rsid w:val="00162395"/>
    <w:rsid w:val="00163F4C"/>
    <w:rsid w:val="00164A38"/>
    <w:rsid w:val="001654EB"/>
    <w:rsid w:val="00166A61"/>
    <w:rsid w:val="00172237"/>
    <w:rsid w:val="0017336B"/>
    <w:rsid w:val="00177C9B"/>
    <w:rsid w:val="00180404"/>
    <w:rsid w:val="00181869"/>
    <w:rsid w:val="001825DB"/>
    <w:rsid w:val="00185DCF"/>
    <w:rsid w:val="00187D96"/>
    <w:rsid w:val="00190C99"/>
    <w:rsid w:val="00193E8D"/>
    <w:rsid w:val="001943C9"/>
    <w:rsid w:val="00197D9A"/>
    <w:rsid w:val="001A13B3"/>
    <w:rsid w:val="001A1539"/>
    <w:rsid w:val="001A1A54"/>
    <w:rsid w:val="001A484E"/>
    <w:rsid w:val="001A50DC"/>
    <w:rsid w:val="001A5C06"/>
    <w:rsid w:val="001B1B51"/>
    <w:rsid w:val="001B4510"/>
    <w:rsid w:val="001B5A6B"/>
    <w:rsid w:val="001B64E3"/>
    <w:rsid w:val="001B690C"/>
    <w:rsid w:val="001C0190"/>
    <w:rsid w:val="001C1F6F"/>
    <w:rsid w:val="001C260F"/>
    <w:rsid w:val="001D0855"/>
    <w:rsid w:val="001D0B94"/>
    <w:rsid w:val="001D1B01"/>
    <w:rsid w:val="001D27FD"/>
    <w:rsid w:val="001D4FFD"/>
    <w:rsid w:val="001D52DE"/>
    <w:rsid w:val="001D6886"/>
    <w:rsid w:val="001E0598"/>
    <w:rsid w:val="001E0FC7"/>
    <w:rsid w:val="001E13F1"/>
    <w:rsid w:val="001E36A9"/>
    <w:rsid w:val="001E667A"/>
    <w:rsid w:val="001E779E"/>
    <w:rsid w:val="001F2BE5"/>
    <w:rsid w:val="001F2F5C"/>
    <w:rsid w:val="001F529C"/>
    <w:rsid w:val="001F7C3F"/>
    <w:rsid w:val="00201B68"/>
    <w:rsid w:val="002025A5"/>
    <w:rsid w:val="00202E83"/>
    <w:rsid w:val="002045F3"/>
    <w:rsid w:val="0020562E"/>
    <w:rsid w:val="0020653B"/>
    <w:rsid w:val="002077A4"/>
    <w:rsid w:val="00210159"/>
    <w:rsid w:val="002139D1"/>
    <w:rsid w:val="00213C6E"/>
    <w:rsid w:val="00221E99"/>
    <w:rsid w:val="00225C4D"/>
    <w:rsid w:val="00226FD3"/>
    <w:rsid w:val="00230C22"/>
    <w:rsid w:val="00231B05"/>
    <w:rsid w:val="002322ED"/>
    <w:rsid w:val="00237253"/>
    <w:rsid w:val="00240184"/>
    <w:rsid w:val="002505A9"/>
    <w:rsid w:val="002539F4"/>
    <w:rsid w:val="00254417"/>
    <w:rsid w:val="00266ADC"/>
    <w:rsid w:val="0026711D"/>
    <w:rsid w:val="00273260"/>
    <w:rsid w:val="00273F07"/>
    <w:rsid w:val="00276D15"/>
    <w:rsid w:val="00277FC3"/>
    <w:rsid w:val="002812A7"/>
    <w:rsid w:val="00282084"/>
    <w:rsid w:val="0028311B"/>
    <w:rsid w:val="00284373"/>
    <w:rsid w:val="00293192"/>
    <w:rsid w:val="00294A46"/>
    <w:rsid w:val="00297CF4"/>
    <w:rsid w:val="002A4D23"/>
    <w:rsid w:val="002A7469"/>
    <w:rsid w:val="002B042C"/>
    <w:rsid w:val="002B32B0"/>
    <w:rsid w:val="002B7495"/>
    <w:rsid w:val="002B7AC9"/>
    <w:rsid w:val="002C6006"/>
    <w:rsid w:val="002C7CB8"/>
    <w:rsid w:val="002D4F7B"/>
    <w:rsid w:val="002E029C"/>
    <w:rsid w:val="002E0A32"/>
    <w:rsid w:val="002E2625"/>
    <w:rsid w:val="002E36F8"/>
    <w:rsid w:val="002E4F93"/>
    <w:rsid w:val="002E6794"/>
    <w:rsid w:val="002E6F46"/>
    <w:rsid w:val="002E75FF"/>
    <w:rsid w:val="002F075B"/>
    <w:rsid w:val="002F2EDC"/>
    <w:rsid w:val="002F4A77"/>
    <w:rsid w:val="002F4C60"/>
    <w:rsid w:val="002F5DA2"/>
    <w:rsid w:val="002F63BE"/>
    <w:rsid w:val="002F79E8"/>
    <w:rsid w:val="002F7E09"/>
    <w:rsid w:val="0030413E"/>
    <w:rsid w:val="003042C8"/>
    <w:rsid w:val="00306DC0"/>
    <w:rsid w:val="0030700E"/>
    <w:rsid w:val="003121D1"/>
    <w:rsid w:val="0031278F"/>
    <w:rsid w:val="003127DC"/>
    <w:rsid w:val="00315589"/>
    <w:rsid w:val="00322B44"/>
    <w:rsid w:val="00325B1A"/>
    <w:rsid w:val="00326110"/>
    <w:rsid w:val="003304B8"/>
    <w:rsid w:val="00335113"/>
    <w:rsid w:val="00342CD3"/>
    <w:rsid w:val="00344D5C"/>
    <w:rsid w:val="0034567F"/>
    <w:rsid w:val="0034622B"/>
    <w:rsid w:val="00351113"/>
    <w:rsid w:val="00352518"/>
    <w:rsid w:val="0035330E"/>
    <w:rsid w:val="00354761"/>
    <w:rsid w:val="00355760"/>
    <w:rsid w:val="003567D5"/>
    <w:rsid w:val="00361AAE"/>
    <w:rsid w:val="00364261"/>
    <w:rsid w:val="00372072"/>
    <w:rsid w:val="0037270B"/>
    <w:rsid w:val="0037317E"/>
    <w:rsid w:val="00380B66"/>
    <w:rsid w:val="00384C94"/>
    <w:rsid w:val="00395271"/>
    <w:rsid w:val="003963E7"/>
    <w:rsid w:val="003965F1"/>
    <w:rsid w:val="003A1D28"/>
    <w:rsid w:val="003A27DA"/>
    <w:rsid w:val="003A7E40"/>
    <w:rsid w:val="003B0643"/>
    <w:rsid w:val="003B2325"/>
    <w:rsid w:val="003B302E"/>
    <w:rsid w:val="003B3AEC"/>
    <w:rsid w:val="003B5195"/>
    <w:rsid w:val="003B687B"/>
    <w:rsid w:val="003B6D7F"/>
    <w:rsid w:val="003B7D80"/>
    <w:rsid w:val="003C09B8"/>
    <w:rsid w:val="003C26EF"/>
    <w:rsid w:val="003C3A67"/>
    <w:rsid w:val="003C4011"/>
    <w:rsid w:val="003C6297"/>
    <w:rsid w:val="003D5907"/>
    <w:rsid w:val="003E19BA"/>
    <w:rsid w:val="003E2811"/>
    <w:rsid w:val="003E6109"/>
    <w:rsid w:val="003F2525"/>
    <w:rsid w:val="003F6D72"/>
    <w:rsid w:val="0040185A"/>
    <w:rsid w:val="004028A0"/>
    <w:rsid w:val="0040404C"/>
    <w:rsid w:val="00410052"/>
    <w:rsid w:val="00414B8A"/>
    <w:rsid w:val="00415391"/>
    <w:rsid w:val="00425DD0"/>
    <w:rsid w:val="00426F13"/>
    <w:rsid w:val="00432BB8"/>
    <w:rsid w:val="004332A2"/>
    <w:rsid w:val="00433CE3"/>
    <w:rsid w:val="0044012D"/>
    <w:rsid w:val="004415CF"/>
    <w:rsid w:val="00443C45"/>
    <w:rsid w:val="00444DD2"/>
    <w:rsid w:val="00447326"/>
    <w:rsid w:val="00450B82"/>
    <w:rsid w:val="00452DD9"/>
    <w:rsid w:val="0045470A"/>
    <w:rsid w:val="00454F8C"/>
    <w:rsid w:val="00455C5C"/>
    <w:rsid w:val="00465EB9"/>
    <w:rsid w:val="0046620B"/>
    <w:rsid w:val="00470C1F"/>
    <w:rsid w:val="00475B18"/>
    <w:rsid w:val="00475E7F"/>
    <w:rsid w:val="00476711"/>
    <w:rsid w:val="004840AD"/>
    <w:rsid w:val="00486B0C"/>
    <w:rsid w:val="004870BA"/>
    <w:rsid w:val="00490DCD"/>
    <w:rsid w:val="004916D7"/>
    <w:rsid w:val="004A1292"/>
    <w:rsid w:val="004A1351"/>
    <w:rsid w:val="004A1FD4"/>
    <w:rsid w:val="004A5E68"/>
    <w:rsid w:val="004A63EC"/>
    <w:rsid w:val="004B1EF7"/>
    <w:rsid w:val="004B2420"/>
    <w:rsid w:val="004B2466"/>
    <w:rsid w:val="004C2B81"/>
    <w:rsid w:val="004C65E5"/>
    <w:rsid w:val="004C6BD5"/>
    <w:rsid w:val="004C7454"/>
    <w:rsid w:val="004D183C"/>
    <w:rsid w:val="004D4832"/>
    <w:rsid w:val="004E0134"/>
    <w:rsid w:val="004E0330"/>
    <w:rsid w:val="004E0785"/>
    <w:rsid w:val="004E2D11"/>
    <w:rsid w:val="004E4461"/>
    <w:rsid w:val="004E5BAE"/>
    <w:rsid w:val="004F1EC9"/>
    <w:rsid w:val="004F3EB8"/>
    <w:rsid w:val="004F5987"/>
    <w:rsid w:val="00501D1D"/>
    <w:rsid w:val="0050299F"/>
    <w:rsid w:val="005045E2"/>
    <w:rsid w:val="00507575"/>
    <w:rsid w:val="00507C23"/>
    <w:rsid w:val="005247E5"/>
    <w:rsid w:val="005248EA"/>
    <w:rsid w:val="0052594B"/>
    <w:rsid w:val="00531046"/>
    <w:rsid w:val="0053470B"/>
    <w:rsid w:val="005379C6"/>
    <w:rsid w:val="00541D4F"/>
    <w:rsid w:val="00541E86"/>
    <w:rsid w:val="00541FD1"/>
    <w:rsid w:val="005475EC"/>
    <w:rsid w:val="00547BE7"/>
    <w:rsid w:val="005501C1"/>
    <w:rsid w:val="00552CA0"/>
    <w:rsid w:val="00552E61"/>
    <w:rsid w:val="005541A0"/>
    <w:rsid w:val="00556F0A"/>
    <w:rsid w:val="00557ABE"/>
    <w:rsid w:val="0056124B"/>
    <w:rsid w:val="005612CE"/>
    <w:rsid w:val="005633DB"/>
    <w:rsid w:val="00563AEB"/>
    <w:rsid w:val="00564805"/>
    <w:rsid w:val="00565FEA"/>
    <w:rsid w:val="005733BC"/>
    <w:rsid w:val="00573559"/>
    <w:rsid w:val="005756E6"/>
    <w:rsid w:val="00576A18"/>
    <w:rsid w:val="00576C46"/>
    <w:rsid w:val="00580C81"/>
    <w:rsid w:val="0058354C"/>
    <w:rsid w:val="0058416D"/>
    <w:rsid w:val="0058616D"/>
    <w:rsid w:val="005911A5"/>
    <w:rsid w:val="00592653"/>
    <w:rsid w:val="0059507F"/>
    <w:rsid w:val="005961EE"/>
    <w:rsid w:val="005A16D1"/>
    <w:rsid w:val="005A329A"/>
    <w:rsid w:val="005A4DD2"/>
    <w:rsid w:val="005B022F"/>
    <w:rsid w:val="005B47DC"/>
    <w:rsid w:val="005B6B4B"/>
    <w:rsid w:val="005B6BAB"/>
    <w:rsid w:val="005C046C"/>
    <w:rsid w:val="005C4577"/>
    <w:rsid w:val="005C67BB"/>
    <w:rsid w:val="005C7F03"/>
    <w:rsid w:val="005D2038"/>
    <w:rsid w:val="005D2CAB"/>
    <w:rsid w:val="005D44FB"/>
    <w:rsid w:val="005D5E11"/>
    <w:rsid w:val="005E020A"/>
    <w:rsid w:val="005E2EDE"/>
    <w:rsid w:val="005E34BA"/>
    <w:rsid w:val="005E43B1"/>
    <w:rsid w:val="005F06AC"/>
    <w:rsid w:val="005F35A5"/>
    <w:rsid w:val="005F74E9"/>
    <w:rsid w:val="005F78A5"/>
    <w:rsid w:val="006019A2"/>
    <w:rsid w:val="006044C1"/>
    <w:rsid w:val="00614A54"/>
    <w:rsid w:val="00614FDA"/>
    <w:rsid w:val="00615465"/>
    <w:rsid w:val="006246D9"/>
    <w:rsid w:val="00632165"/>
    <w:rsid w:val="00632957"/>
    <w:rsid w:val="006355E9"/>
    <w:rsid w:val="00635FA8"/>
    <w:rsid w:val="006373B4"/>
    <w:rsid w:val="0064041D"/>
    <w:rsid w:val="006412DE"/>
    <w:rsid w:val="00642117"/>
    <w:rsid w:val="00644827"/>
    <w:rsid w:val="00644851"/>
    <w:rsid w:val="00650941"/>
    <w:rsid w:val="006554FA"/>
    <w:rsid w:val="00657131"/>
    <w:rsid w:val="00661631"/>
    <w:rsid w:val="00662D17"/>
    <w:rsid w:val="006762C2"/>
    <w:rsid w:val="0067686F"/>
    <w:rsid w:val="00682249"/>
    <w:rsid w:val="00684158"/>
    <w:rsid w:val="00685EE9"/>
    <w:rsid w:val="00686F75"/>
    <w:rsid w:val="00691B59"/>
    <w:rsid w:val="00691B94"/>
    <w:rsid w:val="006922B0"/>
    <w:rsid w:val="006955BF"/>
    <w:rsid w:val="006957B1"/>
    <w:rsid w:val="006962D6"/>
    <w:rsid w:val="006A27D7"/>
    <w:rsid w:val="006A3A05"/>
    <w:rsid w:val="006A4E10"/>
    <w:rsid w:val="006B1AA5"/>
    <w:rsid w:val="006B2456"/>
    <w:rsid w:val="006B2A16"/>
    <w:rsid w:val="006B60AA"/>
    <w:rsid w:val="006B622A"/>
    <w:rsid w:val="006B6A1C"/>
    <w:rsid w:val="006C3FDC"/>
    <w:rsid w:val="006C7CB0"/>
    <w:rsid w:val="006D4C29"/>
    <w:rsid w:val="006D50A3"/>
    <w:rsid w:val="006E114C"/>
    <w:rsid w:val="006E26C0"/>
    <w:rsid w:val="006F047B"/>
    <w:rsid w:val="006F0CFF"/>
    <w:rsid w:val="006F17BD"/>
    <w:rsid w:val="006F2341"/>
    <w:rsid w:val="006F64FD"/>
    <w:rsid w:val="006F74DD"/>
    <w:rsid w:val="00700D08"/>
    <w:rsid w:val="00701AF9"/>
    <w:rsid w:val="00706F8B"/>
    <w:rsid w:val="00707F6B"/>
    <w:rsid w:val="0071222E"/>
    <w:rsid w:val="00714A44"/>
    <w:rsid w:val="00715751"/>
    <w:rsid w:val="007170B1"/>
    <w:rsid w:val="00721C50"/>
    <w:rsid w:val="007225B6"/>
    <w:rsid w:val="00725174"/>
    <w:rsid w:val="00726B8F"/>
    <w:rsid w:val="00730816"/>
    <w:rsid w:val="00731290"/>
    <w:rsid w:val="00733790"/>
    <w:rsid w:val="0073462E"/>
    <w:rsid w:val="007347E8"/>
    <w:rsid w:val="00735BB2"/>
    <w:rsid w:val="007369A2"/>
    <w:rsid w:val="00736E59"/>
    <w:rsid w:val="00736FAE"/>
    <w:rsid w:val="00740635"/>
    <w:rsid w:val="00743B5D"/>
    <w:rsid w:val="00745AA1"/>
    <w:rsid w:val="0074760E"/>
    <w:rsid w:val="0075332A"/>
    <w:rsid w:val="007546E2"/>
    <w:rsid w:val="00754D67"/>
    <w:rsid w:val="00761CFE"/>
    <w:rsid w:val="0076267A"/>
    <w:rsid w:val="00762905"/>
    <w:rsid w:val="00770625"/>
    <w:rsid w:val="00771143"/>
    <w:rsid w:val="007745B5"/>
    <w:rsid w:val="007745CD"/>
    <w:rsid w:val="0078480B"/>
    <w:rsid w:val="00793C38"/>
    <w:rsid w:val="00795648"/>
    <w:rsid w:val="00796323"/>
    <w:rsid w:val="00796F5F"/>
    <w:rsid w:val="00797665"/>
    <w:rsid w:val="00797B34"/>
    <w:rsid w:val="00797BCB"/>
    <w:rsid w:val="007A1116"/>
    <w:rsid w:val="007A3D80"/>
    <w:rsid w:val="007A4236"/>
    <w:rsid w:val="007A7B17"/>
    <w:rsid w:val="007A7C21"/>
    <w:rsid w:val="007B0F6C"/>
    <w:rsid w:val="007B19A3"/>
    <w:rsid w:val="007B5892"/>
    <w:rsid w:val="007B6FBA"/>
    <w:rsid w:val="007B78CA"/>
    <w:rsid w:val="007C16F9"/>
    <w:rsid w:val="007C4992"/>
    <w:rsid w:val="007C55F8"/>
    <w:rsid w:val="007C76A1"/>
    <w:rsid w:val="007D1097"/>
    <w:rsid w:val="007D356E"/>
    <w:rsid w:val="007D471E"/>
    <w:rsid w:val="007E0F78"/>
    <w:rsid w:val="007E1AE5"/>
    <w:rsid w:val="007E446F"/>
    <w:rsid w:val="007E70EF"/>
    <w:rsid w:val="007E735D"/>
    <w:rsid w:val="007F3751"/>
    <w:rsid w:val="007F53C6"/>
    <w:rsid w:val="00801490"/>
    <w:rsid w:val="00802B60"/>
    <w:rsid w:val="008033FD"/>
    <w:rsid w:val="008107F7"/>
    <w:rsid w:val="00811871"/>
    <w:rsid w:val="00820E5D"/>
    <w:rsid w:val="00824077"/>
    <w:rsid w:val="00824852"/>
    <w:rsid w:val="008266D8"/>
    <w:rsid w:val="00830C54"/>
    <w:rsid w:val="00831A6B"/>
    <w:rsid w:val="0083203E"/>
    <w:rsid w:val="0083378E"/>
    <w:rsid w:val="008400A5"/>
    <w:rsid w:val="00843CBA"/>
    <w:rsid w:val="00845599"/>
    <w:rsid w:val="00846547"/>
    <w:rsid w:val="00850225"/>
    <w:rsid w:val="00852040"/>
    <w:rsid w:val="00853508"/>
    <w:rsid w:val="008551CF"/>
    <w:rsid w:val="00855E12"/>
    <w:rsid w:val="0085633E"/>
    <w:rsid w:val="00861B7F"/>
    <w:rsid w:val="008644DC"/>
    <w:rsid w:val="00866853"/>
    <w:rsid w:val="008668D2"/>
    <w:rsid w:val="00867037"/>
    <w:rsid w:val="00867CF0"/>
    <w:rsid w:val="0087152F"/>
    <w:rsid w:val="0087180E"/>
    <w:rsid w:val="00873C71"/>
    <w:rsid w:val="00874511"/>
    <w:rsid w:val="00874557"/>
    <w:rsid w:val="00875758"/>
    <w:rsid w:val="008807A4"/>
    <w:rsid w:val="00880E79"/>
    <w:rsid w:val="00886B8C"/>
    <w:rsid w:val="00893126"/>
    <w:rsid w:val="00894E6E"/>
    <w:rsid w:val="0089532C"/>
    <w:rsid w:val="0089561E"/>
    <w:rsid w:val="0089665A"/>
    <w:rsid w:val="008A062B"/>
    <w:rsid w:val="008A5882"/>
    <w:rsid w:val="008A5E06"/>
    <w:rsid w:val="008B34BA"/>
    <w:rsid w:val="008C09F3"/>
    <w:rsid w:val="008C0FE2"/>
    <w:rsid w:val="008C335F"/>
    <w:rsid w:val="008C673F"/>
    <w:rsid w:val="008D20FD"/>
    <w:rsid w:val="008D2279"/>
    <w:rsid w:val="008D53AF"/>
    <w:rsid w:val="008E16E3"/>
    <w:rsid w:val="008E330D"/>
    <w:rsid w:val="008E3ABA"/>
    <w:rsid w:val="008E4350"/>
    <w:rsid w:val="008F29E2"/>
    <w:rsid w:val="008F43BC"/>
    <w:rsid w:val="008F4D5C"/>
    <w:rsid w:val="008F6AF1"/>
    <w:rsid w:val="008F72BD"/>
    <w:rsid w:val="009062D6"/>
    <w:rsid w:val="009113C0"/>
    <w:rsid w:val="00911562"/>
    <w:rsid w:val="0091392C"/>
    <w:rsid w:val="009177A3"/>
    <w:rsid w:val="009211C1"/>
    <w:rsid w:val="00921983"/>
    <w:rsid w:val="00921CD1"/>
    <w:rsid w:val="0092238B"/>
    <w:rsid w:val="009263A5"/>
    <w:rsid w:val="009317D5"/>
    <w:rsid w:val="00935E04"/>
    <w:rsid w:val="009378A7"/>
    <w:rsid w:val="00941DE8"/>
    <w:rsid w:val="00943349"/>
    <w:rsid w:val="00943CDA"/>
    <w:rsid w:val="0094432E"/>
    <w:rsid w:val="00946F02"/>
    <w:rsid w:val="009514EE"/>
    <w:rsid w:val="00953C61"/>
    <w:rsid w:val="009575F9"/>
    <w:rsid w:val="00957737"/>
    <w:rsid w:val="00957FE6"/>
    <w:rsid w:val="00960ED8"/>
    <w:rsid w:val="0096232B"/>
    <w:rsid w:val="00963C82"/>
    <w:rsid w:val="00965546"/>
    <w:rsid w:val="009676F6"/>
    <w:rsid w:val="00967AB4"/>
    <w:rsid w:val="0097141F"/>
    <w:rsid w:val="00971DEF"/>
    <w:rsid w:val="009722B5"/>
    <w:rsid w:val="00974C50"/>
    <w:rsid w:val="00976232"/>
    <w:rsid w:val="00977654"/>
    <w:rsid w:val="0098152B"/>
    <w:rsid w:val="009823A7"/>
    <w:rsid w:val="009908C1"/>
    <w:rsid w:val="0099516F"/>
    <w:rsid w:val="009A161B"/>
    <w:rsid w:val="009A1D77"/>
    <w:rsid w:val="009A4F06"/>
    <w:rsid w:val="009B028B"/>
    <w:rsid w:val="009B1188"/>
    <w:rsid w:val="009B156E"/>
    <w:rsid w:val="009B2CEE"/>
    <w:rsid w:val="009B3EF0"/>
    <w:rsid w:val="009B4E55"/>
    <w:rsid w:val="009B5BC5"/>
    <w:rsid w:val="009B7397"/>
    <w:rsid w:val="009C446C"/>
    <w:rsid w:val="009C6232"/>
    <w:rsid w:val="009C7A7B"/>
    <w:rsid w:val="009D170C"/>
    <w:rsid w:val="009D1F15"/>
    <w:rsid w:val="009D7059"/>
    <w:rsid w:val="009D752A"/>
    <w:rsid w:val="009D75E8"/>
    <w:rsid w:val="009D7C51"/>
    <w:rsid w:val="009E0A45"/>
    <w:rsid w:val="009E5FED"/>
    <w:rsid w:val="009F0987"/>
    <w:rsid w:val="009F11A7"/>
    <w:rsid w:val="009F1445"/>
    <w:rsid w:val="009F2FD6"/>
    <w:rsid w:val="009F37B8"/>
    <w:rsid w:val="009F4F53"/>
    <w:rsid w:val="009F5B77"/>
    <w:rsid w:val="009F5DB2"/>
    <w:rsid w:val="00A00204"/>
    <w:rsid w:val="00A00524"/>
    <w:rsid w:val="00A012B4"/>
    <w:rsid w:val="00A10750"/>
    <w:rsid w:val="00A10A83"/>
    <w:rsid w:val="00A13747"/>
    <w:rsid w:val="00A14040"/>
    <w:rsid w:val="00A14E31"/>
    <w:rsid w:val="00A155BE"/>
    <w:rsid w:val="00A16C25"/>
    <w:rsid w:val="00A215AB"/>
    <w:rsid w:val="00A2346A"/>
    <w:rsid w:val="00A2591C"/>
    <w:rsid w:val="00A26322"/>
    <w:rsid w:val="00A31CDA"/>
    <w:rsid w:val="00A3212C"/>
    <w:rsid w:val="00A329DD"/>
    <w:rsid w:val="00A33B77"/>
    <w:rsid w:val="00A370E5"/>
    <w:rsid w:val="00A40821"/>
    <w:rsid w:val="00A40CB7"/>
    <w:rsid w:val="00A4169C"/>
    <w:rsid w:val="00A43464"/>
    <w:rsid w:val="00A452BA"/>
    <w:rsid w:val="00A45456"/>
    <w:rsid w:val="00A45892"/>
    <w:rsid w:val="00A46021"/>
    <w:rsid w:val="00A51692"/>
    <w:rsid w:val="00A52D56"/>
    <w:rsid w:val="00A55525"/>
    <w:rsid w:val="00A57617"/>
    <w:rsid w:val="00A60BA6"/>
    <w:rsid w:val="00A61218"/>
    <w:rsid w:val="00A62E5E"/>
    <w:rsid w:val="00A6450B"/>
    <w:rsid w:val="00A66154"/>
    <w:rsid w:val="00A765FF"/>
    <w:rsid w:val="00A771EA"/>
    <w:rsid w:val="00A836A6"/>
    <w:rsid w:val="00A87556"/>
    <w:rsid w:val="00A878D7"/>
    <w:rsid w:val="00A900BA"/>
    <w:rsid w:val="00A91552"/>
    <w:rsid w:val="00A9229F"/>
    <w:rsid w:val="00A9747B"/>
    <w:rsid w:val="00AA0D53"/>
    <w:rsid w:val="00AA135E"/>
    <w:rsid w:val="00AA2088"/>
    <w:rsid w:val="00AA299A"/>
    <w:rsid w:val="00AB4BCB"/>
    <w:rsid w:val="00AB6139"/>
    <w:rsid w:val="00AB74A6"/>
    <w:rsid w:val="00AC216E"/>
    <w:rsid w:val="00AC21DD"/>
    <w:rsid w:val="00AC3330"/>
    <w:rsid w:val="00AC7E09"/>
    <w:rsid w:val="00AD51A7"/>
    <w:rsid w:val="00AD530F"/>
    <w:rsid w:val="00AE3842"/>
    <w:rsid w:val="00AF13F5"/>
    <w:rsid w:val="00AF1514"/>
    <w:rsid w:val="00AF4089"/>
    <w:rsid w:val="00B00507"/>
    <w:rsid w:val="00B0058E"/>
    <w:rsid w:val="00B00932"/>
    <w:rsid w:val="00B06D27"/>
    <w:rsid w:val="00B13936"/>
    <w:rsid w:val="00B225A3"/>
    <w:rsid w:val="00B22EFB"/>
    <w:rsid w:val="00B23887"/>
    <w:rsid w:val="00B246CF"/>
    <w:rsid w:val="00B27326"/>
    <w:rsid w:val="00B30641"/>
    <w:rsid w:val="00B32EE2"/>
    <w:rsid w:val="00B33BE9"/>
    <w:rsid w:val="00B50F03"/>
    <w:rsid w:val="00B52DD5"/>
    <w:rsid w:val="00B540F9"/>
    <w:rsid w:val="00B5786C"/>
    <w:rsid w:val="00B57FB7"/>
    <w:rsid w:val="00B62523"/>
    <w:rsid w:val="00B6253C"/>
    <w:rsid w:val="00B63876"/>
    <w:rsid w:val="00B63E59"/>
    <w:rsid w:val="00B649B8"/>
    <w:rsid w:val="00B65395"/>
    <w:rsid w:val="00B65A18"/>
    <w:rsid w:val="00B71853"/>
    <w:rsid w:val="00B730FA"/>
    <w:rsid w:val="00B77264"/>
    <w:rsid w:val="00B80C73"/>
    <w:rsid w:val="00B867B1"/>
    <w:rsid w:val="00B87F73"/>
    <w:rsid w:val="00B9045E"/>
    <w:rsid w:val="00B9089A"/>
    <w:rsid w:val="00B93F2B"/>
    <w:rsid w:val="00B972AE"/>
    <w:rsid w:val="00BA260E"/>
    <w:rsid w:val="00BA3ABF"/>
    <w:rsid w:val="00BA61C0"/>
    <w:rsid w:val="00BB2B29"/>
    <w:rsid w:val="00BB77A5"/>
    <w:rsid w:val="00BD01C4"/>
    <w:rsid w:val="00BD433A"/>
    <w:rsid w:val="00BD4C19"/>
    <w:rsid w:val="00BD5DB5"/>
    <w:rsid w:val="00BE166C"/>
    <w:rsid w:val="00BE2854"/>
    <w:rsid w:val="00BE32D0"/>
    <w:rsid w:val="00BE4AC5"/>
    <w:rsid w:val="00BE5CC9"/>
    <w:rsid w:val="00BE5CE5"/>
    <w:rsid w:val="00BE74BA"/>
    <w:rsid w:val="00BF102A"/>
    <w:rsid w:val="00BF265D"/>
    <w:rsid w:val="00BF4335"/>
    <w:rsid w:val="00C0190E"/>
    <w:rsid w:val="00C03985"/>
    <w:rsid w:val="00C0510F"/>
    <w:rsid w:val="00C05811"/>
    <w:rsid w:val="00C11DDA"/>
    <w:rsid w:val="00C1740C"/>
    <w:rsid w:val="00C20A38"/>
    <w:rsid w:val="00C23F90"/>
    <w:rsid w:val="00C27F9E"/>
    <w:rsid w:val="00C3078B"/>
    <w:rsid w:val="00C32B0F"/>
    <w:rsid w:val="00C32D6A"/>
    <w:rsid w:val="00C424EB"/>
    <w:rsid w:val="00C42506"/>
    <w:rsid w:val="00C439F6"/>
    <w:rsid w:val="00C44157"/>
    <w:rsid w:val="00C45709"/>
    <w:rsid w:val="00C4653C"/>
    <w:rsid w:val="00C516BD"/>
    <w:rsid w:val="00C54426"/>
    <w:rsid w:val="00C56395"/>
    <w:rsid w:val="00C56B88"/>
    <w:rsid w:val="00C56E01"/>
    <w:rsid w:val="00C57BC3"/>
    <w:rsid w:val="00C57C7B"/>
    <w:rsid w:val="00C6048E"/>
    <w:rsid w:val="00C63389"/>
    <w:rsid w:val="00C64B41"/>
    <w:rsid w:val="00C66D01"/>
    <w:rsid w:val="00C72389"/>
    <w:rsid w:val="00C74B02"/>
    <w:rsid w:val="00C75B2F"/>
    <w:rsid w:val="00C767A6"/>
    <w:rsid w:val="00C813A5"/>
    <w:rsid w:val="00C823AE"/>
    <w:rsid w:val="00C85790"/>
    <w:rsid w:val="00C86824"/>
    <w:rsid w:val="00C90971"/>
    <w:rsid w:val="00C91A2B"/>
    <w:rsid w:val="00C92982"/>
    <w:rsid w:val="00C9738E"/>
    <w:rsid w:val="00C97972"/>
    <w:rsid w:val="00CB0BD0"/>
    <w:rsid w:val="00CB1DA0"/>
    <w:rsid w:val="00CB2298"/>
    <w:rsid w:val="00CB4576"/>
    <w:rsid w:val="00CB5FD5"/>
    <w:rsid w:val="00CB6246"/>
    <w:rsid w:val="00CC04DF"/>
    <w:rsid w:val="00CC2AC3"/>
    <w:rsid w:val="00CC2BE0"/>
    <w:rsid w:val="00CC5407"/>
    <w:rsid w:val="00CC5639"/>
    <w:rsid w:val="00CC74CE"/>
    <w:rsid w:val="00CD06D7"/>
    <w:rsid w:val="00CD125C"/>
    <w:rsid w:val="00CD2698"/>
    <w:rsid w:val="00CD3752"/>
    <w:rsid w:val="00CD6D70"/>
    <w:rsid w:val="00CE0592"/>
    <w:rsid w:val="00CE07C7"/>
    <w:rsid w:val="00CE103D"/>
    <w:rsid w:val="00CE330E"/>
    <w:rsid w:val="00CE4526"/>
    <w:rsid w:val="00CE7506"/>
    <w:rsid w:val="00CF02D5"/>
    <w:rsid w:val="00CF493A"/>
    <w:rsid w:val="00CF5D85"/>
    <w:rsid w:val="00CF6577"/>
    <w:rsid w:val="00CF669E"/>
    <w:rsid w:val="00CF764F"/>
    <w:rsid w:val="00CF7C8E"/>
    <w:rsid w:val="00CF7F20"/>
    <w:rsid w:val="00D004F1"/>
    <w:rsid w:val="00D026CD"/>
    <w:rsid w:val="00D045DF"/>
    <w:rsid w:val="00D05906"/>
    <w:rsid w:val="00D06482"/>
    <w:rsid w:val="00D07577"/>
    <w:rsid w:val="00D11CCF"/>
    <w:rsid w:val="00D127B4"/>
    <w:rsid w:val="00D13750"/>
    <w:rsid w:val="00D232DB"/>
    <w:rsid w:val="00D3425B"/>
    <w:rsid w:val="00D42162"/>
    <w:rsid w:val="00D43358"/>
    <w:rsid w:val="00D444E9"/>
    <w:rsid w:val="00D44D6B"/>
    <w:rsid w:val="00D467EA"/>
    <w:rsid w:val="00D470F5"/>
    <w:rsid w:val="00D4765A"/>
    <w:rsid w:val="00D52674"/>
    <w:rsid w:val="00D52887"/>
    <w:rsid w:val="00D60670"/>
    <w:rsid w:val="00D6144E"/>
    <w:rsid w:val="00D63452"/>
    <w:rsid w:val="00D65711"/>
    <w:rsid w:val="00D65C13"/>
    <w:rsid w:val="00D71993"/>
    <w:rsid w:val="00D724A7"/>
    <w:rsid w:val="00D72D2F"/>
    <w:rsid w:val="00D75F3B"/>
    <w:rsid w:val="00D76A9E"/>
    <w:rsid w:val="00D84F0D"/>
    <w:rsid w:val="00D90997"/>
    <w:rsid w:val="00D91EE1"/>
    <w:rsid w:val="00D928FE"/>
    <w:rsid w:val="00D95F23"/>
    <w:rsid w:val="00D962C8"/>
    <w:rsid w:val="00D970CD"/>
    <w:rsid w:val="00DA0356"/>
    <w:rsid w:val="00DA1539"/>
    <w:rsid w:val="00DB050F"/>
    <w:rsid w:val="00DB0D14"/>
    <w:rsid w:val="00DB3318"/>
    <w:rsid w:val="00DB72DE"/>
    <w:rsid w:val="00DC2857"/>
    <w:rsid w:val="00DC28E5"/>
    <w:rsid w:val="00DC2CB7"/>
    <w:rsid w:val="00DC2E4C"/>
    <w:rsid w:val="00DD1F0E"/>
    <w:rsid w:val="00DD2944"/>
    <w:rsid w:val="00DD3928"/>
    <w:rsid w:val="00DE0EFA"/>
    <w:rsid w:val="00DE105B"/>
    <w:rsid w:val="00DE2026"/>
    <w:rsid w:val="00DE2434"/>
    <w:rsid w:val="00DE37A3"/>
    <w:rsid w:val="00DE5698"/>
    <w:rsid w:val="00DF073B"/>
    <w:rsid w:val="00DF437D"/>
    <w:rsid w:val="00DF48E0"/>
    <w:rsid w:val="00DF78F5"/>
    <w:rsid w:val="00DF7AB8"/>
    <w:rsid w:val="00E011B4"/>
    <w:rsid w:val="00E02194"/>
    <w:rsid w:val="00E023E8"/>
    <w:rsid w:val="00E02B9F"/>
    <w:rsid w:val="00E0433B"/>
    <w:rsid w:val="00E05965"/>
    <w:rsid w:val="00E05B57"/>
    <w:rsid w:val="00E06EDD"/>
    <w:rsid w:val="00E07730"/>
    <w:rsid w:val="00E10082"/>
    <w:rsid w:val="00E10626"/>
    <w:rsid w:val="00E10C60"/>
    <w:rsid w:val="00E1147D"/>
    <w:rsid w:val="00E12F01"/>
    <w:rsid w:val="00E2422D"/>
    <w:rsid w:val="00E273CF"/>
    <w:rsid w:val="00E27A69"/>
    <w:rsid w:val="00E367EA"/>
    <w:rsid w:val="00E375B8"/>
    <w:rsid w:val="00E3772A"/>
    <w:rsid w:val="00E42CB0"/>
    <w:rsid w:val="00E44D67"/>
    <w:rsid w:val="00E45F9C"/>
    <w:rsid w:val="00E50459"/>
    <w:rsid w:val="00E51BB8"/>
    <w:rsid w:val="00E525D1"/>
    <w:rsid w:val="00E55056"/>
    <w:rsid w:val="00E666EE"/>
    <w:rsid w:val="00E70745"/>
    <w:rsid w:val="00E75491"/>
    <w:rsid w:val="00E757BA"/>
    <w:rsid w:val="00E76F06"/>
    <w:rsid w:val="00E83D1F"/>
    <w:rsid w:val="00E90D24"/>
    <w:rsid w:val="00E913FA"/>
    <w:rsid w:val="00E91F2E"/>
    <w:rsid w:val="00E94C64"/>
    <w:rsid w:val="00E96B6F"/>
    <w:rsid w:val="00EA28F2"/>
    <w:rsid w:val="00EA4BF9"/>
    <w:rsid w:val="00EA5220"/>
    <w:rsid w:val="00EB08AF"/>
    <w:rsid w:val="00EB0F28"/>
    <w:rsid w:val="00EB3E6A"/>
    <w:rsid w:val="00EB463F"/>
    <w:rsid w:val="00EB5B9C"/>
    <w:rsid w:val="00EC1F14"/>
    <w:rsid w:val="00EC48A0"/>
    <w:rsid w:val="00EC7729"/>
    <w:rsid w:val="00ED2C04"/>
    <w:rsid w:val="00ED7E15"/>
    <w:rsid w:val="00EE509D"/>
    <w:rsid w:val="00EE6E96"/>
    <w:rsid w:val="00EE70B5"/>
    <w:rsid w:val="00EE79B1"/>
    <w:rsid w:val="00EF0E04"/>
    <w:rsid w:val="00EF3774"/>
    <w:rsid w:val="00EF3D01"/>
    <w:rsid w:val="00EF7765"/>
    <w:rsid w:val="00EF7C9F"/>
    <w:rsid w:val="00F0022C"/>
    <w:rsid w:val="00F0126E"/>
    <w:rsid w:val="00F12348"/>
    <w:rsid w:val="00F147AA"/>
    <w:rsid w:val="00F1553E"/>
    <w:rsid w:val="00F168DA"/>
    <w:rsid w:val="00F20FB1"/>
    <w:rsid w:val="00F219DD"/>
    <w:rsid w:val="00F30925"/>
    <w:rsid w:val="00F320C4"/>
    <w:rsid w:val="00F32EC0"/>
    <w:rsid w:val="00F3300A"/>
    <w:rsid w:val="00F3646B"/>
    <w:rsid w:val="00F547F9"/>
    <w:rsid w:val="00F55FDD"/>
    <w:rsid w:val="00F561D5"/>
    <w:rsid w:val="00F573FB"/>
    <w:rsid w:val="00F6405F"/>
    <w:rsid w:val="00F645AA"/>
    <w:rsid w:val="00F64EF1"/>
    <w:rsid w:val="00F679CD"/>
    <w:rsid w:val="00F72F3C"/>
    <w:rsid w:val="00F76D63"/>
    <w:rsid w:val="00F77D0D"/>
    <w:rsid w:val="00F850C8"/>
    <w:rsid w:val="00F90277"/>
    <w:rsid w:val="00F977E9"/>
    <w:rsid w:val="00FA068D"/>
    <w:rsid w:val="00FA108B"/>
    <w:rsid w:val="00FA4DF0"/>
    <w:rsid w:val="00FA66AF"/>
    <w:rsid w:val="00FB0CED"/>
    <w:rsid w:val="00FB137C"/>
    <w:rsid w:val="00FB2B75"/>
    <w:rsid w:val="00FB32C2"/>
    <w:rsid w:val="00FB4BFB"/>
    <w:rsid w:val="00FB59BF"/>
    <w:rsid w:val="00FB670B"/>
    <w:rsid w:val="00FC26E5"/>
    <w:rsid w:val="00FC6D34"/>
    <w:rsid w:val="00FC732C"/>
    <w:rsid w:val="00FC73ED"/>
    <w:rsid w:val="00FC7E9C"/>
    <w:rsid w:val="00FC7EAC"/>
    <w:rsid w:val="00FD1A73"/>
    <w:rsid w:val="00FD56BF"/>
    <w:rsid w:val="00FD5992"/>
    <w:rsid w:val="00FD624F"/>
    <w:rsid w:val="00FE25C8"/>
    <w:rsid w:val="00FE5F6B"/>
    <w:rsid w:val="00FE62C8"/>
    <w:rsid w:val="00FE6E79"/>
    <w:rsid w:val="00FF00E0"/>
    <w:rsid w:val="00FF2CE4"/>
    <w:rsid w:val="00FF47E8"/>
    <w:rsid w:val="00FF5D08"/>
    <w:rsid w:val="00FF76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232"/>
    <w:rPr>
      <w:sz w:val="24"/>
      <w:szCs w:val="24"/>
    </w:rPr>
  </w:style>
  <w:style w:type="paragraph" w:styleId="Titolo1">
    <w:name w:val="heading 1"/>
    <w:basedOn w:val="Normale"/>
    <w:next w:val="Normale"/>
    <w:link w:val="Titolo1Carattere"/>
    <w:qFormat/>
    <w:rsid w:val="00465EB9"/>
    <w:pPr>
      <w:keepNext/>
      <w:jc w:val="center"/>
      <w:outlineLvl w:val="0"/>
    </w:pPr>
    <w:rPr>
      <w:b/>
      <w:iCs/>
      <w:color w:val="993366"/>
      <w:sz w:val="32"/>
      <w:szCs w:val="32"/>
      <w:u w:val="single"/>
      <w:bdr w:val="single" w:sz="4" w:space="0" w:color="800000" w:shadow="1"/>
      <w:shd w:val="clear" w:color="auto" w:fill="8DB3E2"/>
    </w:rPr>
  </w:style>
  <w:style w:type="paragraph" w:styleId="Titolo2">
    <w:name w:val="heading 2"/>
    <w:basedOn w:val="Titolo1"/>
    <w:next w:val="Normale"/>
    <w:link w:val="Titolo2Carattere"/>
    <w:qFormat/>
    <w:rsid w:val="00465EB9"/>
    <w:pPr>
      <w:outlineLvl w:val="1"/>
    </w:pPr>
    <w:rPr>
      <w:bdr w:val="single" w:sz="4" w:space="0" w:color="800080" w:shadow="1" w:frame="1"/>
      <w:shd w:val="clear" w:color="auto" w:fill="FFFF99"/>
    </w:rPr>
  </w:style>
  <w:style w:type="paragraph" w:styleId="Titolo3">
    <w:name w:val="heading 3"/>
    <w:basedOn w:val="Normale"/>
    <w:next w:val="Normale"/>
    <w:link w:val="Titolo3Carattere"/>
    <w:uiPriority w:val="9"/>
    <w:qFormat/>
    <w:rsid w:val="00465EB9"/>
    <w:pPr>
      <w:keepNext/>
      <w:jc w:val="center"/>
      <w:outlineLvl w:val="2"/>
    </w:pPr>
    <w:rPr>
      <w:iCs/>
      <w:color w:val="943634"/>
      <w:sz w:val="32"/>
      <w:szCs w:val="32"/>
      <w:u w:val="single"/>
      <w:bdr w:val="single" w:sz="4" w:space="0" w:color="800080" w:shadow="1"/>
      <w:shd w:val="clear" w:color="auto" w:fill="F2DBDB"/>
    </w:rPr>
  </w:style>
  <w:style w:type="paragraph" w:styleId="Titolo4">
    <w:name w:val="heading 4"/>
    <w:basedOn w:val="Normale"/>
    <w:next w:val="Normale"/>
    <w:link w:val="Titolo4Carattere"/>
    <w:qFormat/>
    <w:rsid w:val="00465EB9"/>
    <w:pPr>
      <w:keepNext/>
      <w:jc w:val="center"/>
      <w:outlineLvl w:val="3"/>
    </w:pPr>
    <w:rPr>
      <w:b/>
      <w:bCs/>
      <w:iCs/>
      <w:color w:val="000080"/>
      <w:sz w:val="32"/>
      <w:szCs w:val="32"/>
      <w:bdr w:val="single" w:sz="4" w:space="0" w:color="000080" w:shadow="1" w:frame="1"/>
      <w:shd w:val="clear" w:color="auto" w:fill="FFCC99"/>
    </w:rPr>
  </w:style>
  <w:style w:type="paragraph" w:styleId="Titolo5">
    <w:name w:val="heading 5"/>
    <w:basedOn w:val="Normale"/>
    <w:next w:val="Normale"/>
    <w:link w:val="Titolo5Carattere"/>
    <w:uiPriority w:val="9"/>
    <w:qFormat/>
    <w:rsid w:val="00976232"/>
    <w:pPr>
      <w:keepNext/>
      <w:jc w:val="center"/>
      <w:outlineLvl w:val="4"/>
    </w:pPr>
    <w:rPr>
      <w:rFonts w:ascii="Arial" w:hAnsi="Arial"/>
      <w:b/>
      <w:bCs/>
      <w:sz w:val="28"/>
    </w:rPr>
  </w:style>
  <w:style w:type="paragraph" w:styleId="Titolo6">
    <w:name w:val="heading 6"/>
    <w:basedOn w:val="Normale"/>
    <w:next w:val="Normale"/>
    <w:link w:val="Titolo6Carattere"/>
    <w:qFormat/>
    <w:rsid w:val="00976232"/>
    <w:pPr>
      <w:keepNext/>
      <w:jc w:val="center"/>
      <w:outlineLvl w:val="5"/>
    </w:pPr>
    <w:rPr>
      <w:rFonts w:ascii="Arial" w:hAnsi="Arial"/>
      <w:b/>
      <w:bCs/>
      <w:color w:val="333399"/>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65EB9"/>
    <w:rPr>
      <w:b/>
      <w:iCs/>
      <w:color w:val="993366"/>
      <w:sz w:val="32"/>
      <w:szCs w:val="32"/>
      <w:u w:val="single"/>
      <w:bdr w:val="single" w:sz="4" w:space="0" w:color="800000" w:shadow="1"/>
    </w:rPr>
  </w:style>
  <w:style w:type="character" w:customStyle="1" w:styleId="Titolo2Carattere">
    <w:name w:val="Titolo 2 Carattere"/>
    <w:link w:val="Titolo2"/>
    <w:rsid w:val="00465EB9"/>
    <w:rPr>
      <w:b/>
      <w:iCs/>
      <w:color w:val="993366"/>
      <w:sz w:val="32"/>
      <w:szCs w:val="32"/>
      <w:u w:val="single"/>
      <w:bdr w:val="single" w:sz="4" w:space="0" w:color="800080" w:shadow="1" w:frame="1"/>
    </w:rPr>
  </w:style>
  <w:style w:type="character" w:customStyle="1" w:styleId="Titolo3Carattere">
    <w:name w:val="Titolo 3 Carattere"/>
    <w:link w:val="Titolo3"/>
    <w:uiPriority w:val="9"/>
    <w:rsid w:val="00465EB9"/>
    <w:rPr>
      <w:iCs/>
      <w:color w:val="943634"/>
      <w:sz w:val="32"/>
      <w:szCs w:val="32"/>
      <w:u w:val="single"/>
      <w:bdr w:val="single" w:sz="4" w:space="0" w:color="800080" w:shadow="1"/>
    </w:rPr>
  </w:style>
  <w:style w:type="character" w:customStyle="1" w:styleId="Titolo4Carattere">
    <w:name w:val="Titolo 4 Carattere"/>
    <w:link w:val="Titolo4"/>
    <w:rsid w:val="00465EB9"/>
    <w:rPr>
      <w:b/>
      <w:bCs/>
      <w:iCs/>
      <w:color w:val="000080"/>
      <w:sz w:val="32"/>
      <w:szCs w:val="32"/>
      <w:bdr w:val="single" w:sz="4" w:space="0" w:color="000080" w:shadow="1" w:frame="1"/>
    </w:rPr>
  </w:style>
  <w:style w:type="character" w:customStyle="1" w:styleId="Titolo5Carattere">
    <w:name w:val="Titolo 5 Carattere"/>
    <w:link w:val="Titolo5"/>
    <w:uiPriority w:val="9"/>
    <w:rsid w:val="00976232"/>
    <w:rPr>
      <w:rFonts w:ascii="Arial" w:hAnsi="Arial"/>
      <w:b/>
      <w:bCs/>
      <w:sz w:val="28"/>
      <w:szCs w:val="24"/>
    </w:rPr>
  </w:style>
  <w:style w:type="character" w:customStyle="1" w:styleId="Titolo6Carattere">
    <w:name w:val="Titolo 6 Carattere"/>
    <w:link w:val="Titolo6"/>
    <w:rsid w:val="00976232"/>
    <w:rPr>
      <w:rFonts w:ascii="Arial" w:hAnsi="Arial" w:cs="Arial"/>
      <w:b/>
      <w:bCs/>
      <w:color w:val="333399"/>
      <w:sz w:val="16"/>
      <w:szCs w:val="24"/>
    </w:rPr>
  </w:style>
  <w:style w:type="character" w:styleId="Enfasigrassetto">
    <w:name w:val="Strong"/>
    <w:uiPriority w:val="22"/>
    <w:qFormat/>
    <w:rsid w:val="00976232"/>
    <w:rPr>
      <w:b/>
      <w:bCs/>
    </w:rPr>
  </w:style>
  <w:style w:type="paragraph" w:styleId="Titolo">
    <w:name w:val="Title"/>
    <w:basedOn w:val="Normale"/>
    <w:link w:val="TitoloCarattere"/>
    <w:autoRedefine/>
    <w:qFormat/>
    <w:rsid w:val="00E367EA"/>
    <w:pPr>
      <w:tabs>
        <w:tab w:val="left" w:pos="305"/>
        <w:tab w:val="left" w:pos="3544"/>
      </w:tabs>
      <w:overflowPunct w:val="0"/>
      <w:autoSpaceDE w:val="0"/>
      <w:autoSpaceDN w:val="0"/>
      <w:adjustRightInd w:val="0"/>
      <w:ind w:left="567"/>
      <w:jc w:val="center"/>
      <w:textAlignment w:val="baseline"/>
    </w:pPr>
    <w:rPr>
      <w:rFonts w:ascii="Arial" w:hAnsi="Arial"/>
      <w:b/>
      <w:sz w:val="32"/>
      <w:szCs w:val="32"/>
      <w:u w:val="single"/>
    </w:rPr>
  </w:style>
  <w:style w:type="character" w:customStyle="1" w:styleId="TitoloCarattere">
    <w:name w:val="Titolo Carattere"/>
    <w:link w:val="Titolo"/>
    <w:rsid w:val="00E367EA"/>
    <w:rPr>
      <w:rFonts w:ascii="Arial" w:hAnsi="Arial" w:cs="Arial"/>
      <w:b/>
      <w:sz w:val="32"/>
      <w:szCs w:val="32"/>
      <w:u w:val="single"/>
    </w:rPr>
  </w:style>
  <w:style w:type="paragraph" w:styleId="Intestazione">
    <w:name w:val="header"/>
    <w:basedOn w:val="Normale"/>
    <w:link w:val="IntestazioneCarattere"/>
    <w:uiPriority w:val="99"/>
    <w:semiHidden/>
    <w:unhideWhenUsed/>
    <w:rsid w:val="00C97972"/>
    <w:pPr>
      <w:tabs>
        <w:tab w:val="center" w:pos="4819"/>
        <w:tab w:val="right" w:pos="9638"/>
      </w:tabs>
    </w:pPr>
  </w:style>
  <w:style w:type="character" w:customStyle="1" w:styleId="IntestazioneCarattere">
    <w:name w:val="Intestazione Carattere"/>
    <w:link w:val="Intestazione"/>
    <w:uiPriority w:val="99"/>
    <w:semiHidden/>
    <w:rsid w:val="00C97972"/>
    <w:rPr>
      <w:sz w:val="24"/>
      <w:szCs w:val="24"/>
    </w:rPr>
  </w:style>
  <w:style w:type="paragraph" w:styleId="Pidipagina">
    <w:name w:val="footer"/>
    <w:basedOn w:val="Normale"/>
    <w:link w:val="PidipaginaCarattere"/>
    <w:uiPriority w:val="99"/>
    <w:unhideWhenUsed/>
    <w:rsid w:val="00C97972"/>
    <w:pPr>
      <w:tabs>
        <w:tab w:val="center" w:pos="4819"/>
        <w:tab w:val="right" w:pos="9638"/>
      </w:tabs>
    </w:pPr>
  </w:style>
  <w:style w:type="character" w:customStyle="1" w:styleId="PidipaginaCarattere">
    <w:name w:val="Piè di pagina Carattere"/>
    <w:link w:val="Pidipagina"/>
    <w:uiPriority w:val="99"/>
    <w:rsid w:val="00C97972"/>
    <w:rPr>
      <w:sz w:val="24"/>
      <w:szCs w:val="24"/>
    </w:rPr>
  </w:style>
  <w:style w:type="paragraph" w:customStyle="1" w:styleId="Testopredefinito">
    <w:name w:val="Testo predefinito"/>
    <w:basedOn w:val="Normale"/>
    <w:rsid w:val="00662D17"/>
    <w:pPr>
      <w:autoSpaceDE w:val="0"/>
      <w:autoSpaceDN w:val="0"/>
      <w:adjustRightInd w:val="0"/>
    </w:pPr>
  </w:style>
  <w:style w:type="paragraph" w:customStyle="1" w:styleId="Testotabella">
    <w:name w:val="Testo tabella"/>
    <w:basedOn w:val="Normale"/>
    <w:rsid w:val="00662D17"/>
    <w:pPr>
      <w:widowControl w:val="0"/>
      <w:snapToGrid w:val="0"/>
    </w:pPr>
    <w:rPr>
      <w:rFonts w:ascii="Arial" w:hAnsi="Arial"/>
      <w:szCs w:val="20"/>
      <w:lang w:eastAsia="en-US"/>
    </w:rPr>
  </w:style>
  <w:style w:type="character" w:styleId="Enfasicorsivo">
    <w:name w:val="Emphasis"/>
    <w:uiPriority w:val="20"/>
    <w:qFormat/>
    <w:rsid w:val="00662D17"/>
    <w:rPr>
      <w:i/>
      <w:iCs/>
    </w:rPr>
  </w:style>
  <w:style w:type="paragraph" w:customStyle="1" w:styleId="provvr0">
    <w:name w:val="provv_r0"/>
    <w:basedOn w:val="Normale"/>
    <w:rsid w:val="00957737"/>
    <w:pPr>
      <w:spacing w:before="100" w:beforeAutospacing="1" w:after="100" w:afterAutospacing="1"/>
      <w:ind w:left="1066" w:hanging="357"/>
      <w:jc w:val="both"/>
    </w:pPr>
  </w:style>
  <w:style w:type="paragraph" w:customStyle="1" w:styleId="DefaultText">
    <w:name w:val="Default Text"/>
    <w:basedOn w:val="Normale"/>
    <w:rsid w:val="00866853"/>
    <w:pPr>
      <w:overflowPunct w:val="0"/>
      <w:autoSpaceDE w:val="0"/>
      <w:autoSpaceDN w:val="0"/>
      <w:adjustRightInd w:val="0"/>
      <w:textAlignment w:val="baseline"/>
    </w:pPr>
    <w:rPr>
      <w:szCs w:val="20"/>
      <w:lang w:val="en-US"/>
    </w:rPr>
  </w:style>
  <w:style w:type="paragraph" w:styleId="Testonormale">
    <w:name w:val="Plain Text"/>
    <w:basedOn w:val="Normale"/>
    <w:link w:val="TestonormaleCarattere"/>
    <w:uiPriority w:val="99"/>
    <w:unhideWhenUsed/>
    <w:rsid w:val="00866853"/>
    <w:rPr>
      <w:rFonts w:ascii="Consolas" w:eastAsia="Calibri" w:hAnsi="Consolas"/>
      <w:sz w:val="21"/>
      <w:szCs w:val="21"/>
      <w:lang w:eastAsia="en-US"/>
    </w:rPr>
  </w:style>
  <w:style w:type="character" w:customStyle="1" w:styleId="TestonormaleCarattere">
    <w:name w:val="Testo normale Carattere"/>
    <w:link w:val="Testonormale"/>
    <w:uiPriority w:val="99"/>
    <w:rsid w:val="00866853"/>
    <w:rPr>
      <w:rFonts w:ascii="Consolas" w:eastAsia="Calibri" w:hAnsi="Consolas"/>
      <w:sz w:val="21"/>
      <w:szCs w:val="21"/>
      <w:lang w:eastAsia="en-US"/>
    </w:rPr>
  </w:style>
  <w:style w:type="paragraph" w:customStyle="1" w:styleId="Corpotesto">
    <w:name w:val="Corpo testo"/>
    <w:basedOn w:val="Normale"/>
    <w:link w:val="CorpotestoCarattere"/>
    <w:rsid w:val="00BB77A5"/>
    <w:pPr>
      <w:overflowPunct w:val="0"/>
      <w:autoSpaceDE w:val="0"/>
      <w:autoSpaceDN w:val="0"/>
      <w:adjustRightInd w:val="0"/>
      <w:jc w:val="both"/>
      <w:textAlignment w:val="baseline"/>
    </w:pPr>
    <w:rPr>
      <w:bCs/>
      <w:color w:val="008000"/>
    </w:rPr>
  </w:style>
  <w:style w:type="character" w:customStyle="1" w:styleId="CorpotestoCarattere">
    <w:name w:val="Corpo testo Carattere"/>
    <w:link w:val="Corpotesto"/>
    <w:rsid w:val="00BB77A5"/>
    <w:rPr>
      <w:bCs/>
      <w:color w:val="008000"/>
      <w:sz w:val="24"/>
      <w:szCs w:val="24"/>
    </w:rPr>
  </w:style>
  <w:style w:type="paragraph" w:styleId="Titolosommario">
    <w:name w:val="TOC Heading"/>
    <w:basedOn w:val="Titolo1"/>
    <w:next w:val="Normale"/>
    <w:uiPriority w:val="39"/>
    <w:unhideWhenUsed/>
    <w:qFormat/>
    <w:rsid w:val="00A45892"/>
    <w:pPr>
      <w:keepLines/>
      <w:spacing w:before="480" w:line="276" w:lineRule="auto"/>
      <w:jc w:val="left"/>
      <w:outlineLvl w:val="9"/>
    </w:pPr>
    <w:rPr>
      <w:rFonts w:ascii="Cambria" w:hAnsi="Cambria"/>
      <w:bCs/>
      <w:color w:val="365F91"/>
      <w:szCs w:val="28"/>
      <w:lang w:eastAsia="en-US"/>
    </w:rPr>
  </w:style>
  <w:style w:type="paragraph" w:styleId="Sommario1">
    <w:name w:val="toc 1"/>
    <w:basedOn w:val="Normale"/>
    <w:next w:val="Normale"/>
    <w:autoRedefine/>
    <w:uiPriority w:val="39"/>
    <w:unhideWhenUsed/>
    <w:qFormat/>
    <w:rsid w:val="00A45892"/>
    <w:pPr>
      <w:spacing w:after="100"/>
    </w:pPr>
  </w:style>
  <w:style w:type="paragraph" w:styleId="Sommario2">
    <w:name w:val="toc 2"/>
    <w:basedOn w:val="Normale"/>
    <w:next w:val="Normale"/>
    <w:autoRedefine/>
    <w:uiPriority w:val="39"/>
    <w:unhideWhenUsed/>
    <w:qFormat/>
    <w:rsid w:val="00AE3842"/>
    <w:pPr>
      <w:tabs>
        <w:tab w:val="right" w:leader="dot" w:pos="9628"/>
      </w:tabs>
      <w:spacing w:after="100"/>
      <w:ind w:left="240"/>
    </w:pPr>
    <w:rPr>
      <w:b/>
      <w:noProof/>
      <w:bdr w:val="single" w:sz="4" w:space="0" w:color="800080" w:shadow="1"/>
    </w:rPr>
  </w:style>
  <w:style w:type="paragraph" w:styleId="Sommario3">
    <w:name w:val="toc 3"/>
    <w:basedOn w:val="Normale"/>
    <w:next w:val="Normale"/>
    <w:autoRedefine/>
    <w:uiPriority w:val="39"/>
    <w:unhideWhenUsed/>
    <w:qFormat/>
    <w:rsid w:val="00A45892"/>
    <w:pPr>
      <w:spacing w:after="100"/>
      <w:ind w:left="480"/>
    </w:pPr>
  </w:style>
  <w:style w:type="character" w:styleId="Collegamentoipertestuale">
    <w:name w:val="Hyperlink"/>
    <w:uiPriority w:val="99"/>
    <w:unhideWhenUsed/>
    <w:rsid w:val="00A45892"/>
    <w:rPr>
      <w:color w:val="0000FF"/>
      <w:u w:val="single"/>
    </w:rPr>
  </w:style>
  <w:style w:type="paragraph" w:styleId="Testofumetto">
    <w:name w:val="Balloon Text"/>
    <w:basedOn w:val="Normale"/>
    <w:link w:val="TestofumettoCarattere"/>
    <w:uiPriority w:val="99"/>
    <w:semiHidden/>
    <w:unhideWhenUsed/>
    <w:rsid w:val="00A45892"/>
    <w:rPr>
      <w:rFonts w:ascii="Tahoma" w:hAnsi="Tahoma"/>
      <w:sz w:val="16"/>
      <w:szCs w:val="16"/>
    </w:rPr>
  </w:style>
  <w:style w:type="character" w:customStyle="1" w:styleId="TestofumettoCarattere">
    <w:name w:val="Testo fumetto Carattere"/>
    <w:link w:val="Testofumetto"/>
    <w:uiPriority w:val="99"/>
    <w:semiHidden/>
    <w:rsid w:val="00A45892"/>
    <w:rPr>
      <w:rFonts w:ascii="Tahoma" w:hAnsi="Tahoma" w:cs="Tahoma"/>
      <w:sz w:val="16"/>
      <w:szCs w:val="16"/>
    </w:rPr>
  </w:style>
  <w:style w:type="paragraph" w:customStyle="1" w:styleId="Standard">
    <w:name w:val="Standard"/>
    <w:rsid w:val="002E029C"/>
    <w:pPr>
      <w:widowControl w:val="0"/>
      <w:suppressAutoHyphens/>
      <w:autoSpaceDN w:val="0"/>
      <w:textAlignment w:val="baseline"/>
    </w:pPr>
    <w:rPr>
      <w:rFonts w:eastAsia="DejaVu Sans" w:cs="DejaVu Sans"/>
      <w:kern w:val="3"/>
      <w:sz w:val="24"/>
      <w:szCs w:val="24"/>
      <w:lang w:eastAsia="zh-CN" w:bidi="hi-IN"/>
    </w:rPr>
  </w:style>
  <w:style w:type="paragraph" w:customStyle="1" w:styleId="Testonormale1">
    <w:name w:val="Testo normale1"/>
    <w:basedOn w:val="Normale"/>
    <w:rsid w:val="002E029C"/>
    <w:pPr>
      <w:suppressAutoHyphens/>
    </w:pPr>
    <w:rPr>
      <w:rFonts w:ascii="Consolas" w:eastAsia="Calibri" w:hAnsi="Consolas" w:cs="Consolas"/>
      <w:sz w:val="21"/>
      <w:szCs w:val="21"/>
      <w:lang w:eastAsia="zh-CN"/>
    </w:rPr>
  </w:style>
  <w:style w:type="paragraph" w:styleId="Indice1">
    <w:name w:val="index 1"/>
    <w:basedOn w:val="Normale"/>
    <w:next w:val="Normale"/>
    <w:autoRedefine/>
    <w:uiPriority w:val="99"/>
    <w:unhideWhenUsed/>
    <w:rsid w:val="00644827"/>
    <w:pPr>
      <w:spacing w:line="276" w:lineRule="auto"/>
      <w:ind w:left="220" w:hanging="220"/>
    </w:pPr>
    <w:rPr>
      <w:rFonts w:ascii="Calibri" w:eastAsia="Calibri" w:hAnsi="Calibri" w:cs="Calibri"/>
      <w:sz w:val="18"/>
      <w:szCs w:val="18"/>
      <w:lang w:eastAsia="en-US"/>
    </w:rPr>
  </w:style>
  <w:style w:type="paragraph" w:styleId="Indice2">
    <w:name w:val="index 2"/>
    <w:basedOn w:val="Normale"/>
    <w:next w:val="Normale"/>
    <w:autoRedefine/>
    <w:uiPriority w:val="99"/>
    <w:unhideWhenUsed/>
    <w:rsid w:val="00644827"/>
    <w:pPr>
      <w:spacing w:line="276" w:lineRule="auto"/>
      <w:ind w:left="440" w:hanging="220"/>
    </w:pPr>
    <w:rPr>
      <w:rFonts w:ascii="Calibri" w:eastAsia="Calibri" w:hAnsi="Calibri" w:cs="Calibri"/>
      <w:sz w:val="18"/>
      <w:szCs w:val="18"/>
      <w:lang w:eastAsia="en-US"/>
    </w:rPr>
  </w:style>
  <w:style w:type="paragraph" w:styleId="Indice3">
    <w:name w:val="index 3"/>
    <w:basedOn w:val="Normale"/>
    <w:next w:val="Normale"/>
    <w:autoRedefine/>
    <w:uiPriority w:val="99"/>
    <w:unhideWhenUsed/>
    <w:rsid w:val="00644827"/>
    <w:pPr>
      <w:spacing w:line="276" w:lineRule="auto"/>
      <w:ind w:left="660" w:hanging="220"/>
    </w:pPr>
    <w:rPr>
      <w:rFonts w:ascii="Calibri" w:eastAsia="Calibri" w:hAnsi="Calibri" w:cs="Calibri"/>
      <w:sz w:val="18"/>
      <w:szCs w:val="18"/>
      <w:lang w:eastAsia="en-US"/>
    </w:rPr>
  </w:style>
  <w:style w:type="paragraph" w:styleId="Indice4">
    <w:name w:val="index 4"/>
    <w:basedOn w:val="Normale"/>
    <w:next w:val="Normale"/>
    <w:autoRedefine/>
    <w:uiPriority w:val="99"/>
    <w:unhideWhenUsed/>
    <w:rsid w:val="00644827"/>
    <w:pPr>
      <w:spacing w:line="276" w:lineRule="auto"/>
      <w:ind w:left="880" w:hanging="220"/>
    </w:pPr>
    <w:rPr>
      <w:rFonts w:ascii="Calibri" w:eastAsia="Calibri" w:hAnsi="Calibri" w:cs="Calibri"/>
      <w:sz w:val="18"/>
      <w:szCs w:val="18"/>
      <w:lang w:eastAsia="en-US"/>
    </w:rPr>
  </w:style>
  <w:style w:type="paragraph" w:styleId="Indice5">
    <w:name w:val="index 5"/>
    <w:basedOn w:val="Normale"/>
    <w:next w:val="Normale"/>
    <w:autoRedefine/>
    <w:uiPriority w:val="99"/>
    <w:unhideWhenUsed/>
    <w:rsid w:val="00644827"/>
    <w:pPr>
      <w:spacing w:line="276" w:lineRule="auto"/>
      <w:ind w:left="1100" w:hanging="220"/>
    </w:pPr>
    <w:rPr>
      <w:rFonts w:ascii="Calibri" w:eastAsia="Calibri" w:hAnsi="Calibri" w:cs="Calibri"/>
      <w:sz w:val="18"/>
      <w:szCs w:val="18"/>
      <w:lang w:eastAsia="en-US"/>
    </w:rPr>
  </w:style>
  <w:style w:type="paragraph" w:styleId="Indice6">
    <w:name w:val="index 6"/>
    <w:basedOn w:val="Normale"/>
    <w:next w:val="Normale"/>
    <w:autoRedefine/>
    <w:uiPriority w:val="99"/>
    <w:unhideWhenUsed/>
    <w:rsid w:val="00644827"/>
    <w:pPr>
      <w:spacing w:line="276" w:lineRule="auto"/>
      <w:ind w:left="1320" w:hanging="220"/>
    </w:pPr>
    <w:rPr>
      <w:rFonts w:ascii="Calibri" w:eastAsia="Calibri" w:hAnsi="Calibri" w:cs="Calibri"/>
      <w:sz w:val="18"/>
      <w:szCs w:val="18"/>
      <w:lang w:eastAsia="en-US"/>
    </w:rPr>
  </w:style>
  <w:style w:type="paragraph" w:styleId="Indice7">
    <w:name w:val="index 7"/>
    <w:basedOn w:val="Normale"/>
    <w:next w:val="Normale"/>
    <w:autoRedefine/>
    <w:uiPriority w:val="99"/>
    <w:unhideWhenUsed/>
    <w:rsid w:val="00644827"/>
    <w:pPr>
      <w:spacing w:line="276" w:lineRule="auto"/>
      <w:ind w:left="1540" w:hanging="220"/>
    </w:pPr>
    <w:rPr>
      <w:rFonts w:ascii="Calibri" w:eastAsia="Calibri" w:hAnsi="Calibri" w:cs="Calibri"/>
      <w:sz w:val="18"/>
      <w:szCs w:val="18"/>
      <w:lang w:eastAsia="en-US"/>
    </w:rPr>
  </w:style>
  <w:style w:type="paragraph" w:styleId="Indice8">
    <w:name w:val="index 8"/>
    <w:basedOn w:val="Normale"/>
    <w:next w:val="Normale"/>
    <w:autoRedefine/>
    <w:uiPriority w:val="99"/>
    <w:unhideWhenUsed/>
    <w:rsid w:val="00644827"/>
    <w:pPr>
      <w:spacing w:line="276" w:lineRule="auto"/>
      <w:ind w:left="1760" w:hanging="220"/>
    </w:pPr>
    <w:rPr>
      <w:rFonts w:ascii="Calibri" w:eastAsia="Calibri" w:hAnsi="Calibri" w:cs="Calibri"/>
      <w:sz w:val="18"/>
      <w:szCs w:val="18"/>
      <w:lang w:eastAsia="en-US"/>
    </w:rPr>
  </w:style>
  <w:style w:type="paragraph" w:styleId="Indice9">
    <w:name w:val="index 9"/>
    <w:basedOn w:val="Normale"/>
    <w:next w:val="Normale"/>
    <w:autoRedefine/>
    <w:uiPriority w:val="99"/>
    <w:unhideWhenUsed/>
    <w:rsid w:val="00644827"/>
    <w:pPr>
      <w:spacing w:line="276" w:lineRule="auto"/>
      <w:ind w:left="1980" w:hanging="220"/>
    </w:pPr>
    <w:rPr>
      <w:rFonts w:ascii="Calibri" w:eastAsia="Calibri" w:hAnsi="Calibri" w:cs="Calibri"/>
      <w:sz w:val="18"/>
      <w:szCs w:val="18"/>
      <w:lang w:eastAsia="en-US"/>
    </w:rPr>
  </w:style>
  <w:style w:type="paragraph" w:styleId="Titoloindice">
    <w:name w:val="index heading"/>
    <w:basedOn w:val="Normale"/>
    <w:next w:val="Indice1"/>
    <w:uiPriority w:val="99"/>
    <w:unhideWhenUsed/>
    <w:rsid w:val="00644827"/>
    <w:pPr>
      <w:spacing w:before="240" w:after="120" w:line="276" w:lineRule="auto"/>
      <w:jc w:val="center"/>
    </w:pPr>
    <w:rPr>
      <w:rFonts w:ascii="Calibri" w:eastAsia="Calibri" w:hAnsi="Calibri" w:cs="Calibri"/>
      <w:b/>
      <w:bCs/>
      <w:sz w:val="26"/>
      <w:szCs w:val="26"/>
      <w:lang w:eastAsia="en-US"/>
    </w:rPr>
  </w:style>
  <w:style w:type="paragraph" w:styleId="Paragrafoelenco">
    <w:name w:val="List Paragraph"/>
    <w:basedOn w:val="Normale"/>
    <w:uiPriority w:val="34"/>
    <w:qFormat/>
    <w:rsid w:val="00644827"/>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282084"/>
    <w:rPr>
      <w:rFonts w:ascii="Calibri" w:eastAsia="Calibri" w:hAnsi="Calibri"/>
      <w:sz w:val="22"/>
      <w:szCs w:val="22"/>
      <w:lang w:eastAsia="en-US"/>
    </w:rPr>
  </w:style>
  <w:style w:type="paragraph" w:customStyle="1" w:styleId="Default">
    <w:name w:val="Default"/>
    <w:rsid w:val="00824852"/>
    <w:pPr>
      <w:autoSpaceDE w:val="0"/>
      <w:autoSpaceDN w:val="0"/>
      <w:adjustRightInd w:val="0"/>
    </w:pPr>
    <w:rPr>
      <w:rFonts w:eastAsia="Calibri"/>
      <w:color w:val="000000"/>
      <w:sz w:val="24"/>
      <w:szCs w:val="24"/>
      <w:lang w:eastAsia="en-US"/>
    </w:rPr>
  </w:style>
  <w:style w:type="paragraph" w:styleId="NormaleWeb">
    <w:name w:val="Normal (Web)"/>
    <w:basedOn w:val="Normale"/>
    <w:uiPriority w:val="99"/>
    <w:semiHidden/>
    <w:unhideWhenUsed/>
    <w:rsid w:val="00DE5698"/>
    <w:rPr>
      <w:rFonts w:eastAsia="Calibri"/>
    </w:rPr>
  </w:style>
  <w:style w:type="paragraph" w:styleId="Sommario4">
    <w:name w:val="toc 4"/>
    <w:basedOn w:val="Normale"/>
    <w:next w:val="Normale"/>
    <w:autoRedefine/>
    <w:uiPriority w:val="39"/>
    <w:unhideWhenUsed/>
    <w:rsid w:val="0089561E"/>
    <w:pPr>
      <w:spacing w:after="100"/>
      <w:ind w:left="720"/>
    </w:pPr>
  </w:style>
</w:styles>
</file>

<file path=word/webSettings.xml><?xml version="1.0" encoding="utf-8"?>
<w:webSettings xmlns:r="http://schemas.openxmlformats.org/officeDocument/2006/relationships" xmlns:w="http://schemas.openxmlformats.org/wordprocessingml/2006/main">
  <w:divs>
    <w:div w:id="48044550">
      <w:bodyDiv w:val="1"/>
      <w:marLeft w:val="0"/>
      <w:marRight w:val="0"/>
      <w:marTop w:val="0"/>
      <w:marBottom w:val="0"/>
      <w:divBdr>
        <w:top w:val="none" w:sz="0" w:space="0" w:color="auto"/>
        <w:left w:val="none" w:sz="0" w:space="0" w:color="auto"/>
        <w:bottom w:val="none" w:sz="0" w:space="0" w:color="auto"/>
        <w:right w:val="none" w:sz="0" w:space="0" w:color="auto"/>
      </w:divBdr>
    </w:div>
    <w:div w:id="132334234">
      <w:bodyDiv w:val="1"/>
      <w:marLeft w:val="0"/>
      <w:marRight w:val="0"/>
      <w:marTop w:val="0"/>
      <w:marBottom w:val="0"/>
      <w:divBdr>
        <w:top w:val="none" w:sz="0" w:space="0" w:color="auto"/>
        <w:left w:val="none" w:sz="0" w:space="0" w:color="auto"/>
        <w:bottom w:val="none" w:sz="0" w:space="0" w:color="auto"/>
        <w:right w:val="none" w:sz="0" w:space="0" w:color="auto"/>
      </w:divBdr>
    </w:div>
    <w:div w:id="264003996">
      <w:bodyDiv w:val="1"/>
      <w:marLeft w:val="0"/>
      <w:marRight w:val="0"/>
      <w:marTop w:val="0"/>
      <w:marBottom w:val="0"/>
      <w:divBdr>
        <w:top w:val="none" w:sz="0" w:space="0" w:color="auto"/>
        <w:left w:val="none" w:sz="0" w:space="0" w:color="auto"/>
        <w:bottom w:val="none" w:sz="0" w:space="0" w:color="auto"/>
        <w:right w:val="none" w:sz="0" w:space="0" w:color="auto"/>
      </w:divBdr>
    </w:div>
    <w:div w:id="473135633">
      <w:bodyDiv w:val="1"/>
      <w:marLeft w:val="0"/>
      <w:marRight w:val="0"/>
      <w:marTop w:val="0"/>
      <w:marBottom w:val="0"/>
      <w:divBdr>
        <w:top w:val="none" w:sz="0" w:space="0" w:color="auto"/>
        <w:left w:val="none" w:sz="0" w:space="0" w:color="auto"/>
        <w:bottom w:val="none" w:sz="0" w:space="0" w:color="auto"/>
        <w:right w:val="none" w:sz="0" w:space="0" w:color="auto"/>
      </w:divBdr>
    </w:div>
    <w:div w:id="632322088">
      <w:bodyDiv w:val="1"/>
      <w:marLeft w:val="0"/>
      <w:marRight w:val="0"/>
      <w:marTop w:val="0"/>
      <w:marBottom w:val="0"/>
      <w:divBdr>
        <w:top w:val="none" w:sz="0" w:space="0" w:color="auto"/>
        <w:left w:val="none" w:sz="0" w:space="0" w:color="auto"/>
        <w:bottom w:val="none" w:sz="0" w:space="0" w:color="auto"/>
        <w:right w:val="none" w:sz="0" w:space="0" w:color="auto"/>
      </w:divBdr>
    </w:div>
    <w:div w:id="801464708">
      <w:bodyDiv w:val="1"/>
      <w:marLeft w:val="0"/>
      <w:marRight w:val="0"/>
      <w:marTop w:val="0"/>
      <w:marBottom w:val="0"/>
      <w:divBdr>
        <w:top w:val="none" w:sz="0" w:space="0" w:color="auto"/>
        <w:left w:val="none" w:sz="0" w:space="0" w:color="auto"/>
        <w:bottom w:val="none" w:sz="0" w:space="0" w:color="auto"/>
        <w:right w:val="none" w:sz="0" w:space="0" w:color="auto"/>
      </w:divBdr>
    </w:div>
    <w:div w:id="9200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geno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9FAD6-3BC9-457A-8C7E-826A1619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25747</Words>
  <Characters>146762</Characters>
  <Application>Microsoft Office Word</Application>
  <DocSecurity>0</DocSecurity>
  <Lines>1223</Lines>
  <Paragraphs>344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172165</CharactersWithSpaces>
  <SharedDoc>false</SharedDoc>
  <HLinks>
    <vt:vector size="504" baseType="variant">
      <vt:variant>
        <vt:i4>655368</vt:i4>
      </vt:variant>
      <vt:variant>
        <vt:i4>501</vt:i4>
      </vt:variant>
      <vt:variant>
        <vt:i4>0</vt:i4>
      </vt:variant>
      <vt:variant>
        <vt:i4>5</vt:i4>
      </vt:variant>
      <vt:variant>
        <vt:lpwstr>http://visitgenoa.it/</vt:lpwstr>
      </vt:variant>
      <vt:variant>
        <vt:lpwstr/>
      </vt:variant>
      <vt:variant>
        <vt:i4>2031666</vt:i4>
      </vt:variant>
      <vt:variant>
        <vt:i4>494</vt:i4>
      </vt:variant>
      <vt:variant>
        <vt:i4>0</vt:i4>
      </vt:variant>
      <vt:variant>
        <vt:i4>5</vt:i4>
      </vt:variant>
      <vt:variant>
        <vt:lpwstr/>
      </vt:variant>
      <vt:variant>
        <vt:lpwstr>_Toc27582572</vt:lpwstr>
      </vt:variant>
      <vt:variant>
        <vt:i4>1835058</vt:i4>
      </vt:variant>
      <vt:variant>
        <vt:i4>488</vt:i4>
      </vt:variant>
      <vt:variant>
        <vt:i4>0</vt:i4>
      </vt:variant>
      <vt:variant>
        <vt:i4>5</vt:i4>
      </vt:variant>
      <vt:variant>
        <vt:lpwstr/>
      </vt:variant>
      <vt:variant>
        <vt:lpwstr>_Toc27582571</vt:lpwstr>
      </vt:variant>
      <vt:variant>
        <vt:i4>1900594</vt:i4>
      </vt:variant>
      <vt:variant>
        <vt:i4>482</vt:i4>
      </vt:variant>
      <vt:variant>
        <vt:i4>0</vt:i4>
      </vt:variant>
      <vt:variant>
        <vt:i4>5</vt:i4>
      </vt:variant>
      <vt:variant>
        <vt:lpwstr/>
      </vt:variant>
      <vt:variant>
        <vt:lpwstr>_Toc27582570</vt:lpwstr>
      </vt:variant>
      <vt:variant>
        <vt:i4>1310771</vt:i4>
      </vt:variant>
      <vt:variant>
        <vt:i4>476</vt:i4>
      </vt:variant>
      <vt:variant>
        <vt:i4>0</vt:i4>
      </vt:variant>
      <vt:variant>
        <vt:i4>5</vt:i4>
      </vt:variant>
      <vt:variant>
        <vt:lpwstr/>
      </vt:variant>
      <vt:variant>
        <vt:lpwstr>_Toc27582569</vt:lpwstr>
      </vt:variant>
      <vt:variant>
        <vt:i4>1376307</vt:i4>
      </vt:variant>
      <vt:variant>
        <vt:i4>470</vt:i4>
      </vt:variant>
      <vt:variant>
        <vt:i4>0</vt:i4>
      </vt:variant>
      <vt:variant>
        <vt:i4>5</vt:i4>
      </vt:variant>
      <vt:variant>
        <vt:lpwstr/>
      </vt:variant>
      <vt:variant>
        <vt:lpwstr>_Toc27582568</vt:lpwstr>
      </vt:variant>
      <vt:variant>
        <vt:i4>1703987</vt:i4>
      </vt:variant>
      <vt:variant>
        <vt:i4>464</vt:i4>
      </vt:variant>
      <vt:variant>
        <vt:i4>0</vt:i4>
      </vt:variant>
      <vt:variant>
        <vt:i4>5</vt:i4>
      </vt:variant>
      <vt:variant>
        <vt:lpwstr/>
      </vt:variant>
      <vt:variant>
        <vt:lpwstr>_Toc27582567</vt:lpwstr>
      </vt:variant>
      <vt:variant>
        <vt:i4>1769523</vt:i4>
      </vt:variant>
      <vt:variant>
        <vt:i4>458</vt:i4>
      </vt:variant>
      <vt:variant>
        <vt:i4>0</vt:i4>
      </vt:variant>
      <vt:variant>
        <vt:i4>5</vt:i4>
      </vt:variant>
      <vt:variant>
        <vt:lpwstr/>
      </vt:variant>
      <vt:variant>
        <vt:lpwstr>_Toc27582566</vt:lpwstr>
      </vt:variant>
      <vt:variant>
        <vt:i4>1572915</vt:i4>
      </vt:variant>
      <vt:variant>
        <vt:i4>452</vt:i4>
      </vt:variant>
      <vt:variant>
        <vt:i4>0</vt:i4>
      </vt:variant>
      <vt:variant>
        <vt:i4>5</vt:i4>
      </vt:variant>
      <vt:variant>
        <vt:lpwstr/>
      </vt:variant>
      <vt:variant>
        <vt:lpwstr>_Toc27582565</vt:lpwstr>
      </vt:variant>
      <vt:variant>
        <vt:i4>1638451</vt:i4>
      </vt:variant>
      <vt:variant>
        <vt:i4>446</vt:i4>
      </vt:variant>
      <vt:variant>
        <vt:i4>0</vt:i4>
      </vt:variant>
      <vt:variant>
        <vt:i4>5</vt:i4>
      </vt:variant>
      <vt:variant>
        <vt:lpwstr/>
      </vt:variant>
      <vt:variant>
        <vt:lpwstr>_Toc27582564</vt:lpwstr>
      </vt:variant>
      <vt:variant>
        <vt:i4>1966131</vt:i4>
      </vt:variant>
      <vt:variant>
        <vt:i4>440</vt:i4>
      </vt:variant>
      <vt:variant>
        <vt:i4>0</vt:i4>
      </vt:variant>
      <vt:variant>
        <vt:i4>5</vt:i4>
      </vt:variant>
      <vt:variant>
        <vt:lpwstr/>
      </vt:variant>
      <vt:variant>
        <vt:lpwstr>_Toc27582563</vt:lpwstr>
      </vt:variant>
      <vt:variant>
        <vt:i4>2031667</vt:i4>
      </vt:variant>
      <vt:variant>
        <vt:i4>434</vt:i4>
      </vt:variant>
      <vt:variant>
        <vt:i4>0</vt:i4>
      </vt:variant>
      <vt:variant>
        <vt:i4>5</vt:i4>
      </vt:variant>
      <vt:variant>
        <vt:lpwstr/>
      </vt:variant>
      <vt:variant>
        <vt:lpwstr>_Toc27582562</vt:lpwstr>
      </vt:variant>
      <vt:variant>
        <vt:i4>1835059</vt:i4>
      </vt:variant>
      <vt:variant>
        <vt:i4>428</vt:i4>
      </vt:variant>
      <vt:variant>
        <vt:i4>0</vt:i4>
      </vt:variant>
      <vt:variant>
        <vt:i4>5</vt:i4>
      </vt:variant>
      <vt:variant>
        <vt:lpwstr/>
      </vt:variant>
      <vt:variant>
        <vt:lpwstr>_Toc27582561</vt:lpwstr>
      </vt:variant>
      <vt:variant>
        <vt:i4>1900595</vt:i4>
      </vt:variant>
      <vt:variant>
        <vt:i4>422</vt:i4>
      </vt:variant>
      <vt:variant>
        <vt:i4>0</vt:i4>
      </vt:variant>
      <vt:variant>
        <vt:i4>5</vt:i4>
      </vt:variant>
      <vt:variant>
        <vt:lpwstr/>
      </vt:variant>
      <vt:variant>
        <vt:lpwstr>_Toc27582560</vt:lpwstr>
      </vt:variant>
      <vt:variant>
        <vt:i4>1310768</vt:i4>
      </vt:variant>
      <vt:variant>
        <vt:i4>416</vt:i4>
      </vt:variant>
      <vt:variant>
        <vt:i4>0</vt:i4>
      </vt:variant>
      <vt:variant>
        <vt:i4>5</vt:i4>
      </vt:variant>
      <vt:variant>
        <vt:lpwstr/>
      </vt:variant>
      <vt:variant>
        <vt:lpwstr>_Toc27582559</vt:lpwstr>
      </vt:variant>
      <vt:variant>
        <vt:i4>1376304</vt:i4>
      </vt:variant>
      <vt:variant>
        <vt:i4>410</vt:i4>
      </vt:variant>
      <vt:variant>
        <vt:i4>0</vt:i4>
      </vt:variant>
      <vt:variant>
        <vt:i4>5</vt:i4>
      </vt:variant>
      <vt:variant>
        <vt:lpwstr/>
      </vt:variant>
      <vt:variant>
        <vt:lpwstr>_Toc27582558</vt:lpwstr>
      </vt:variant>
      <vt:variant>
        <vt:i4>1703984</vt:i4>
      </vt:variant>
      <vt:variant>
        <vt:i4>404</vt:i4>
      </vt:variant>
      <vt:variant>
        <vt:i4>0</vt:i4>
      </vt:variant>
      <vt:variant>
        <vt:i4>5</vt:i4>
      </vt:variant>
      <vt:variant>
        <vt:lpwstr/>
      </vt:variant>
      <vt:variant>
        <vt:lpwstr>_Toc27582557</vt:lpwstr>
      </vt:variant>
      <vt:variant>
        <vt:i4>1769520</vt:i4>
      </vt:variant>
      <vt:variant>
        <vt:i4>398</vt:i4>
      </vt:variant>
      <vt:variant>
        <vt:i4>0</vt:i4>
      </vt:variant>
      <vt:variant>
        <vt:i4>5</vt:i4>
      </vt:variant>
      <vt:variant>
        <vt:lpwstr/>
      </vt:variant>
      <vt:variant>
        <vt:lpwstr>_Toc27582556</vt:lpwstr>
      </vt:variant>
      <vt:variant>
        <vt:i4>1572912</vt:i4>
      </vt:variant>
      <vt:variant>
        <vt:i4>392</vt:i4>
      </vt:variant>
      <vt:variant>
        <vt:i4>0</vt:i4>
      </vt:variant>
      <vt:variant>
        <vt:i4>5</vt:i4>
      </vt:variant>
      <vt:variant>
        <vt:lpwstr/>
      </vt:variant>
      <vt:variant>
        <vt:lpwstr>_Toc27582555</vt:lpwstr>
      </vt:variant>
      <vt:variant>
        <vt:i4>1638448</vt:i4>
      </vt:variant>
      <vt:variant>
        <vt:i4>386</vt:i4>
      </vt:variant>
      <vt:variant>
        <vt:i4>0</vt:i4>
      </vt:variant>
      <vt:variant>
        <vt:i4>5</vt:i4>
      </vt:variant>
      <vt:variant>
        <vt:lpwstr/>
      </vt:variant>
      <vt:variant>
        <vt:lpwstr>_Toc27582554</vt:lpwstr>
      </vt:variant>
      <vt:variant>
        <vt:i4>1966128</vt:i4>
      </vt:variant>
      <vt:variant>
        <vt:i4>380</vt:i4>
      </vt:variant>
      <vt:variant>
        <vt:i4>0</vt:i4>
      </vt:variant>
      <vt:variant>
        <vt:i4>5</vt:i4>
      </vt:variant>
      <vt:variant>
        <vt:lpwstr/>
      </vt:variant>
      <vt:variant>
        <vt:lpwstr>_Toc27582553</vt:lpwstr>
      </vt:variant>
      <vt:variant>
        <vt:i4>2031664</vt:i4>
      </vt:variant>
      <vt:variant>
        <vt:i4>374</vt:i4>
      </vt:variant>
      <vt:variant>
        <vt:i4>0</vt:i4>
      </vt:variant>
      <vt:variant>
        <vt:i4>5</vt:i4>
      </vt:variant>
      <vt:variant>
        <vt:lpwstr/>
      </vt:variant>
      <vt:variant>
        <vt:lpwstr>_Toc27582552</vt:lpwstr>
      </vt:variant>
      <vt:variant>
        <vt:i4>1835056</vt:i4>
      </vt:variant>
      <vt:variant>
        <vt:i4>368</vt:i4>
      </vt:variant>
      <vt:variant>
        <vt:i4>0</vt:i4>
      </vt:variant>
      <vt:variant>
        <vt:i4>5</vt:i4>
      </vt:variant>
      <vt:variant>
        <vt:lpwstr/>
      </vt:variant>
      <vt:variant>
        <vt:lpwstr>_Toc27582551</vt:lpwstr>
      </vt:variant>
      <vt:variant>
        <vt:i4>1900592</vt:i4>
      </vt:variant>
      <vt:variant>
        <vt:i4>362</vt:i4>
      </vt:variant>
      <vt:variant>
        <vt:i4>0</vt:i4>
      </vt:variant>
      <vt:variant>
        <vt:i4>5</vt:i4>
      </vt:variant>
      <vt:variant>
        <vt:lpwstr/>
      </vt:variant>
      <vt:variant>
        <vt:lpwstr>_Toc27582550</vt:lpwstr>
      </vt:variant>
      <vt:variant>
        <vt:i4>1310769</vt:i4>
      </vt:variant>
      <vt:variant>
        <vt:i4>356</vt:i4>
      </vt:variant>
      <vt:variant>
        <vt:i4>0</vt:i4>
      </vt:variant>
      <vt:variant>
        <vt:i4>5</vt:i4>
      </vt:variant>
      <vt:variant>
        <vt:lpwstr/>
      </vt:variant>
      <vt:variant>
        <vt:lpwstr>_Toc27582549</vt:lpwstr>
      </vt:variant>
      <vt:variant>
        <vt:i4>1376305</vt:i4>
      </vt:variant>
      <vt:variant>
        <vt:i4>350</vt:i4>
      </vt:variant>
      <vt:variant>
        <vt:i4>0</vt:i4>
      </vt:variant>
      <vt:variant>
        <vt:i4>5</vt:i4>
      </vt:variant>
      <vt:variant>
        <vt:lpwstr/>
      </vt:variant>
      <vt:variant>
        <vt:lpwstr>_Toc27582548</vt:lpwstr>
      </vt:variant>
      <vt:variant>
        <vt:i4>1703985</vt:i4>
      </vt:variant>
      <vt:variant>
        <vt:i4>344</vt:i4>
      </vt:variant>
      <vt:variant>
        <vt:i4>0</vt:i4>
      </vt:variant>
      <vt:variant>
        <vt:i4>5</vt:i4>
      </vt:variant>
      <vt:variant>
        <vt:lpwstr/>
      </vt:variant>
      <vt:variant>
        <vt:lpwstr>_Toc27582547</vt:lpwstr>
      </vt:variant>
      <vt:variant>
        <vt:i4>1769521</vt:i4>
      </vt:variant>
      <vt:variant>
        <vt:i4>338</vt:i4>
      </vt:variant>
      <vt:variant>
        <vt:i4>0</vt:i4>
      </vt:variant>
      <vt:variant>
        <vt:i4>5</vt:i4>
      </vt:variant>
      <vt:variant>
        <vt:lpwstr/>
      </vt:variant>
      <vt:variant>
        <vt:lpwstr>_Toc27582546</vt:lpwstr>
      </vt:variant>
      <vt:variant>
        <vt:i4>1572913</vt:i4>
      </vt:variant>
      <vt:variant>
        <vt:i4>332</vt:i4>
      </vt:variant>
      <vt:variant>
        <vt:i4>0</vt:i4>
      </vt:variant>
      <vt:variant>
        <vt:i4>5</vt:i4>
      </vt:variant>
      <vt:variant>
        <vt:lpwstr/>
      </vt:variant>
      <vt:variant>
        <vt:lpwstr>_Toc27582545</vt:lpwstr>
      </vt:variant>
      <vt:variant>
        <vt:i4>1638449</vt:i4>
      </vt:variant>
      <vt:variant>
        <vt:i4>326</vt:i4>
      </vt:variant>
      <vt:variant>
        <vt:i4>0</vt:i4>
      </vt:variant>
      <vt:variant>
        <vt:i4>5</vt:i4>
      </vt:variant>
      <vt:variant>
        <vt:lpwstr/>
      </vt:variant>
      <vt:variant>
        <vt:lpwstr>_Toc27582544</vt:lpwstr>
      </vt:variant>
      <vt:variant>
        <vt:i4>1966129</vt:i4>
      </vt:variant>
      <vt:variant>
        <vt:i4>320</vt:i4>
      </vt:variant>
      <vt:variant>
        <vt:i4>0</vt:i4>
      </vt:variant>
      <vt:variant>
        <vt:i4>5</vt:i4>
      </vt:variant>
      <vt:variant>
        <vt:lpwstr/>
      </vt:variant>
      <vt:variant>
        <vt:lpwstr>_Toc27582543</vt:lpwstr>
      </vt:variant>
      <vt:variant>
        <vt:i4>2031665</vt:i4>
      </vt:variant>
      <vt:variant>
        <vt:i4>314</vt:i4>
      </vt:variant>
      <vt:variant>
        <vt:i4>0</vt:i4>
      </vt:variant>
      <vt:variant>
        <vt:i4>5</vt:i4>
      </vt:variant>
      <vt:variant>
        <vt:lpwstr/>
      </vt:variant>
      <vt:variant>
        <vt:lpwstr>_Toc27582542</vt:lpwstr>
      </vt:variant>
      <vt:variant>
        <vt:i4>1835057</vt:i4>
      </vt:variant>
      <vt:variant>
        <vt:i4>308</vt:i4>
      </vt:variant>
      <vt:variant>
        <vt:i4>0</vt:i4>
      </vt:variant>
      <vt:variant>
        <vt:i4>5</vt:i4>
      </vt:variant>
      <vt:variant>
        <vt:lpwstr/>
      </vt:variant>
      <vt:variant>
        <vt:lpwstr>_Toc27582541</vt:lpwstr>
      </vt:variant>
      <vt:variant>
        <vt:i4>1900593</vt:i4>
      </vt:variant>
      <vt:variant>
        <vt:i4>302</vt:i4>
      </vt:variant>
      <vt:variant>
        <vt:i4>0</vt:i4>
      </vt:variant>
      <vt:variant>
        <vt:i4>5</vt:i4>
      </vt:variant>
      <vt:variant>
        <vt:lpwstr/>
      </vt:variant>
      <vt:variant>
        <vt:lpwstr>_Toc27582540</vt:lpwstr>
      </vt:variant>
      <vt:variant>
        <vt:i4>1310774</vt:i4>
      </vt:variant>
      <vt:variant>
        <vt:i4>296</vt:i4>
      </vt:variant>
      <vt:variant>
        <vt:i4>0</vt:i4>
      </vt:variant>
      <vt:variant>
        <vt:i4>5</vt:i4>
      </vt:variant>
      <vt:variant>
        <vt:lpwstr/>
      </vt:variant>
      <vt:variant>
        <vt:lpwstr>_Toc27582539</vt:lpwstr>
      </vt:variant>
      <vt:variant>
        <vt:i4>1376310</vt:i4>
      </vt:variant>
      <vt:variant>
        <vt:i4>290</vt:i4>
      </vt:variant>
      <vt:variant>
        <vt:i4>0</vt:i4>
      </vt:variant>
      <vt:variant>
        <vt:i4>5</vt:i4>
      </vt:variant>
      <vt:variant>
        <vt:lpwstr/>
      </vt:variant>
      <vt:variant>
        <vt:lpwstr>_Toc27582538</vt:lpwstr>
      </vt:variant>
      <vt:variant>
        <vt:i4>1703990</vt:i4>
      </vt:variant>
      <vt:variant>
        <vt:i4>284</vt:i4>
      </vt:variant>
      <vt:variant>
        <vt:i4>0</vt:i4>
      </vt:variant>
      <vt:variant>
        <vt:i4>5</vt:i4>
      </vt:variant>
      <vt:variant>
        <vt:lpwstr/>
      </vt:variant>
      <vt:variant>
        <vt:lpwstr>_Toc27582537</vt:lpwstr>
      </vt:variant>
      <vt:variant>
        <vt:i4>1769526</vt:i4>
      </vt:variant>
      <vt:variant>
        <vt:i4>278</vt:i4>
      </vt:variant>
      <vt:variant>
        <vt:i4>0</vt:i4>
      </vt:variant>
      <vt:variant>
        <vt:i4>5</vt:i4>
      </vt:variant>
      <vt:variant>
        <vt:lpwstr/>
      </vt:variant>
      <vt:variant>
        <vt:lpwstr>_Toc27582536</vt:lpwstr>
      </vt:variant>
      <vt:variant>
        <vt:i4>1572918</vt:i4>
      </vt:variant>
      <vt:variant>
        <vt:i4>272</vt:i4>
      </vt:variant>
      <vt:variant>
        <vt:i4>0</vt:i4>
      </vt:variant>
      <vt:variant>
        <vt:i4>5</vt:i4>
      </vt:variant>
      <vt:variant>
        <vt:lpwstr/>
      </vt:variant>
      <vt:variant>
        <vt:lpwstr>_Toc27582535</vt:lpwstr>
      </vt:variant>
      <vt:variant>
        <vt:i4>1638454</vt:i4>
      </vt:variant>
      <vt:variant>
        <vt:i4>266</vt:i4>
      </vt:variant>
      <vt:variant>
        <vt:i4>0</vt:i4>
      </vt:variant>
      <vt:variant>
        <vt:i4>5</vt:i4>
      </vt:variant>
      <vt:variant>
        <vt:lpwstr/>
      </vt:variant>
      <vt:variant>
        <vt:lpwstr>_Toc27582534</vt:lpwstr>
      </vt:variant>
      <vt:variant>
        <vt:i4>1966134</vt:i4>
      </vt:variant>
      <vt:variant>
        <vt:i4>260</vt:i4>
      </vt:variant>
      <vt:variant>
        <vt:i4>0</vt:i4>
      </vt:variant>
      <vt:variant>
        <vt:i4>5</vt:i4>
      </vt:variant>
      <vt:variant>
        <vt:lpwstr/>
      </vt:variant>
      <vt:variant>
        <vt:lpwstr>_Toc27582533</vt:lpwstr>
      </vt:variant>
      <vt:variant>
        <vt:i4>2031670</vt:i4>
      </vt:variant>
      <vt:variant>
        <vt:i4>254</vt:i4>
      </vt:variant>
      <vt:variant>
        <vt:i4>0</vt:i4>
      </vt:variant>
      <vt:variant>
        <vt:i4>5</vt:i4>
      </vt:variant>
      <vt:variant>
        <vt:lpwstr/>
      </vt:variant>
      <vt:variant>
        <vt:lpwstr>_Toc27582532</vt:lpwstr>
      </vt:variant>
      <vt:variant>
        <vt:i4>1835062</vt:i4>
      </vt:variant>
      <vt:variant>
        <vt:i4>248</vt:i4>
      </vt:variant>
      <vt:variant>
        <vt:i4>0</vt:i4>
      </vt:variant>
      <vt:variant>
        <vt:i4>5</vt:i4>
      </vt:variant>
      <vt:variant>
        <vt:lpwstr/>
      </vt:variant>
      <vt:variant>
        <vt:lpwstr>_Toc27582531</vt:lpwstr>
      </vt:variant>
      <vt:variant>
        <vt:i4>1900598</vt:i4>
      </vt:variant>
      <vt:variant>
        <vt:i4>242</vt:i4>
      </vt:variant>
      <vt:variant>
        <vt:i4>0</vt:i4>
      </vt:variant>
      <vt:variant>
        <vt:i4>5</vt:i4>
      </vt:variant>
      <vt:variant>
        <vt:lpwstr/>
      </vt:variant>
      <vt:variant>
        <vt:lpwstr>_Toc27582530</vt:lpwstr>
      </vt:variant>
      <vt:variant>
        <vt:i4>1310775</vt:i4>
      </vt:variant>
      <vt:variant>
        <vt:i4>236</vt:i4>
      </vt:variant>
      <vt:variant>
        <vt:i4>0</vt:i4>
      </vt:variant>
      <vt:variant>
        <vt:i4>5</vt:i4>
      </vt:variant>
      <vt:variant>
        <vt:lpwstr/>
      </vt:variant>
      <vt:variant>
        <vt:lpwstr>_Toc27582529</vt:lpwstr>
      </vt:variant>
      <vt:variant>
        <vt:i4>1376311</vt:i4>
      </vt:variant>
      <vt:variant>
        <vt:i4>230</vt:i4>
      </vt:variant>
      <vt:variant>
        <vt:i4>0</vt:i4>
      </vt:variant>
      <vt:variant>
        <vt:i4>5</vt:i4>
      </vt:variant>
      <vt:variant>
        <vt:lpwstr/>
      </vt:variant>
      <vt:variant>
        <vt:lpwstr>_Toc27582528</vt:lpwstr>
      </vt:variant>
      <vt:variant>
        <vt:i4>1703991</vt:i4>
      </vt:variant>
      <vt:variant>
        <vt:i4>224</vt:i4>
      </vt:variant>
      <vt:variant>
        <vt:i4>0</vt:i4>
      </vt:variant>
      <vt:variant>
        <vt:i4>5</vt:i4>
      </vt:variant>
      <vt:variant>
        <vt:lpwstr/>
      </vt:variant>
      <vt:variant>
        <vt:lpwstr>_Toc27582527</vt:lpwstr>
      </vt:variant>
      <vt:variant>
        <vt:i4>1769527</vt:i4>
      </vt:variant>
      <vt:variant>
        <vt:i4>218</vt:i4>
      </vt:variant>
      <vt:variant>
        <vt:i4>0</vt:i4>
      </vt:variant>
      <vt:variant>
        <vt:i4>5</vt:i4>
      </vt:variant>
      <vt:variant>
        <vt:lpwstr/>
      </vt:variant>
      <vt:variant>
        <vt:lpwstr>_Toc27582526</vt:lpwstr>
      </vt:variant>
      <vt:variant>
        <vt:i4>1572919</vt:i4>
      </vt:variant>
      <vt:variant>
        <vt:i4>212</vt:i4>
      </vt:variant>
      <vt:variant>
        <vt:i4>0</vt:i4>
      </vt:variant>
      <vt:variant>
        <vt:i4>5</vt:i4>
      </vt:variant>
      <vt:variant>
        <vt:lpwstr/>
      </vt:variant>
      <vt:variant>
        <vt:lpwstr>_Toc27582525</vt:lpwstr>
      </vt:variant>
      <vt:variant>
        <vt:i4>1638455</vt:i4>
      </vt:variant>
      <vt:variant>
        <vt:i4>206</vt:i4>
      </vt:variant>
      <vt:variant>
        <vt:i4>0</vt:i4>
      </vt:variant>
      <vt:variant>
        <vt:i4>5</vt:i4>
      </vt:variant>
      <vt:variant>
        <vt:lpwstr/>
      </vt:variant>
      <vt:variant>
        <vt:lpwstr>_Toc27582524</vt:lpwstr>
      </vt:variant>
      <vt:variant>
        <vt:i4>1966135</vt:i4>
      </vt:variant>
      <vt:variant>
        <vt:i4>200</vt:i4>
      </vt:variant>
      <vt:variant>
        <vt:i4>0</vt:i4>
      </vt:variant>
      <vt:variant>
        <vt:i4>5</vt:i4>
      </vt:variant>
      <vt:variant>
        <vt:lpwstr/>
      </vt:variant>
      <vt:variant>
        <vt:lpwstr>_Toc27582523</vt:lpwstr>
      </vt:variant>
      <vt:variant>
        <vt:i4>2031671</vt:i4>
      </vt:variant>
      <vt:variant>
        <vt:i4>194</vt:i4>
      </vt:variant>
      <vt:variant>
        <vt:i4>0</vt:i4>
      </vt:variant>
      <vt:variant>
        <vt:i4>5</vt:i4>
      </vt:variant>
      <vt:variant>
        <vt:lpwstr/>
      </vt:variant>
      <vt:variant>
        <vt:lpwstr>_Toc27582522</vt:lpwstr>
      </vt:variant>
      <vt:variant>
        <vt:i4>1835063</vt:i4>
      </vt:variant>
      <vt:variant>
        <vt:i4>188</vt:i4>
      </vt:variant>
      <vt:variant>
        <vt:i4>0</vt:i4>
      </vt:variant>
      <vt:variant>
        <vt:i4>5</vt:i4>
      </vt:variant>
      <vt:variant>
        <vt:lpwstr/>
      </vt:variant>
      <vt:variant>
        <vt:lpwstr>_Toc27582521</vt:lpwstr>
      </vt:variant>
      <vt:variant>
        <vt:i4>1900599</vt:i4>
      </vt:variant>
      <vt:variant>
        <vt:i4>182</vt:i4>
      </vt:variant>
      <vt:variant>
        <vt:i4>0</vt:i4>
      </vt:variant>
      <vt:variant>
        <vt:i4>5</vt:i4>
      </vt:variant>
      <vt:variant>
        <vt:lpwstr/>
      </vt:variant>
      <vt:variant>
        <vt:lpwstr>_Toc27582520</vt:lpwstr>
      </vt:variant>
      <vt:variant>
        <vt:i4>1310772</vt:i4>
      </vt:variant>
      <vt:variant>
        <vt:i4>176</vt:i4>
      </vt:variant>
      <vt:variant>
        <vt:i4>0</vt:i4>
      </vt:variant>
      <vt:variant>
        <vt:i4>5</vt:i4>
      </vt:variant>
      <vt:variant>
        <vt:lpwstr/>
      </vt:variant>
      <vt:variant>
        <vt:lpwstr>_Toc27582519</vt:lpwstr>
      </vt:variant>
      <vt:variant>
        <vt:i4>1376308</vt:i4>
      </vt:variant>
      <vt:variant>
        <vt:i4>170</vt:i4>
      </vt:variant>
      <vt:variant>
        <vt:i4>0</vt:i4>
      </vt:variant>
      <vt:variant>
        <vt:i4>5</vt:i4>
      </vt:variant>
      <vt:variant>
        <vt:lpwstr/>
      </vt:variant>
      <vt:variant>
        <vt:lpwstr>_Toc27582518</vt:lpwstr>
      </vt:variant>
      <vt:variant>
        <vt:i4>1703988</vt:i4>
      </vt:variant>
      <vt:variant>
        <vt:i4>164</vt:i4>
      </vt:variant>
      <vt:variant>
        <vt:i4>0</vt:i4>
      </vt:variant>
      <vt:variant>
        <vt:i4>5</vt:i4>
      </vt:variant>
      <vt:variant>
        <vt:lpwstr/>
      </vt:variant>
      <vt:variant>
        <vt:lpwstr>_Toc27582517</vt:lpwstr>
      </vt:variant>
      <vt:variant>
        <vt:i4>1769524</vt:i4>
      </vt:variant>
      <vt:variant>
        <vt:i4>158</vt:i4>
      </vt:variant>
      <vt:variant>
        <vt:i4>0</vt:i4>
      </vt:variant>
      <vt:variant>
        <vt:i4>5</vt:i4>
      </vt:variant>
      <vt:variant>
        <vt:lpwstr/>
      </vt:variant>
      <vt:variant>
        <vt:lpwstr>_Toc27582516</vt:lpwstr>
      </vt:variant>
      <vt:variant>
        <vt:i4>1572916</vt:i4>
      </vt:variant>
      <vt:variant>
        <vt:i4>152</vt:i4>
      </vt:variant>
      <vt:variant>
        <vt:i4>0</vt:i4>
      </vt:variant>
      <vt:variant>
        <vt:i4>5</vt:i4>
      </vt:variant>
      <vt:variant>
        <vt:lpwstr/>
      </vt:variant>
      <vt:variant>
        <vt:lpwstr>_Toc27582515</vt:lpwstr>
      </vt:variant>
      <vt:variant>
        <vt:i4>1638452</vt:i4>
      </vt:variant>
      <vt:variant>
        <vt:i4>146</vt:i4>
      </vt:variant>
      <vt:variant>
        <vt:i4>0</vt:i4>
      </vt:variant>
      <vt:variant>
        <vt:i4>5</vt:i4>
      </vt:variant>
      <vt:variant>
        <vt:lpwstr/>
      </vt:variant>
      <vt:variant>
        <vt:lpwstr>_Toc27582514</vt:lpwstr>
      </vt:variant>
      <vt:variant>
        <vt:i4>1966132</vt:i4>
      </vt:variant>
      <vt:variant>
        <vt:i4>140</vt:i4>
      </vt:variant>
      <vt:variant>
        <vt:i4>0</vt:i4>
      </vt:variant>
      <vt:variant>
        <vt:i4>5</vt:i4>
      </vt:variant>
      <vt:variant>
        <vt:lpwstr/>
      </vt:variant>
      <vt:variant>
        <vt:lpwstr>_Toc27582513</vt:lpwstr>
      </vt:variant>
      <vt:variant>
        <vt:i4>2031668</vt:i4>
      </vt:variant>
      <vt:variant>
        <vt:i4>134</vt:i4>
      </vt:variant>
      <vt:variant>
        <vt:i4>0</vt:i4>
      </vt:variant>
      <vt:variant>
        <vt:i4>5</vt:i4>
      </vt:variant>
      <vt:variant>
        <vt:lpwstr/>
      </vt:variant>
      <vt:variant>
        <vt:lpwstr>_Toc27582512</vt:lpwstr>
      </vt:variant>
      <vt:variant>
        <vt:i4>1835060</vt:i4>
      </vt:variant>
      <vt:variant>
        <vt:i4>128</vt:i4>
      </vt:variant>
      <vt:variant>
        <vt:i4>0</vt:i4>
      </vt:variant>
      <vt:variant>
        <vt:i4>5</vt:i4>
      </vt:variant>
      <vt:variant>
        <vt:lpwstr/>
      </vt:variant>
      <vt:variant>
        <vt:lpwstr>_Toc27582511</vt:lpwstr>
      </vt:variant>
      <vt:variant>
        <vt:i4>1900596</vt:i4>
      </vt:variant>
      <vt:variant>
        <vt:i4>122</vt:i4>
      </vt:variant>
      <vt:variant>
        <vt:i4>0</vt:i4>
      </vt:variant>
      <vt:variant>
        <vt:i4>5</vt:i4>
      </vt:variant>
      <vt:variant>
        <vt:lpwstr/>
      </vt:variant>
      <vt:variant>
        <vt:lpwstr>_Toc27582510</vt:lpwstr>
      </vt:variant>
      <vt:variant>
        <vt:i4>1310773</vt:i4>
      </vt:variant>
      <vt:variant>
        <vt:i4>116</vt:i4>
      </vt:variant>
      <vt:variant>
        <vt:i4>0</vt:i4>
      </vt:variant>
      <vt:variant>
        <vt:i4>5</vt:i4>
      </vt:variant>
      <vt:variant>
        <vt:lpwstr/>
      </vt:variant>
      <vt:variant>
        <vt:lpwstr>_Toc27582509</vt:lpwstr>
      </vt:variant>
      <vt:variant>
        <vt:i4>1376309</vt:i4>
      </vt:variant>
      <vt:variant>
        <vt:i4>110</vt:i4>
      </vt:variant>
      <vt:variant>
        <vt:i4>0</vt:i4>
      </vt:variant>
      <vt:variant>
        <vt:i4>5</vt:i4>
      </vt:variant>
      <vt:variant>
        <vt:lpwstr/>
      </vt:variant>
      <vt:variant>
        <vt:lpwstr>_Toc27582508</vt:lpwstr>
      </vt:variant>
      <vt:variant>
        <vt:i4>1703989</vt:i4>
      </vt:variant>
      <vt:variant>
        <vt:i4>104</vt:i4>
      </vt:variant>
      <vt:variant>
        <vt:i4>0</vt:i4>
      </vt:variant>
      <vt:variant>
        <vt:i4>5</vt:i4>
      </vt:variant>
      <vt:variant>
        <vt:lpwstr/>
      </vt:variant>
      <vt:variant>
        <vt:lpwstr>_Toc27582507</vt:lpwstr>
      </vt:variant>
      <vt:variant>
        <vt:i4>1769525</vt:i4>
      </vt:variant>
      <vt:variant>
        <vt:i4>98</vt:i4>
      </vt:variant>
      <vt:variant>
        <vt:i4>0</vt:i4>
      </vt:variant>
      <vt:variant>
        <vt:i4>5</vt:i4>
      </vt:variant>
      <vt:variant>
        <vt:lpwstr/>
      </vt:variant>
      <vt:variant>
        <vt:lpwstr>_Toc27582506</vt:lpwstr>
      </vt:variant>
      <vt:variant>
        <vt:i4>1572917</vt:i4>
      </vt:variant>
      <vt:variant>
        <vt:i4>92</vt:i4>
      </vt:variant>
      <vt:variant>
        <vt:i4>0</vt:i4>
      </vt:variant>
      <vt:variant>
        <vt:i4>5</vt:i4>
      </vt:variant>
      <vt:variant>
        <vt:lpwstr/>
      </vt:variant>
      <vt:variant>
        <vt:lpwstr>_Toc27582505</vt:lpwstr>
      </vt:variant>
      <vt:variant>
        <vt:i4>1638453</vt:i4>
      </vt:variant>
      <vt:variant>
        <vt:i4>86</vt:i4>
      </vt:variant>
      <vt:variant>
        <vt:i4>0</vt:i4>
      </vt:variant>
      <vt:variant>
        <vt:i4>5</vt:i4>
      </vt:variant>
      <vt:variant>
        <vt:lpwstr/>
      </vt:variant>
      <vt:variant>
        <vt:lpwstr>_Toc27582504</vt:lpwstr>
      </vt:variant>
      <vt:variant>
        <vt:i4>1966133</vt:i4>
      </vt:variant>
      <vt:variant>
        <vt:i4>80</vt:i4>
      </vt:variant>
      <vt:variant>
        <vt:i4>0</vt:i4>
      </vt:variant>
      <vt:variant>
        <vt:i4>5</vt:i4>
      </vt:variant>
      <vt:variant>
        <vt:lpwstr/>
      </vt:variant>
      <vt:variant>
        <vt:lpwstr>_Toc27582503</vt:lpwstr>
      </vt:variant>
      <vt:variant>
        <vt:i4>2031669</vt:i4>
      </vt:variant>
      <vt:variant>
        <vt:i4>74</vt:i4>
      </vt:variant>
      <vt:variant>
        <vt:i4>0</vt:i4>
      </vt:variant>
      <vt:variant>
        <vt:i4>5</vt:i4>
      </vt:variant>
      <vt:variant>
        <vt:lpwstr/>
      </vt:variant>
      <vt:variant>
        <vt:lpwstr>_Toc27582502</vt:lpwstr>
      </vt:variant>
      <vt:variant>
        <vt:i4>1835061</vt:i4>
      </vt:variant>
      <vt:variant>
        <vt:i4>68</vt:i4>
      </vt:variant>
      <vt:variant>
        <vt:i4>0</vt:i4>
      </vt:variant>
      <vt:variant>
        <vt:i4>5</vt:i4>
      </vt:variant>
      <vt:variant>
        <vt:lpwstr/>
      </vt:variant>
      <vt:variant>
        <vt:lpwstr>_Toc27582501</vt:lpwstr>
      </vt:variant>
      <vt:variant>
        <vt:i4>1900597</vt:i4>
      </vt:variant>
      <vt:variant>
        <vt:i4>62</vt:i4>
      </vt:variant>
      <vt:variant>
        <vt:i4>0</vt:i4>
      </vt:variant>
      <vt:variant>
        <vt:i4>5</vt:i4>
      </vt:variant>
      <vt:variant>
        <vt:lpwstr/>
      </vt:variant>
      <vt:variant>
        <vt:lpwstr>_Toc27582500</vt:lpwstr>
      </vt:variant>
      <vt:variant>
        <vt:i4>1376316</vt:i4>
      </vt:variant>
      <vt:variant>
        <vt:i4>56</vt:i4>
      </vt:variant>
      <vt:variant>
        <vt:i4>0</vt:i4>
      </vt:variant>
      <vt:variant>
        <vt:i4>5</vt:i4>
      </vt:variant>
      <vt:variant>
        <vt:lpwstr/>
      </vt:variant>
      <vt:variant>
        <vt:lpwstr>_Toc27582499</vt:lpwstr>
      </vt:variant>
      <vt:variant>
        <vt:i4>1310780</vt:i4>
      </vt:variant>
      <vt:variant>
        <vt:i4>50</vt:i4>
      </vt:variant>
      <vt:variant>
        <vt:i4>0</vt:i4>
      </vt:variant>
      <vt:variant>
        <vt:i4>5</vt:i4>
      </vt:variant>
      <vt:variant>
        <vt:lpwstr/>
      </vt:variant>
      <vt:variant>
        <vt:lpwstr>_Toc27582498</vt:lpwstr>
      </vt:variant>
      <vt:variant>
        <vt:i4>1769532</vt:i4>
      </vt:variant>
      <vt:variant>
        <vt:i4>44</vt:i4>
      </vt:variant>
      <vt:variant>
        <vt:i4>0</vt:i4>
      </vt:variant>
      <vt:variant>
        <vt:i4>5</vt:i4>
      </vt:variant>
      <vt:variant>
        <vt:lpwstr/>
      </vt:variant>
      <vt:variant>
        <vt:lpwstr>_Toc27582497</vt:lpwstr>
      </vt:variant>
      <vt:variant>
        <vt:i4>1703996</vt:i4>
      </vt:variant>
      <vt:variant>
        <vt:i4>38</vt:i4>
      </vt:variant>
      <vt:variant>
        <vt:i4>0</vt:i4>
      </vt:variant>
      <vt:variant>
        <vt:i4>5</vt:i4>
      </vt:variant>
      <vt:variant>
        <vt:lpwstr/>
      </vt:variant>
      <vt:variant>
        <vt:lpwstr>_Toc27582496</vt:lpwstr>
      </vt:variant>
      <vt:variant>
        <vt:i4>1638460</vt:i4>
      </vt:variant>
      <vt:variant>
        <vt:i4>32</vt:i4>
      </vt:variant>
      <vt:variant>
        <vt:i4>0</vt:i4>
      </vt:variant>
      <vt:variant>
        <vt:i4>5</vt:i4>
      </vt:variant>
      <vt:variant>
        <vt:lpwstr/>
      </vt:variant>
      <vt:variant>
        <vt:lpwstr>_Toc27582495</vt:lpwstr>
      </vt:variant>
      <vt:variant>
        <vt:i4>1572924</vt:i4>
      </vt:variant>
      <vt:variant>
        <vt:i4>26</vt:i4>
      </vt:variant>
      <vt:variant>
        <vt:i4>0</vt:i4>
      </vt:variant>
      <vt:variant>
        <vt:i4>5</vt:i4>
      </vt:variant>
      <vt:variant>
        <vt:lpwstr/>
      </vt:variant>
      <vt:variant>
        <vt:lpwstr>_Toc27582494</vt:lpwstr>
      </vt:variant>
      <vt:variant>
        <vt:i4>2031676</vt:i4>
      </vt:variant>
      <vt:variant>
        <vt:i4>20</vt:i4>
      </vt:variant>
      <vt:variant>
        <vt:i4>0</vt:i4>
      </vt:variant>
      <vt:variant>
        <vt:i4>5</vt:i4>
      </vt:variant>
      <vt:variant>
        <vt:lpwstr/>
      </vt:variant>
      <vt:variant>
        <vt:lpwstr>_Toc27582493</vt:lpwstr>
      </vt:variant>
      <vt:variant>
        <vt:i4>1966140</vt:i4>
      </vt:variant>
      <vt:variant>
        <vt:i4>14</vt:i4>
      </vt:variant>
      <vt:variant>
        <vt:i4>0</vt:i4>
      </vt:variant>
      <vt:variant>
        <vt:i4>5</vt:i4>
      </vt:variant>
      <vt:variant>
        <vt:lpwstr/>
      </vt:variant>
      <vt:variant>
        <vt:lpwstr>_Toc27582492</vt:lpwstr>
      </vt:variant>
      <vt:variant>
        <vt:i4>1900604</vt:i4>
      </vt:variant>
      <vt:variant>
        <vt:i4>8</vt:i4>
      </vt:variant>
      <vt:variant>
        <vt:i4>0</vt:i4>
      </vt:variant>
      <vt:variant>
        <vt:i4>5</vt:i4>
      </vt:variant>
      <vt:variant>
        <vt:lpwstr/>
      </vt:variant>
      <vt:variant>
        <vt:lpwstr>_Toc27582491</vt:lpwstr>
      </vt:variant>
      <vt:variant>
        <vt:i4>1835068</vt:i4>
      </vt:variant>
      <vt:variant>
        <vt:i4>2</vt:i4>
      </vt:variant>
      <vt:variant>
        <vt:i4>0</vt:i4>
      </vt:variant>
      <vt:variant>
        <vt:i4>5</vt:i4>
      </vt:variant>
      <vt:variant>
        <vt:lpwstr/>
      </vt:variant>
      <vt:variant>
        <vt:lpwstr>_Toc27582490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B657720</dc:creator>
  <cp:keywords/>
  <cp:lastModifiedBy>B447880</cp:lastModifiedBy>
  <cp:revision>3</cp:revision>
  <cp:lastPrinted>2018-07-10T19:03:00Z</cp:lastPrinted>
  <dcterms:created xsi:type="dcterms:W3CDTF">2020-01-16T08:01:00Z</dcterms:created>
  <dcterms:modified xsi:type="dcterms:W3CDTF">2020-01-16T08:03:00Z</dcterms:modified>
</cp:coreProperties>
</file>